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line="560" w:lineRule="exact"/>
        <w:ind w:left="0"/>
        <w:jc w:val="both"/>
        <w:rPr>
          <w:rFonts w:hint="eastAsia" w:ascii="仿宋" w:hAnsi="仿宋" w:eastAsia="仿宋" w:cs="仿宋"/>
          <w:sz w:val="32"/>
          <w:szCs w:val="32"/>
          <w:highlight w:val="none"/>
        </w:rPr>
        <w:sectPr>
          <w:footerReference r:id="rId3" w:type="default"/>
          <w:type w:val="continuous"/>
          <w:pgSz w:w="11910" w:h="16840"/>
          <w:pgMar w:top="1460" w:right="1440" w:bottom="1160" w:left="1580" w:header="720" w:footer="720" w:gutter="0"/>
          <w:cols w:equalWidth="0" w:num="2">
            <w:col w:w="1283" w:space="2739"/>
            <w:col w:w="4868"/>
          </w:cols>
        </w:sectPr>
      </w:pPr>
    </w:p>
    <w:tbl>
      <w:tblPr>
        <w:tblStyle w:val="9"/>
        <w:tblW w:w="17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51"/>
        <w:gridCol w:w="972"/>
        <w:gridCol w:w="747"/>
        <w:gridCol w:w="758"/>
        <w:gridCol w:w="151"/>
        <w:gridCol w:w="940"/>
        <w:gridCol w:w="998"/>
        <w:gridCol w:w="998"/>
        <w:gridCol w:w="998"/>
        <w:gridCol w:w="998"/>
        <w:gridCol w:w="1189"/>
        <w:gridCol w:w="946"/>
        <w:gridCol w:w="1658"/>
        <w:gridCol w:w="244"/>
        <w:gridCol w:w="1504"/>
        <w:gridCol w:w="2018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2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附件1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883" w:hRule="atLeast"/>
        </w:trPr>
        <w:tc>
          <w:tcPr>
            <w:tcW w:w="1590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中国人民大学附属中学海口实验学校2023年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季面向全国自主公开招聘工作人员招聘岗位信息表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299" w:hRule="atLeast"/>
        </w:trPr>
        <w:tc>
          <w:tcPr>
            <w:tcW w:w="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专业及代码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岗位要求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558" w:hRule="atLeast"/>
        </w:trPr>
        <w:tc>
          <w:tcPr>
            <w:tcW w:w="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本科专业及代码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研究生专业及代码</w:t>
            </w:r>
          </w:p>
        </w:tc>
        <w:tc>
          <w:tcPr>
            <w:tcW w:w="1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06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小学语文教师（专技岗）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应届毕业生：不超过35周岁；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非应届毕业生：不超过40周岁，特别优秀者（见备注）可以放宽到45周岁。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0501中国语言文学类、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66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86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小学数学教师（专技岗）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87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小学英语教师（专技岗）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外国语言文学类（英语方向）、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92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小学体育教师（专技岗）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0402体育学类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13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小学信息科技教师（专技岗）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0809计算机类、0807电子信息类、0808自动化类、040104教育技术学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小学科学教师（专技岗）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0702物理学类、0703化学类、0704天文学类、0705地理科学类、0707海洋科学类、0708地球物理类、0709地质学类、0710生物科学类、040102科学教育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初中语文教师（专技岗）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应届毕业生：不超过35周岁；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非应届毕业生：不超过40周岁，特别优秀者（见备注）可以放宽到45周岁。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  <w:t>不限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应届毕业生：硕士研究生及以上；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应届毕业生：硕士研究生及以上；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应届毕业生：硕士研究生及以上；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应届毕业生：硕士研究生及以上；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非应届毕业生：本科及以上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非应届毕业生：学士及以上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非应届毕业生：学士及以上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非应届毕业生：学士及以上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应届毕业生：硕士及以上；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非应届毕业生：学士及以上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0501中国语言文学类、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0501中国语言文学、0451教育（语文方向）、0453汉语国际教育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非应届毕业生需具有相应学科初中毕业年级教学工作经验（初中体育教师除外）。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初中数学教师（专技岗）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0701数学、0451教育（数学方向）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初中英语教师（专技岗）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外国语言文学类（英语方向）、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0502外国语言文学（英语方向）、0551翻译（英语方向）、0451教育（英语方向）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初中体育教师（专技岗）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0402体育学类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0403体育学、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0451教育（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方向）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、0452体育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初中地理教师（专技岗）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0704天文学类、0705地理科学类、0707海洋科学类、0708地球物理类、0709地质学类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0704天文学、0705地理学、0706大气科学、0707海洋科学、0708地球物理学、0709地质学、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0451教育（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地理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初中物理教师（专技岗）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应届毕业生：不超过35周岁；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非应届毕业生：不超过40周岁，特别优秀者（见备注）可以放宽到45周岁。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物理学类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0702物理学、0451教育（物理方向）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非应届毕业生需具有相应学科初中毕业年级教学工作经验。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初中历史教师（专技岗）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0601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历史学类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06历史学、0451教育（历史方向）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初中生物教师（专技岗）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  <w:t>0710生物科学类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  <w:t>0710生物学、0713生态学、0451教育（生物方向）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高中语文教师（专技岗）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0501中国语言文学类、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0501中国语言文学、0451教育（语文方向）、0453汉语国际教育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非应届毕业生需具有相应学科高中毕业年级教学工作经验。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高中数学教师（专技岗）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数学类、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0701数学、0451教育（数学方向）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高中英语教师（专技岗）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外国语言文学类（英语方向）、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0502外国语言文学（英语方向）、0551翻译（英语方向）、0451教育（英语方向）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085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高中体育教师（专技岗）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应届毕业生：不超过35周岁；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非应届毕业生：不超过40周岁，特别优秀者（见备注）可以放宽到45周岁。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应届毕业生：不超过35周岁；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非应届毕业生：不超过40周岁，特别优秀者（见备注）可以放宽到45周岁。</w:t>
            </w: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0402体育学类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0403体育学、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0451教育（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方向）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、0452体育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03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高中心理教师（专技岗）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0711心理学类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0402心理学、0451教育（心理方向）、0454应用心理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121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高中音乐舞蹈教师（专技岗）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1302音乐与舞蹈学、0451教育（音乐或舞蹈方向）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1302音乐与舞蹈学类、040105艺术教育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高中政治教师（专技岗）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0101哲学类、0301法学类、0302政治学类、0303社会学类、0305马克思主义理论类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0302政治学、0303社会学、0305马克思主义理论、0451教育（思政方向）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非应届毕业生需具有相应学科高中毕业年级教学工作经验。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高中地理教师（专技岗）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0704天文学类、0705地理科学类、0707海洋科学类、0708地球物理类、0709地质学类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0704天文学、0705地理学、0706大气科学、0707海洋科学、0708地球物理学、0709地质学、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0451教育（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地理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975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高中历史教师（专技岗）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0601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历史学类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06历史学、0451教育（历史方向）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高中物理教师（专技岗）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物理学类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0702物理学、0451教育（物理方向）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2404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高中化学教师（专技岗）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化学类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0703化学、0451教育（化学方向）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持有对应学科及相应层次及以上的教师资格证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非应届毕业生需具有相应学科高中毕业年级教学工作经验。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2107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高中生物教师（专技岗）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  <w:t>0710生物科学类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  <w:t>0710生物学、0713生态学、0451教育（生物方向）</w:t>
            </w:r>
          </w:p>
        </w:tc>
        <w:tc>
          <w:tcPr>
            <w:tcW w:w="17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458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校医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40周岁以下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全国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1001基础医学类、1002临床医学类、1004公共卫生与预防医学类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1001基础医学、1002临床医学、1004公共卫生与预防医学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具有5年以上医疗行业工作经验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持有医师执业资格证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1929" w:hRule="atLeast"/>
        </w:trPr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（专技岗）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40周岁以下</w:t>
            </w: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0201经济学类、0202财政学类、0203金融学类、120203K会计学、120204财务管理、120207审计学、120110T计算金融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0202应用经济学、0251金融、0252应用统计、0253税务、0256资产评估、1253会计、1257审计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具有5年以上财务或会计工作经验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33" w:type="dxa"/>
          <w:trHeight w:val="697" w:hRule="atLeast"/>
        </w:trPr>
        <w:tc>
          <w:tcPr>
            <w:tcW w:w="15907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 年龄时间以公告发布当天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（2023年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为准计算；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2. 专业目录参照《普通高等学校本科专业目录（202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0年版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）》和《研究生教育学科专业目录》。由于各类院校专业名称设置繁杂，且每年均有新设专业、自主设置专业出现，报考人员专业与参考目录专业相近或者属目录中没有的专业，应如实输入具体专业名称，并上传所在学校或学院开具的课程设置证明等材料，由招聘工作领导小组按照具体职位需求及专业一致性原则予以认定。招聘工作领导小组负责对专业审核结果进行解释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教师岗位应聘者需有岗位要求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相应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学科、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学段毕业年级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教学工作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经验（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体育、心理、音乐舞蹈教师岗位除外），教学工作经验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以合同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或学校出具的证明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为准，具备相应学段和学科的教师资格证；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4. 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应届毕业生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，非应届毕业生年龄不超过40周岁，应聘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教师岗位特别优秀者（具有特级教师、高级教师、获得省级及以上骨干教师或学科带头人称号者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年龄可以放宽到45周岁，年龄时间以公告发布当天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（2023年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t>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为准计算。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43"/>
        <w:rPr>
          <w:rFonts w:hint="eastAsia" w:ascii="仿宋" w:hAnsi="仿宋" w:eastAsia="仿宋" w:cs="仿宋"/>
          <w:sz w:val="21"/>
          <w:highlight w:val="none"/>
          <w:lang w:val="en-US" w:eastAsia="zh-CN"/>
        </w:rPr>
        <w:sectPr>
          <w:footerReference r:id="rId4" w:type="default"/>
          <w:pgSz w:w="16840" w:h="11910" w:orient="landscape"/>
          <w:pgMar w:top="720" w:right="720" w:bottom="720" w:left="720" w:header="0" w:footer="895" w:gutter="0"/>
          <w:pgNumType w:start="10"/>
          <w:cols w:space="720" w:num="1"/>
        </w:sectPr>
      </w:pPr>
      <w:bookmarkStart w:id="0" w:name="_GoBack"/>
      <w:bookmarkEnd w:id="0"/>
    </w:p>
    <w:p>
      <w:pPr>
        <w:pStyle w:val="5"/>
        <w:tabs>
          <w:tab w:val="left" w:pos="559"/>
          <w:tab w:val="left" w:pos="1118"/>
        </w:tabs>
        <w:spacing w:before="209" w:line="360" w:lineRule="auto"/>
        <w:ind w:left="0" w:right="311"/>
        <w:jc w:val="both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sectPr>
      <w:pgSz w:w="11910" w:h="16840"/>
      <w:pgMar w:top="1500" w:right="1440" w:bottom="1160" w:left="1580" w:header="0" w:footer="8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GMastPcAAAADQEAAA8AAAAAAAAAAQAgAAAAOAAAAGRy&#10;cy9kb3ducmV2LnhtbFBLAQIUABQAAAAIAIdO4kAS8QQtsgEAAF8DAAAOAAAAAAAAAAEAIAAAAE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12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90.95pt;margin-top:782.1pt;height:11pt;width:13.1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N5xN1vcAAAADQEAAA8AAAAAAAAAAQAgAAAAOAAAAGRy&#10;cy9kb3ducmV2LnhtbFBLAQIUABQAAAAIAIdO4kCJmKBisgEAAF8DAAAOAAAAAAAAAAEAIAAAAE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00000B"/>
    <w:multiLevelType w:val="singleLevel"/>
    <w:tmpl w:val="0000000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2EwNDU5MjRhMjM2NzlmZjNhM2JlYTEyNzEzMGIifQ=="/>
  </w:docVars>
  <w:rsids>
    <w:rsidRoot w:val="00000000"/>
    <w:rsid w:val="0B537E9B"/>
    <w:rsid w:val="1D085A58"/>
    <w:rsid w:val="4E096023"/>
    <w:rsid w:val="4E224250"/>
    <w:rsid w:val="52EE3752"/>
    <w:rsid w:val="59865A2D"/>
    <w:rsid w:val="5A514AC4"/>
    <w:rsid w:val="5D361C55"/>
    <w:rsid w:val="63C870ED"/>
    <w:rsid w:val="7C9A6849"/>
    <w:rsid w:val="7DAADC57"/>
    <w:rsid w:val="9EE7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16"/>
      <w:outlineLvl w:val="0"/>
    </w:pPr>
    <w:rPr>
      <w:sz w:val="32"/>
      <w:szCs w:val="32"/>
    </w:rPr>
  </w:style>
  <w:style w:type="paragraph" w:styleId="3">
    <w:name w:val="heading 2"/>
    <w:basedOn w:val="1"/>
    <w:next w:val="1"/>
    <w:qFormat/>
    <w:uiPriority w:val="9"/>
    <w:pPr>
      <w:ind w:left="121"/>
      <w:outlineLvl w:val="1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41"/>
      <w:ind w:left="121" w:firstLine="559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脚 字符"/>
    <w:basedOn w:val="10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8622</Words>
  <Characters>9516</Characters>
  <Paragraphs>1014</Paragraphs>
  <TotalTime>31</TotalTime>
  <ScaleCrop>false</ScaleCrop>
  <LinksUpToDate>false</LinksUpToDate>
  <CharactersWithSpaces>9664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2022-03-16T11:24:00Z</dcterms:created>
  <dc:creator>zhaopin</dc:creator>
  <cp:lastModifiedBy>鹏程</cp:lastModifiedBy>
  <cp:lastPrinted>2023-06-28T07:08:00Z</cp:lastPrinted>
  <dcterms:modified xsi:type="dcterms:W3CDTF">2023-11-18T19:55:36Z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2022-03-15T00:00:00Z</vt:filetime>
  </property>
  <property fmtid="{D5CDD505-2E9C-101B-9397-08002B2CF9AE}" pid="5" name="KSOProductBuildVer">
    <vt:lpwstr>2052-6.2.1.8344</vt:lpwstr>
  </property>
  <property fmtid="{D5CDD505-2E9C-101B-9397-08002B2CF9AE}" pid="6" name="ICV">
    <vt:lpwstr>A6CD379A7D01A29938A65865B20E9B6D_43</vt:lpwstr>
  </property>
</Properties>
</file>