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三元区教育类事业单位专项招聘高端人才报名表</w:t>
      </w:r>
    </w:p>
    <w:tbl>
      <w:tblPr>
        <w:tblStyle w:val="2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719"/>
        <w:gridCol w:w="361"/>
        <w:gridCol w:w="777"/>
        <w:gridCol w:w="84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5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教师资格种类及学科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9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　　　　　　　　　　　　　　　　　　　　　　　　　　　　　　年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　　月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　日</w:t>
            </w:r>
          </w:p>
        </w:tc>
      </w:tr>
    </w:tbl>
    <w:p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</w:rPr>
        <w:t>注:</w:t>
      </w:r>
      <w:r>
        <w:rPr>
          <w:rFonts w:hint="eastAsia" w:ascii="宋体" w:hAnsi="宋体"/>
          <w:color w:val="000000"/>
        </w:rPr>
        <w:t>报考者可随附毕业证书、学位证书等相关材料。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3Y2E4YjgzZTMzOTEyOGQ4ZjUyMDI3MDhhNTVmZmMifQ=="/>
  </w:docVars>
  <w:rsids>
    <w:rsidRoot w:val="00D232DC"/>
    <w:rsid w:val="00D232DC"/>
    <w:rsid w:val="00E558D1"/>
    <w:rsid w:val="02304578"/>
    <w:rsid w:val="25A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382</Characters>
  <Lines>3</Lines>
  <Paragraphs>1</Paragraphs>
  <TotalTime>6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2023-12-07T09:21:00Z</dcterms:created>
  <dc:creator>PC</dc:creator>
  <cp:lastModifiedBy>Administrator</cp:lastModifiedBy>
  <dcterms:modified xsi:type="dcterms:W3CDTF">2023-12-07T09:52:27Z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7D38B5242314498DB7A1E6464BB99428_12</vt:lpwstr>
  </property>
</Properties>
</file>