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70" w:rsidRDefault="00DE4D70" w:rsidP="00DE4D70">
      <w:pPr>
        <w:jc w:val="left"/>
        <w:rPr>
          <w:rFonts w:ascii="黑体" w:eastAsia="黑体" w:hAnsi="黑体" w:cs="黑体"/>
          <w:sz w:val="32"/>
          <w:szCs w:val="32"/>
        </w:rPr>
      </w:pPr>
      <w:r>
        <w:rPr>
          <w:rFonts w:ascii="黑体" w:eastAsia="黑体" w:hAnsi="黑体" w:cs="黑体" w:hint="eastAsia"/>
          <w:sz w:val="32"/>
          <w:szCs w:val="32"/>
        </w:rPr>
        <w:t>附件1</w:t>
      </w:r>
    </w:p>
    <w:p w:rsidR="00DE4D70" w:rsidRDefault="00DE4D70" w:rsidP="00DE4D7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2024年会宁县教育系统急需紧缺人才引进岗位条件表</w:t>
      </w:r>
    </w:p>
    <w:p w:rsidR="00DE4D70" w:rsidRDefault="00DE4D70" w:rsidP="00DE4D70">
      <w:pPr>
        <w:spacing w:line="200" w:lineRule="exact"/>
        <w:jc w:val="left"/>
        <w:rPr>
          <w:rFonts w:ascii="黑体" w:eastAsia="黑体" w:hAnsi="黑体" w:cs="黑体"/>
          <w:sz w:val="32"/>
          <w:szCs w:val="32"/>
        </w:rPr>
      </w:pPr>
    </w:p>
    <w:tbl>
      <w:tblPr>
        <w:tblW w:w="15465" w:type="dxa"/>
        <w:jc w:val="center"/>
        <w:tblLayout w:type="fixed"/>
        <w:tblLook w:val="04A0" w:firstRow="1" w:lastRow="0" w:firstColumn="1" w:lastColumn="0" w:noHBand="0" w:noVBand="1"/>
      </w:tblPr>
      <w:tblGrid>
        <w:gridCol w:w="774"/>
        <w:gridCol w:w="891"/>
        <w:gridCol w:w="614"/>
        <w:gridCol w:w="559"/>
        <w:gridCol w:w="614"/>
        <w:gridCol w:w="2836"/>
        <w:gridCol w:w="3477"/>
        <w:gridCol w:w="3082"/>
        <w:gridCol w:w="1596"/>
        <w:gridCol w:w="1022"/>
      </w:tblGrid>
      <w:tr w:rsidR="00DE4D70" w:rsidTr="00093C4D">
        <w:trPr>
          <w:trHeight w:val="654"/>
          <w:jc w:val="center"/>
        </w:trPr>
        <w:tc>
          <w:tcPr>
            <w:tcW w:w="774"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用人</w:t>
            </w:r>
          </w:p>
          <w:p w:rsidR="00DE4D70" w:rsidRDefault="00DE4D70" w:rsidP="00093C4D">
            <w:pPr>
              <w:widowControl/>
              <w:spacing w:line="200" w:lineRule="exact"/>
              <w:jc w:val="center"/>
              <w:textAlignment w:val="center"/>
              <w:rPr>
                <w:rFonts w:ascii="黑体" w:eastAsia="黑体" w:hAnsi="宋体" w:cs="黑体"/>
                <w:color w:val="000000"/>
                <w:sz w:val="15"/>
                <w:szCs w:val="15"/>
              </w:rPr>
            </w:pPr>
            <w:r>
              <w:rPr>
                <w:rFonts w:ascii="黑体" w:eastAsia="黑体" w:hAnsi="宋体" w:cs="黑体" w:hint="eastAsia"/>
                <w:color w:val="000000"/>
                <w:kern w:val="0"/>
                <w:sz w:val="15"/>
                <w:szCs w:val="15"/>
                <w:lang w:bidi="ar"/>
              </w:rPr>
              <w:t>单位</w:t>
            </w:r>
          </w:p>
        </w:tc>
        <w:tc>
          <w:tcPr>
            <w:tcW w:w="891"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岗位类别</w:t>
            </w:r>
          </w:p>
        </w:tc>
        <w:tc>
          <w:tcPr>
            <w:tcW w:w="614"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岗位</w:t>
            </w:r>
          </w:p>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名称</w:t>
            </w:r>
          </w:p>
        </w:tc>
        <w:tc>
          <w:tcPr>
            <w:tcW w:w="559"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sz w:val="15"/>
                <w:szCs w:val="15"/>
              </w:rPr>
            </w:pPr>
            <w:r>
              <w:rPr>
                <w:rFonts w:ascii="黑体" w:eastAsia="黑体" w:hAnsi="宋体" w:cs="黑体" w:hint="eastAsia"/>
                <w:color w:val="000000"/>
                <w:kern w:val="0"/>
                <w:sz w:val="15"/>
                <w:szCs w:val="15"/>
                <w:lang w:bidi="ar"/>
              </w:rPr>
              <w:t>岗位代码</w:t>
            </w:r>
          </w:p>
        </w:tc>
        <w:tc>
          <w:tcPr>
            <w:tcW w:w="614"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sz w:val="15"/>
                <w:szCs w:val="15"/>
              </w:rPr>
            </w:pPr>
            <w:r>
              <w:rPr>
                <w:rFonts w:ascii="黑体" w:eastAsia="黑体" w:hAnsi="宋体" w:cs="黑体" w:hint="eastAsia"/>
                <w:color w:val="000000"/>
                <w:kern w:val="0"/>
                <w:sz w:val="15"/>
                <w:szCs w:val="15"/>
                <w:lang w:bidi="ar"/>
              </w:rPr>
              <w:t>引进人数</w:t>
            </w:r>
          </w:p>
        </w:tc>
        <w:tc>
          <w:tcPr>
            <w:tcW w:w="2836" w:type="dxa"/>
            <w:vMerge w:val="restart"/>
            <w:tcBorders>
              <w:top w:val="single" w:sz="4" w:space="0" w:color="auto"/>
              <w:left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sz w:val="15"/>
                <w:szCs w:val="15"/>
              </w:rPr>
            </w:pPr>
            <w:r>
              <w:rPr>
                <w:rFonts w:ascii="黑体" w:eastAsia="黑体" w:hAnsi="宋体" w:cs="黑体" w:hint="eastAsia"/>
                <w:color w:val="000000"/>
                <w:kern w:val="0"/>
                <w:sz w:val="15"/>
                <w:szCs w:val="15"/>
                <w:lang w:bidi="ar"/>
              </w:rPr>
              <w:t>学历要求</w:t>
            </w:r>
          </w:p>
        </w:tc>
        <w:tc>
          <w:tcPr>
            <w:tcW w:w="8155" w:type="dxa"/>
            <w:gridSpan w:val="3"/>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引进条件</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sz w:val="15"/>
                <w:szCs w:val="15"/>
              </w:rPr>
            </w:pPr>
            <w:r>
              <w:rPr>
                <w:rFonts w:ascii="黑体" w:eastAsia="黑体" w:hAnsi="宋体" w:cs="黑体" w:hint="eastAsia"/>
                <w:color w:val="000000"/>
                <w:kern w:val="0"/>
                <w:sz w:val="15"/>
                <w:szCs w:val="15"/>
                <w:lang w:bidi="ar"/>
              </w:rPr>
              <w:t>备注</w:t>
            </w:r>
          </w:p>
        </w:tc>
      </w:tr>
      <w:tr w:rsidR="00DE4D70" w:rsidTr="00093C4D">
        <w:trPr>
          <w:trHeight w:val="628"/>
          <w:jc w:val="center"/>
        </w:trPr>
        <w:tc>
          <w:tcPr>
            <w:tcW w:w="774"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891"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614"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559"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614"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2836" w:type="dxa"/>
            <w:vMerge/>
            <w:tcBorders>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需求专业</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能力业绩要求</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r>
              <w:rPr>
                <w:rFonts w:ascii="黑体" w:eastAsia="黑体" w:hAnsi="宋体" w:cs="黑体" w:hint="eastAsia"/>
                <w:color w:val="000000"/>
                <w:kern w:val="0"/>
                <w:sz w:val="15"/>
                <w:szCs w:val="15"/>
                <w:lang w:bidi="ar"/>
              </w:rPr>
              <w:t>任职资格</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黑体" w:eastAsia="黑体" w:hAnsi="宋体" w:cs="黑体"/>
                <w:color w:val="000000"/>
                <w:kern w:val="0"/>
                <w:sz w:val="15"/>
                <w:szCs w:val="15"/>
                <w:lang w:bidi="ar"/>
              </w:rPr>
            </w:pPr>
          </w:p>
        </w:tc>
      </w:tr>
      <w:tr w:rsidR="00DE4D70" w:rsidTr="00093C4D">
        <w:trPr>
          <w:trHeight w:val="90"/>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ind w:leftChars="-295" w:left="-619" w:firstLineChars="413" w:firstLine="619"/>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第一中学</w:t>
            </w: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高中语文</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01</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96"/>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高中物理</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02</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b/>
                <w:bCs/>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64"/>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高中生物</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A03</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b/>
                <w:bCs/>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生物科学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教育部直属师范院校公费师范生</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生物</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textAlignment w:val="center"/>
              <w:rPr>
                <w:rFonts w:ascii="宋体" w:eastAsia="宋体" w:hAnsi="宋体" w:cs="宋体"/>
                <w:color w:val="000000"/>
                <w:sz w:val="15"/>
                <w:szCs w:val="15"/>
              </w:rPr>
            </w:pPr>
          </w:p>
        </w:tc>
      </w:tr>
      <w:tr w:rsidR="00DE4D70" w:rsidTr="00093C4D">
        <w:trPr>
          <w:trHeight w:val="305"/>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高中化学</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4</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教育部直属师范院校公费师范生</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textAlignment w:val="center"/>
              <w:rPr>
                <w:rFonts w:ascii="宋体" w:eastAsia="宋体" w:hAnsi="宋体" w:cs="宋体"/>
                <w:color w:val="000000"/>
                <w:sz w:val="15"/>
                <w:szCs w:val="15"/>
              </w:rPr>
            </w:pPr>
          </w:p>
        </w:tc>
      </w:tr>
      <w:tr w:rsidR="00DE4D70" w:rsidTr="00093C4D">
        <w:trPr>
          <w:trHeight w:val="469"/>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高中思政</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5</w:t>
            </w:r>
          </w:p>
        </w:tc>
        <w:tc>
          <w:tcPr>
            <w:tcW w:w="614" w:type="dxa"/>
            <w:tcBorders>
              <w:top w:val="single" w:sz="4" w:space="0" w:color="auto"/>
              <w:left w:val="single" w:sz="4" w:space="0" w:color="auto"/>
              <w:bottom w:val="single" w:sz="4" w:space="0" w:color="auto"/>
              <w:right w:val="single" w:sz="4" w:space="0" w:color="auto"/>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思想政治教育</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马克思主义理论 学科教学（思政）</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高中思想政治</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14"/>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第二中学</w:t>
            </w: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高中语文</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6</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05"/>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高中数学</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7</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教育部直属师范院校公费师范生</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textAlignment w:val="center"/>
              <w:rPr>
                <w:rFonts w:ascii="宋体" w:eastAsia="宋体" w:hAnsi="宋体" w:cs="宋体"/>
                <w:color w:val="000000"/>
                <w:sz w:val="15"/>
                <w:szCs w:val="15"/>
              </w:rPr>
            </w:pPr>
          </w:p>
        </w:tc>
      </w:tr>
      <w:tr w:rsidR="00DE4D70" w:rsidTr="00093C4D">
        <w:trPr>
          <w:trHeight w:val="21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高中数学</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8</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数学 学科教学（数学）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83"/>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高中英语</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0</w:t>
            </w:r>
            <w:r>
              <w:rPr>
                <w:rFonts w:ascii="宋体" w:hAnsi="宋体" w:cs="宋体" w:hint="eastAsia"/>
                <w:color w:val="000000"/>
                <w:sz w:val="15"/>
                <w:szCs w:val="15"/>
              </w:rPr>
              <w:t>9</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英语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外国语言文学（英语） 学科教学（英语）</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高中外语</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1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高中化学</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A10</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化学 学科教学（化学）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textAlignment w:val="center"/>
              <w:rPr>
                <w:rFonts w:ascii="宋体" w:eastAsia="宋体" w:hAnsi="宋体" w:cs="宋体"/>
                <w:color w:val="000000"/>
                <w:sz w:val="15"/>
                <w:szCs w:val="15"/>
              </w:rPr>
            </w:pPr>
          </w:p>
        </w:tc>
      </w:tr>
      <w:tr w:rsidR="00DE4D70" w:rsidTr="00093C4D">
        <w:trPr>
          <w:trHeight w:val="319"/>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891"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高中音乐</w:t>
            </w:r>
          </w:p>
        </w:tc>
        <w:tc>
          <w:tcPr>
            <w:tcW w:w="559"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1</w:t>
            </w:r>
          </w:p>
        </w:tc>
        <w:tc>
          <w:tcPr>
            <w:tcW w:w="614"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3477"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音乐学</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音乐与舞蹈学</w:t>
            </w:r>
          </w:p>
        </w:tc>
        <w:tc>
          <w:tcPr>
            <w:tcW w:w="308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全日制全国8所重点音乐院校</w:t>
            </w:r>
            <w:r>
              <w:rPr>
                <w:rFonts w:ascii="宋体" w:hAnsi="宋体" w:cs="宋体" w:hint="eastAsia"/>
                <w:kern w:val="0"/>
                <w:sz w:val="15"/>
                <w:szCs w:val="15"/>
                <w:lang w:bidi="ar"/>
              </w:rPr>
              <w:t>毕业生</w:t>
            </w:r>
          </w:p>
        </w:tc>
        <w:tc>
          <w:tcPr>
            <w:tcW w:w="1596"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高中音乐</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auto"/>
              <w:bottom w:val="single" w:sz="4" w:space="0" w:color="auto"/>
              <w:right w:val="single" w:sz="4" w:space="0" w:color="auto"/>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86"/>
          <w:jc w:val="center"/>
        </w:trPr>
        <w:tc>
          <w:tcPr>
            <w:tcW w:w="774" w:type="dxa"/>
            <w:vMerge/>
            <w:tcBorders>
              <w:top w:val="single" w:sz="4" w:space="0" w:color="auto"/>
              <w:left w:val="single" w:sz="4" w:space="0" w:color="auto"/>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891" w:type="dxa"/>
            <w:tcBorders>
              <w:top w:val="single" w:sz="4" w:space="0" w:color="auto"/>
              <w:left w:val="single" w:sz="4" w:space="0" w:color="000000"/>
              <w:bottom w:val="single" w:sz="4" w:space="0" w:color="auto"/>
              <w:right w:val="single" w:sz="4" w:space="0" w:color="auto"/>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专业技术</w:t>
            </w:r>
          </w:p>
        </w:tc>
        <w:tc>
          <w:tcPr>
            <w:tcW w:w="614" w:type="dxa"/>
            <w:tcBorders>
              <w:top w:val="single" w:sz="4" w:space="0" w:color="auto"/>
              <w:left w:val="single" w:sz="4" w:space="0" w:color="auto"/>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高中信息技术</w:t>
            </w:r>
          </w:p>
        </w:tc>
        <w:tc>
          <w:tcPr>
            <w:tcW w:w="559"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2</w:t>
            </w:r>
          </w:p>
        </w:tc>
        <w:tc>
          <w:tcPr>
            <w:tcW w:w="614"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计算机科学与技术 教育技术学</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计算机科学与技术 现代教育技术</w:t>
            </w:r>
          </w:p>
        </w:tc>
        <w:tc>
          <w:tcPr>
            <w:tcW w:w="3082"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高中信息技术</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01"/>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第三中学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7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高中英语</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4</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英语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外国语言文学（英语） 学科教学（英语）</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高中外语</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90"/>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高中思政</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5</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思想政治教育</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马克思主义理论 学科教学（思政）</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高中思想政治</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96"/>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6</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51"/>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高中生物</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7</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生物科学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生物学  学科教学（生物）</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高中生物</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9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高中舞蹈</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8</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舞蹈学 舞蹈编导  舞蹈表演</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音乐与舞蹈学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省属全日制院校一本及以上学历</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高中其他（音乐或舞蹈）教师资格证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83"/>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高中体育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1</w:t>
            </w:r>
            <w:r>
              <w:rPr>
                <w:rFonts w:ascii="宋体" w:hAnsi="宋体" w:cs="宋体" w:hint="eastAsia"/>
                <w:color w:val="000000"/>
                <w:sz w:val="15"/>
                <w:szCs w:val="15"/>
              </w:rPr>
              <w:t>9</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kern w:val="0"/>
                <w:sz w:val="15"/>
                <w:szCs w:val="15"/>
                <w:lang w:bidi="ar"/>
              </w:rPr>
              <w:t>体育教育（篮球</w:t>
            </w:r>
            <w:r>
              <w:rPr>
                <w:rFonts w:ascii="宋体" w:hAnsi="宋体" w:cs="宋体" w:hint="eastAsia"/>
                <w:kern w:val="0"/>
                <w:sz w:val="15"/>
                <w:szCs w:val="15"/>
                <w:lang w:bidi="ar"/>
              </w:rPr>
              <w:t>专项</w:t>
            </w:r>
            <w:r>
              <w:rPr>
                <w:rFonts w:ascii="宋体" w:eastAsia="宋体" w:hAnsi="宋体" w:cs="宋体" w:hint="eastAsia"/>
                <w:kern w:val="0"/>
                <w:sz w:val="15"/>
                <w:szCs w:val="15"/>
                <w:lang w:bidi="ar"/>
              </w:rPr>
              <w:t>）</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体育学（篮球专项）</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高中体育与健康</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69"/>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第四中学</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A20</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8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1</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地理科学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地理学  学科教学（地理）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90"/>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高中思政</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思想政治教育</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马克思主义理论 学科教学（思政）</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高中思想政治</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37"/>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高中历史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历史学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历史学类 学科教学（历史）</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高中历史</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182"/>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第五中学</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高中数学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A24</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数学 学科教学（数学）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91"/>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5</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地理科学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地理学  学科教学（地理）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51"/>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高中体育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6</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体育教育（健美操</w:t>
            </w:r>
            <w:r>
              <w:rPr>
                <w:rFonts w:ascii="宋体" w:hAnsi="宋体" w:cs="宋体" w:hint="eastAsia"/>
                <w:color w:val="000000"/>
                <w:kern w:val="0"/>
                <w:sz w:val="15"/>
                <w:szCs w:val="15"/>
                <w:lang w:bidi="ar"/>
              </w:rPr>
              <w:t>专项</w:t>
            </w:r>
            <w:r>
              <w:rPr>
                <w:rFonts w:ascii="宋体" w:eastAsia="宋体" w:hAnsi="宋体" w:cs="宋体" w:hint="eastAsia"/>
                <w:color w:val="000000"/>
                <w:kern w:val="0"/>
                <w:sz w:val="15"/>
                <w:szCs w:val="15"/>
                <w:lang w:bidi="ar"/>
              </w:rPr>
              <w:t>）</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体育学（健美操</w:t>
            </w:r>
            <w:r>
              <w:rPr>
                <w:rFonts w:ascii="宋体" w:hAnsi="宋体" w:cs="宋体" w:hint="eastAsia"/>
                <w:color w:val="000000"/>
                <w:kern w:val="0"/>
                <w:sz w:val="15"/>
                <w:szCs w:val="15"/>
                <w:lang w:bidi="ar"/>
              </w:rPr>
              <w:t>专项</w:t>
            </w:r>
            <w:r>
              <w:rPr>
                <w:rFonts w:ascii="宋体" w:eastAsia="宋体" w:hAnsi="宋体" w:cs="宋体" w:hint="eastAsia"/>
                <w:color w:val="000000"/>
                <w:kern w:val="0"/>
                <w:sz w:val="15"/>
                <w:szCs w:val="15"/>
                <w:lang w:bidi="ar"/>
              </w:rPr>
              <w:t>）</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全日制全国8所重点体育院校</w:t>
            </w:r>
            <w:r>
              <w:rPr>
                <w:rFonts w:ascii="宋体" w:hAnsi="宋体" w:cs="宋体" w:hint="eastAsia"/>
                <w:kern w:val="0"/>
                <w:sz w:val="15"/>
                <w:szCs w:val="15"/>
                <w:lang w:bidi="ar"/>
              </w:rPr>
              <w:t>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高中体育与健康</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9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高中物理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A</w:t>
            </w:r>
            <w:r>
              <w:rPr>
                <w:rFonts w:ascii="宋体" w:eastAsia="宋体" w:hAnsi="宋体" w:cs="宋体" w:hint="eastAsia"/>
                <w:color w:val="000000"/>
                <w:sz w:val="15"/>
                <w:szCs w:val="15"/>
              </w:rPr>
              <w:t>2</w:t>
            </w:r>
            <w:r>
              <w:rPr>
                <w:rFonts w:ascii="宋体" w:hAnsi="宋体" w:cs="宋体" w:hint="eastAsia"/>
                <w:color w:val="000000"/>
                <w:sz w:val="15"/>
                <w:szCs w:val="15"/>
              </w:rPr>
              <w:t>7</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90"/>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职业中等专业学校</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lastRenderedPageBreak/>
              <w:t>(郭城校区)</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lastRenderedPageBreak/>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B01</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省属全日制院校一本及以上学历师范类专业</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高中语文或中职语言学、文学教师资格证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50"/>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B02</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舞蹈学 舞蹈编导  舞蹈表演</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音乐与舞蹈学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省属全日制院校一本及以上学历</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高中其他（音乐或舞蹈）教师资格证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3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sz w:val="15"/>
                <w:szCs w:val="15"/>
              </w:rPr>
            </w:pPr>
            <w:r>
              <w:rPr>
                <w:rFonts w:ascii="宋体" w:hAnsi="宋体" w:cs="宋体" w:hint="eastAsia"/>
                <w:sz w:val="15"/>
                <w:szCs w:val="15"/>
              </w:rPr>
              <w:t>B03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kern w:val="0"/>
                <w:sz w:val="15"/>
                <w:szCs w:val="15"/>
                <w:lang w:bidi="ar"/>
              </w:rPr>
              <w:t>本  科：</w:t>
            </w:r>
            <w:r>
              <w:rPr>
                <w:rFonts w:ascii="宋体" w:eastAsia="宋体" w:hAnsi="宋体" w:cs="宋体" w:hint="eastAsia"/>
                <w:color w:val="000000"/>
                <w:kern w:val="0"/>
                <w:sz w:val="15"/>
                <w:szCs w:val="15"/>
                <w:lang w:bidi="ar"/>
              </w:rPr>
              <w:t>农学</w:t>
            </w:r>
          </w:p>
          <w:p w:rsidR="00DE4D70" w:rsidRDefault="00DE4D70" w:rsidP="00093C4D">
            <w:pPr>
              <w:widowControl/>
              <w:spacing w:line="200" w:lineRule="exact"/>
              <w:jc w:val="left"/>
              <w:textAlignment w:val="center"/>
              <w:rPr>
                <w:rFonts w:ascii="宋体" w:eastAsia="宋体" w:hAnsi="宋体" w:cs="宋体"/>
                <w:b/>
                <w:bCs/>
                <w:sz w:val="15"/>
                <w:szCs w:val="15"/>
              </w:rPr>
            </w:pPr>
            <w:r>
              <w:rPr>
                <w:rFonts w:ascii="宋体" w:eastAsia="宋体" w:hAnsi="宋体" w:cs="宋体" w:hint="eastAsia"/>
                <w:b/>
                <w:bCs/>
                <w:kern w:val="0"/>
                <w:sz w:val="15"/>
                <w:szCs w:val="15"/>
                <w:lang w:bidi="ar"/>
              </w:rPr>
              <w:t>研究生：</w:t>
            </w:r>
            <w:r>
              <w:rPr>
                <w:rFonts w:ascii="宋体" w:eastAsia="宋体" w:hAnsi="宋体" w:cs="宋体" w:hint="eastAsia"/>
                <w:color w:val="000000"/>
                <w:kern w:val="0"/>
                <w:sz w:val="15"/>
                <w:szCs w:val="15"/>
                <w:lang w:bidi="ar"/>
              </w:rPr>
              <w:t>作物学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87"/>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B04</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种子科学与工程</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作物学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19"/>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B05</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动物医学</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兽医学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7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B06</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动物科学</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兽医学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60"/>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B07</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电气工程及其自动化</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rFonts w:hint="default"/>
                <w:lang w:bidi="ar"/>
              </w:rPr>
              <w:t>电气工程</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59"/>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B08</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应用电子技术教育</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rFonts w:hint="default"/>
                <w:lang w:bidi="ar"/>
              </w:rPr>
              <w:t>物理电子学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41"/>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B09</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汽车维修工程教育</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lang w:bidi="ar"/>
              </w:rPr>
              <w:t>车辆</w:t>
            </w:r>
            <w:r>
              <w:rPr>
                <w:rStyle w:val="font41"/>
                <w:rFonts w:hint="default"/>
                <w:lang w:bidi="ar"/>
              </w:rPr>
              <w:t>工程</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73"/>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职业技术教育中心学校</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B10</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旅游管理与服务教育</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rFonts w:hint="default"/>
                <w:lang w:bidi="ar"/>
              </w:rPr>
              <w:t>旅游管理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37"/>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B11</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Style w:val="font41"/>
                <w:lang w:bidi="ar"/>
              </w:rPr>
              <w:t>学前教育</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中职</w:t>
            </w:r>
            <w:r>
              <w:rPr>
                <w:rFonts w:ascii="宋体" w:eastAsia="宋体" w:hAnsi="宋体" w:cs="宋体" w:hint="eastAsia"/>
                <w:color w:val="000000"/>
                <w:kern w:val="0"/>
                <w:sz w:val="15"/>
                <w:szCs w:val="15"/>
                <w:lang w:bidi="ar"/>
              </w:rPr>
              <w:t>教师</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3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B12</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lang w:bidi="ar"/>
              </w:rPr>
              <w:t>劳动与社会保障</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lang w:bidi="ar"/>
              </w:rPr>
              <w:t>公共管理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8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B13</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舞蹈学</w:t>
            </w:r>
            <w:r>
              <w:rPr>
                <w:rStyle w:val="font41"/>
                <w:lang w:bidi="ar"/>
              </w:rPr>
              <w:t xml:space="preserve">  舞蹈编导  舞蹈表演</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rFonts w:hint="default"/>
                <w:lang w:bidi="ar"/>
              </w:rPr>
              <w:t>音乐与舞蹈学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中职艺术学或</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高中其他（音乐或舞蹈）教师资格证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2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B14</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Style w:val="font41"/>
                <w:rFonts w:hint="default"/>
                <w:lang w:bidi="ar"/>
              </w:rPr>
            </w:pPr>
            <w:r>
              <w:rPr>
                <w:rFonts w:ascii="宋体" w:eastAsia="宋体" w:hAnsi="宋体" w:cs="宋体" w:hint="eastAsia"/>
                <w:b/>
                <w:bCs/>
                <w:color w:val="000000"/>
                <w:kern w:val="0"/>
                <w:sz w:val="15"/>
                <w:szCs w:val="15"/>
                <w:lang w:bidi="ar"/>
              </w:rPr>
              <w:t>本  科：</w:t>
            </w:r>
            <w:r>
              <w:rPr>
                <w:rStyle w:val="font41"/>
                <w:rFonts w:hint="default"/>
                <w:lang w:bidi="ar"/>
              </w:rPr>
              <w:t>焊接技术与工程</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Style w:val="font41"/>
                <w:rFonts w:hint="default"/>
                <w:lang w:bidi="ar"/>
              </w:rPr>
              <w:t>材料科学与工程</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w:t>
            </w:r>
            <w:r>
              <w:rPr>
                <w:rFonts w:ascii="宋体" w:hAnsi="宋体" w:cs="宋体" w:hint="eastAsia"/>
                <w:color w:val="000000"/>
                <w:kern w:val="0"/>
                <w:sz w:val="15"/>
                <w:szCs w:val="15"/>
                <w:lang w:bidi="ar"/>
              </w:rPr>
              <w:t>或</w:t>
            </w:r>
            <w:r>
              <w:rPr>
                <w:rFonts w:ascii="宋体" w:eastAsia="宋体" w:hAnsi="宋体" w:cs="宋体" w:hint="eastAsia"/>
                <w:color w:val="000000"/>
                <w:kern w:val="0"/>
                <w:sz w:val="15"/>
                <w:szCs w:val="15"/>
                <w:lang w:bidi="ar"/>
              </w:rPr>
              <w:t>中职</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59"/>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职教专业</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B15</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音乐学</w:t>
            </w:r>
          </w:p>
          <w:p w:rsidR="00DE4D70" w:rsidRDefault="00DE4D70" w:rsidP="00093C4D">
            <w:pPr>
              <w:widowControl/>
              <w:spacing w:line="200" w:lineRule="exact"/>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音乐与舞蹈学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sz w:val="15"/>
                <w:szCs w:val="15"/>
              </w:rPr>
              <w:t>全日制一本院校及全日制本科院校的一本及以上学历相关专业毕业生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中职艺术学</w:t>
            </w:r>
            <w:r>
              <w:rPr>
                <w:rFonts w:ascii="宋体" w:hAnsi="宋体" w:cs="宋体" w:hint="eastAsia"/>
                <w:color w:val="000000"/>
                <w:kern w:val="0"/>
                <w:sz w:val="15"/>
                <w:szCs w:val="15"/>
                <w:lang w:bidi="ar"/>
              </w:rPr>
              <w:t>或</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高中其他（音乐）</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73"/>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枝阳初级中学</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C01</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46"/>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C02</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19"/>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地理科学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05"/>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初中英语</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C04</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英语 </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hAnsi="宋体" w:cs="宋体" w:hint="eastAsia"/>
                <w:color w:val="000000"/>
                <w:kern w:val="0"/>
                <w:sz w:val="15"/>
                <w:szCs w:val="15"/>
                <w:lang w:bidi="ar"/>
              </w:rPr>
              <w:t>外国</w:t>
            </w:r>
            <w:r>
              <w:rPr>
                <w:rFonts w:ascii="宋体" w:eastAsia="宋体" w:hAnsi="宋体" w:cs="宋体" w:hint="eastAsia"/>
                <w:color w:val="000000"/>
                <w:kern w:val="0"/>
                <w:sz w:val="15"/>
                <w:szCs w:val="15"/>
                <w:lang w:bidi="ar"/>
              </w:rPr>
              <w:t>语言文学</w:t>
            </w:r>
            <w:r>
              <w:rPr>
                <w:rFonts w:ascii="宋体" w:hAnsi="宋体" w:cs="宋体" w:hint="eastAsia"/>
                <w:color w:val="000000"/>
                <w:kern w:val="0"/>
                <w:sz w:val="15"/>
                <w:szCs w:val="15"/>
                <w:lang w:bidi="ar"/>
              </w:rPr>
              <w:t>（英语）</w:t>
            </w:r>
            <w:r>
              <w:rPr>
                <w:rFonts w:ascii="宋体" w:eastAsia="宋体" w:hAnsi="宋体" w:cs="宋体" w:hint="eastAsia"/>
                <w:color w:val="000000"/>
                <w:kern w:val="0"/>
                <w:sz w:val="15"/>
                <w:szCs w:val="15"/>
                <w:lang w:bidi="ar"/>
              </w:rPr>
              <w:t xml:space="preserve"> 学科教学（英语）</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外</w:t>
            </w:r>
            <w:r>
              <w:rPr>
                <w:rFonts w:ascii="宋体" w:eastAsia="宋体" w:hAnsi="宋体" w:cs="宋体" w:hint="eastAsia"/>
                <w:color w:val="000000"/>
                <w:kern w:val="0"/>
                <w:sz w:val="15"/>
                <w:szCs w:val="15"/>
                <w:lang w:bidi="ar"/>
              </w:rPr>
              <w:t>语</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05"/>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lastRenderedPageBreak/>
              <w:t>会师初级中学</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lastRenderedPageBreak/>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C05</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7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初中数学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C06</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19"/>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初中信息技术</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C07</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计算机科学与技术</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w:t>
            </w:r>
            <w:r>
              <w:rPr>
                <w:rFonts w:ascii="宋体" w:hAnsi="宋体" w:cs="宋体" w:hint="eastAsia"/>
                <w:color w:val="000000"/>
                <w:kern w:val="0"/>
                <w:sz w:val="15"/>
                <w:szCs w:val="15"/>
                <w:lang w:bidi="ar"/>
              </w:rPr>
              <w:t>其他（</w:t>
            </w:r>
            <w:r>
              <w:rPr>
                <w:rFonts w:ascii="宋体" w:eastAsia="宋体" w:hAnsi="宋体" w:cs="宋体" w:hint="eastAsia"/>
                <w:color w:val="000000"/>
                <w:kern w:val="0"/>
                <w:sz w:val="15"/>
                <w:szCs w:val="15"/>
                <w:lang w:bidi="ar"/>
              </w:rPr>
              <w:t>信息技术</w:t>
            </w:r>
            <w:r>
              <w:rPr>
                <w:rFonts w:ascii="宋体" w:hAnsi="宋体" w:cs="宋体" w:hint="eastAsia"/>
                <w:color w:val="000000"/>
                <w:kern w:val="0"/>
                <w:sz w:val="15"/>
                <w:szCs w:val="15"/>
                <w:lang w:bidi="ar"/>
              </w:rPr>
              <w:t>）或高中信息技术</w:t>
            </w: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73"/>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C08</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r>
      <w:tr w:rsidR="00DE4D70" w:rsidTr="00093C4D">
        <w:trPr>
          <w:trHeight w:val="42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初中化学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C09</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237"/>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初中历史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C10</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历史学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历史学</w:t>
            </w:r>
            <w:r>
              <w:rPr>
                <w:rFonts w:ascii="宋体" w:hAnsi="宋体" w:cs="宋体" w:hint="eastAsia"/>
                <w:color w:val="000000"/>
                <w:kern w:val="0"/>
                <w:sz w:val="15"/>
                <w:szCs w:val="15"/>
                <w:lang w:bidi="ar"/>
              </w:rPr>
              <w:t>类</w:t>
            </w:r>
            <w:r>
              <w:rPr>
                <w:rFonts w:ascii="宋体" w:eastAsia="宋体" w:hAnsi="宋体" w:cs="宋体" w:hint="eastAsia"/>
                <w:color w:val="000000"/>
                <w:kern w:val="0"/>
                <w:sz w:val="15"/>
                <w:szCs w:val="15"/>
                <w:lang w:bidi="ar"/>
              </w:rPr>
              <w:t xml:space="preserve"> 学科教学（历史）</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初中及以上历史</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92"/>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C11</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地理科学  </w:t>
            </w:r>
          </w:p>
          <w:p w:rsidR="00DE4D70" w:rsidRDefault="00DE4D70" w:rsidP="00093C4D">
            <w:pPr>
              <w:widowControl/>
              <w:spacing w:line="200" w:lineRule="exact"/>
              <w:jc w:val="left"/>
              <w:textAlignment w:val="center"/>
              <w:rPr>
                <w:rFonts w:ascii="宋体" w:eastAsia="宋体" w:hAnsi="宋体" w:cs="宋体"/>
                <w:b/>
                <w:bCs/>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地理学  学科教学（地理）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r>
      <w:tr w:rsidR="00DE4D70" w:rsidTr="00093C4D">
        <w:trPr>
          <w:trHeight w:val="114"/>
          <w:jc w:val="center"/>
        </w:trPr>
        <w:tc>
          <w:tcPr>
            <w:tcW w:w="774" w:type="dxa"/>
            <w:vMerge w:val="restart"/>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思源实验学校</w:t>
            </w: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初中数学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C12</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291"/>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78"/>
          <w:jc w:val="center"/>
        </w:trPr>
        <w:tc>
          <w:tcPr>
            <w:tcW w:w="774" w:type="dxa"/>
            <w:vMerge/>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auto"/>
              <w:left w:val="single" w:sz="4" w:space="0" w:color="000000"/>
              <w:bottom w:val="single" w:sz="4" w:space="0" w:color="auto"/>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初中化学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C14</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17"/>
          <w:jc w:val="center"/>
        </w:trPr>
        <w:tc>
          <w:tcPr>
            <w:tcW w:w="774"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会宁县桃林初级中学</w:t>
            </w:r>
          </w:p>
        </w:tc>
        <w:tc>
          <w:tcPr>
            <w:tcW w:w="891" w:type="dxa"/>
            <w:tcBorders>
              <w:top w:val="single" w:sz="4" w:space="0" w:color="auto"/>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初中化学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C15</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32"/>
          <w:jc w:val="center"/>
        </w:trPr>
        <w:tc>
          <w:tcPr>
            <w:tcW w:w="774" w:type="dxa"/>
            <w:vMerge w:val="restart"/>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科创中学</w:t>
            </w: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C16</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3</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05"/>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初中数学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C17</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4</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数学 学科教学（数学）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64"/>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初中英语</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C18</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4</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英语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hAnsi="宋体" w:cs="宋体" w:hint="eastAsia"/>
                <w:color w:val="000000"/>
                <w:kern w:val="0"/>
                <w:sz w:val="15"/>
                <w:szCs w:val="15"/>
                <w:lang w:bidi="ar"/>
              </w:rPr>
              <w:t>外国</w:t>
            </w:r>
            <w:r>
              <w:rPr>
                <w:rFonts w:ascii="宋体" w:eastAsia="宋体" w:hAnsi="宋体" w:cs="宋体" w:hint="eastAsia"/>
                <w:color w:val="000000"/>
                <w:kern w:val="0"/>
                <w:sz w:val="15"/>
                <w:szCs w:val="15"/>
                <w:lang w:bidi="ar"/>
              </w:rPr>
              <w:t>语言文学</w:t>
            </w:r>
            <w:r>
              <w:rPr>
                <w:rFonts w:ascii="宋体" w:hAnsi="宋体" w:cs="宋体" w:hint="eastAsia"/>
                <w:color w:val="000000"/>
                <w:kern w:val="0"/>
                <w:sz w:val="15"/>
                <w:szCs w:val="15"/>
                <w:lang w:bidi="ar"/>
              </w:rPr>
              <w:t>（英语）</w:t>
            </w:r>
            <w:r>
              <w:rPr>
                <w:rFonts w:ascii="宋体" w:eastAsia="宋体" w:hAnsi="宋体" w:cs="宋体" w:hint="eastAsia"/>
                <w:color w:val="000000"/>
                <w:kern w:val="0"/>
                <w:sz w:val="15"/>
                <w:szCs w:val="15"/>
                <w:lang w:bidi="ar"/>
              </w:rPr>
              <w:t xml:space="preserve"> 学科教学（英语）</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外</w:t>
            </w:r>
            <w:r>
              <w:rPr>
                <w:rFonts w:ascii="宋体" w:eastAsia="宋体" w:hAnsi="宋体" w:cs="宋体" w:hint="eastAsia"/>
                <w:color w:val="000000"/>
                <w:kern w:val="0"/>
                <w:sz w:val="15"/>
                <w:szCs w:val="15"/>
                <w:lang w:bidi="ar"/>
              </w:rPr>
              <w:t>语</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96"/>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初中思政</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C19</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hAnsi="宋体" w:cs="宋体" w:hint="eastAsia"/>
                <w:color w:val="000000"/>
                <w:kern w:val="0"/>
                <w:sz w:val="15"/>
                <w:szCs w:val="15"/>
                <w:lang w:bidi="ar"/>
              </w:rPr>
              <w:t>思想政治教育</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马克思主义理论 学科教学（思政）</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思想品德（思想</w:t>
            </w:r>
            <w:r>
              <w:rPr>
                <w:rFonts w:ascii="宋体" w:eastAsia="宋体" w:hAnsi="宋体" w:cs="宋体" w:hint="eastAsia"/>
                <w:color w:val="000000"/>
                <w:kern w:val="0"/>
                <w:sz w:val="15"/>
                <w:szCs w:val="15"/>
                <w:lang w:bidi="ar"/>
              </w:rPr>
              <w:t>政</w:t>
            </w:r>
            <w:r>
              <w:rPr>
                <w:rFonts w:ascii="宋体" w:hAnsi="宋体" w:cs="宋体" w:hint="eastAsia"/>
                <w:color w:val="000000"/>
                <w:kern w:val="0"/>
                <w:sz w:val="15"/>
                <w:szCs w:val="15"/>
                <w:lang w:bidi="ar"/>
              </w:rPr>
              <w:t>治）</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09"/>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初中历史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C20</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历史学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历史学</w:t>
            </w:r>
            <w:r>
              <w:rPr>
                <w:rFonts w:ascii="宋体" w:hAnsi="宋体" w:cs="宋体" w:hint="eastAsia"/>
                <w:color w:val="000000"/>
                <w:kern w:val="0"/>
                <w:sz w:val="15"/>
                <w:szCs w:val="15"/>
                <w:lang w:bidi="ar"/>
              </w:rPr>
              <w:t>类</w:t>
            </w:r>
            <w:r>
              <w:rPr>
                <w:rFonts w:ascii="宋体" w:eastAsia="宋体" w:hAnsi="宋体" w:cs="宋体" w:hint="eastAsia"/>
                <w:color w:val="000000"/>
                <w:kern w:val="0"/>
                <w:sz w:val="15"/>
                <w:szCs w:val="15"/>
                <w:lang w:bidi="ar"/>
              </w:rPr>
              <w:t xml:space="preserve"> 学科教学（历史）</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初中及以上历史</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60"/>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C21</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地理科学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地理学  学科教学（地理）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64"/>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初中物理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C22</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物理学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物理学 学科教学（物理）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初中及以上物理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73"/>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初中化学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C23</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化学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化学 学科教学（化学）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初中及以上化学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278"/>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初中生物</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C24</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生物科学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初中及以上生物</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87"/>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初中生物</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hAnsi="宋体" w:cs="宋体"/>
                <w:color w:val="000000"/>
                <w:sz w:val="15"/>
                <w:szCs w:val="15"/>
              </w:rPr>
            </w:pPr>
            <w:r>
              <w:rPr>
                <w:rFonts w:ascii="宋体" w:hAnsi="宋体" w:cs="宋体" w:hint="eastAsia"/>
                <w:color w:val="000000"/>
                <w:sz w:val="15"/>
                <w:szCs w:val="15"/>
              </w:rPr>
              <w:t>C25</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生物科学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生物学  学科教学（生物）</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初中及以上</w:t>
            </w:r>
            <w:r>
              <w:rPr>
                <w:rFonts w:ascii="宋体" w:eastAsia="宋体" w:hAnsi="宋体" w:cs="宋体" w:hint="eastAsia"/>
                <w:color w:val="000000"/>
                <w:kern w:val="0"/>
                <w:sz w:val="15"/>
                <w:szCs w:val="15"/>
                <w:lang w:bidi="ar"/>
              </w:rPr>
              <w:t>生物</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45"/>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初中音乐</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C26</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音乐学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音乐</w:t>
            </w:r>
            <w:r>
              <w:rPr>
                <w:rFonts w:ascii="宋体" w:hAnsi="宋体" w:cs="宋体" w:hint="eastAsia"/>
                <w:color w:val="000000"/>
                <w:kern w:val="0"/>
                <w:sz w:val="15"/>
                <w:szCs w:val="15"/>
                <w:lang w:bidi="ar"/>
              </w:rPr>
              <w:t>与舞蹈</w:t>
            </w:r>
            <w:r>
              <w:rPr>
                <w:rFonts w:ascii="宋体" w:eastAsia="宋体" w:hAnsi="宋体" w:cs="宋体" w:hint="eastAsia"/>
                <w:color w:val="000000"/>
                <w:kern w:val="0"/>
                <w:sz w:val="15"/>
                <w:szCs w:val="15"/>
                <w:lang w:bidi="ar"/>
              </w:rPr>
              <w:t>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全日制全国8所重点音乐院校</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初中及以上音乐</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46"/>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初中舞蹈</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C27</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舞蹈学、舞蹈表演、舞蹈编导</w:t>
            </w:r>
          </w:p>
          <w:p w:rsidR="00DE4D70" w:rsidRDefault="00DE4D70" w:rsidP="00093C4D">
            <w:pPr>
              <w:widowControl/>
              <w:spacing w:line="200" w:lineRule="exact"/>
              <w:jc w:val="left"/>
              <w:textAlignment w:val="center"/>
              <w:rPr>
                <w:rFonts w:ascii="宋体" w:eastAsia="宋体" w:hAnsi="宋体" w:cs="宋体"/>
                <w:b/>
                <w:bCs/>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舞蹈学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全日制全国8所重点音乐院校</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其他（</w:t>
            </w:r>
            <w:r>
              <w:rPr>
                <w:rFonts w:ascii="宋体" w:eastAsia="宋体" w:hAnsi="宋体" w:cs="宋体" w:hint="eastAsia"/>
                <w:color w:val="000000"/>
                <w:kern w:val="0"/>
                <w:sz w:val="15"/>
                <w:szCs w:val="15"/>
                <w:lang w:bidi="ar"/>
              </w:rPr>
              <w:t>音乐或舞蹈</w:t>
            </w:r>
            <w:r>
              <w:rPr>
                <w:rFonts w:ascii="宋体" w:hAnsi="宋体" w:cs="宋体" w:hint="eastAsia"/>
                <w:color w:val="000000"/>
                <w:kern w:val="0"/>
                <w:sz w:val="15"/>
                <w:szCs w:val="15"/>
                <w:lang w:bidi="ar"/>
              </w:rPr>
              <w:t>）</w:t>
            </w: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p>
        </w:tc>
      </w:tr>
      <w:tr w:rsidR="00DE4D70" w:rsidTr="00093C4D">
        <w:trPr>
          <w:trHeight w:val="168"/>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初中体育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C28</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体育</w:t>
            </w:r>
            <w:r>
              <w:rPr>
                <w:rFonts w:ascii="宋体" w:hAnsi="宋体" w:cs="宋体" w:hint="eastAsia"/>
                <w:color w:val="000000"/>
                <w:kern w:val="0"/>
                <w:sz w:val="15"/>
                <w:szCs w:val="15"/>
                <w:lang w:bidi="ar"/>
              </w:rPr>
              <w:t>教育</w:t>
            </w:r>
            <w:r>
              <w:rPr>
                <w:rFonts w:ascii="宋体" w:eastAsia="宋体" w:hAnsi="宋体" w:cs="宋体" w:hint="eastAsia"/>
                <w:color w:val="000000"/>
                <w:kern w:val="0"/>
                <w:sz w:val="15"/>
                <w:szCs w:val="15"/>
                <w:lang w:bidi="ar"/>
              </w:rPr>
              <w:t>（田径专项）</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省属师范</w:t>
            </w:r>
            <w:r>
              <w:rPr>
                <w:rFonts w:ascii="宋体" w:hAnsi="宋体" w:cs="宋体" w:hint="eastAsia"/>
                <w:kern w:val="0"/>
                <w:sz w:val="15"/>
                <w:szCs w:val="15"/>
                <w:lang w:bidi="ar"/>
              </w:rPr>
              <w:t>院校</w:t>
            </w:r>
            <w:r>
              <w:rPr>
                <w:rFonts w:ascii="宋体" w:eastAsia="宋体" w:hAnsi="宋体" w:cs="宋体" w:hint="eastAsia"/>
                <w:kern w:val="0"/>
                <w:sz w:val="15"/>
                <w:szCs w:val="15"/>
                <w:lang w:bidi="ar"/>
              </w:rPr>
              <w:t>公费师范生</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体育、</w:t>
            </w:r>
            <w:r>
              <w:rPr>
                <w:rFonts w:ascii="宋体" w:eastAsia="宋体" w:hAnsi="宋体" w:cs="宋体" w:hint="eastAsia"/>
                <w:color w:val="000000"/>
                <w:kern w:val="0"/>
                <w:sz w:val="15"/>
                <w:szCs w:val="15"/>
                <w:lang w:bidi="ar"/>
              </w:rPr>
              <w:t>体育</w:t>
            </w:r>
            <w:r>
              <w:rPr>
                <w:rFonts w:ascii="宋体" w:hAnsi="宋体" w:cs="宋体" w:hint="eastAsia"/>
                <w:color w:val="000000"/>
                <w:kern w:val="0"/>
                <w:sz w:val="15"/>
                <w:szCs w:val="15"/>
                <w:lang w:bidi="ar"/>
              </w:rPr>
              <w:t>与健康</w:t>
            </w: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sz w:val="15"/>
                <w:szCs w:val="15"/>
              </w:rPr>
              <w:t>公费师范生专项招聘</w:t>
            </w:r>
          </w:p>
        </w:tc>
      </w:tr>
      <w:tr w:rsidR="00DE4D70" w:rsidTr="00093C4D">
        <w:trPr>
          <w:trHeight w:val="373"/>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初中体育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hAnsi="宋体" w:cs="宋体"/>
                <w:color w:val="000000"/>
                <w:sz w:val="15"/>
                <w:szCs w:val="15"/>
              </w:rPr>
            </w:pPr>
            <w:r>
              <w:rPr>
                <w:rFonts w:ascii="宋体" w:hAnsi="宋体" w:cs="宋体" w:hint="eastAsia"/>
                <w:color w:val="000000"/>
                <w:sz w:val="15"/>
                <w:szCs w:val="15"/>
              </w:rPr>
              <w:t>C29</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kern w:val="0"/>
                <w:sz w:val="15"/>
                <w:szCs w:val="15"/>
                <w:lang w:bidi="ar"/>
              </w:rPr>
              <w:t>体育教育</w:t>
            </w:r>
          </w:p>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体育学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全日制全国8所重点</w:t>
            </w:r>
            <w:r>
              <w:rPr>
                <w:rFonts w:ascii="宋体" w:hAnsi="宋体" w:cs="宋体" w:hint="eastAsia"/>
                <w:kern w:val="0"/>
                <w:sz w:val="15"/>
                <w:szCs w:val="15"/>
                <w:lang w:bidi="ar"/>
              </w:rPr>
              <w:t>体育</w:t>
            </w:r>
            <w:r>
              <w:rPr>
                <w:rFonts w:ascii="宋体" w:eastAsia="宋体" w:hAnsi="宋体" w:cs="宋体" w:hint="eastAsia"/>
                <w:kern w:val="0"/>
                <w:sz w:val="15"/>
                <w:szCs w:val="15"/>
                <w:lang w:bidi="ar"/>
              </w:rPr>
              <w:t>院校</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hAnsi="宋体" w:cs="宋体" w:hint="eastAsia"/>
                <w:color w:val="000000"/>
                <w:kern w:val="0"/>
                <w:sz w:val="15"/>
                <w:szCs w:val="15"/>
                <w:lang w:bidi="ar"/>
              </w:rPr>
              <w:t>初中及以上体育、</w:t>
            </w:r>
            <w:r>
              <w:rPr>
                <w:rFonts w:ascii="宋体" w:eastAsia="宋体" w:hAnsi="宋体" w:cs="宋体" w:hint="eastAsia"/>
                <w:color w:val="000000"/>
                <w:kern w:val="0"/>
                <w:sz w:val="15"/>
                <w:szCs w:val="15"/>
                <w:lang w:bidi="ar"/>
              </w:rPr>
              <w:t>体育与健康教师资格证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536"/>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初中信息技术</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C30</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hAnsi="宋体" w:cs="宋体" w:hint="eastAsia"/>
                <w:color w:val="000000"/>
                <w:kern w:val="0"/>
                <w:sz w:val="15"/>
                <w:szCs w:val="15"/>
                <w:lang w:bidi="ar"/>
              </w:rPr>
              <w:t>计算机科学与技术  教育技术学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计算机科学与技术</w:t>
            </w:r>
            <w:r>
              <w:rPr>
                <w:rFonts w:ascii="宋体" w:hAnsi="宋体" w:cs="宋体" w:hint="eastAsia"/>
                <w:color w:val="000000"/>
                <w:kern w:val="0"/>
                <w:sz w:val="15"/>
                <w:szCs w:val="15"/>
                <w:lang w:bidi="ar"/>
              </w:rPr>
              <w:t xml:space="preserve">  现代教育技术</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w:t>
            </w:r>
            <w:r>
              <w:rPr>
                <w:rFonts w:ascii="宋体" w:hAnsi="宋体" w:cs="宋体" w:hint="eastAsia"/>
                <w:color w:val="000000"/>
                <w:kern w:val="0"/>
                <w:sz w:val="15"/>
                <w:szCs w:val="15"/>
                <w:lang w:bidi="ar"/>
              </w:rPr>
              <w:t>其他（</w:t>
            </w:r>
            <w:r>
              <w:rPr>
                <w:rFonts w:ascii="宋体" w:eastAsia="宋体" w:hAnsi="宋体" w:cs="宋体" w:hint="eastAsia"/>
                <w:color w:val="000000"/>
                <w:kern w:val="0"/>
                <w:sz w:val="15"/>
                <w:szCs w:val="15"/>
                <w:lang w:bidi="ar"/>
              </w:rPr>
              <w:t>信息技术</w:t>
            </w:r>
            <w:r>
              <w:rPr>
                <w:rFonts w:ascii="宋体" w:hAnsi="宋体" w:cs="宋体" w:hint="eastAsia"/>
                <w:color w:val="000000"/>
                <w:kern w:val="0"/>
                <w:sz w:val="15"/>
                <w:szCs w:val="15"/>
                <w:lang w:bidi="ar"/>
              </w:rPr>
              <w:t>）</w:t>
            </w:r>
            <w:r>
              <w:rPr>
                <w:rFonts w:ascii="宋体" w:eastAsia="宋体" w:hAnsi="宋体" w:cs="宋体" w:hint="eastAsia"/>
                <w:color w:val="000000"/>
                <w:kern w:val="0"/>
                <w:sz w:val="15"/>
                <w:szCs w:val="15"/>
                <w:lang w:bidi="ar"/>
              </w:rPr>
              <w:t>及</w:t>
            </w:r>
            <w:r>
              <w:rPr>
                <w:rFonts w:ascii="宋体" w:hAnsi="宋体" w:cs="宋体" w:hint="eastAsia"/>
                <w:color w:val="000000"/>
                <w:kern w:val="0"/>
                <w:sz w:val="15"/>
                <w:szCs w:val="15"/>
                <w:lang w:bidi="ar"/>
              </w:rPr>
              <w:t>高中</w:t>
            </w:r>
            <w:r>
              <w:rPr>
                <w:rFonts w:ascii="宋体" w:eastAsia="宋体" w:hAnsi="宋体" w:cs="宋体" w:hint="eastAsia"/>
                <w:color w:val="000000"/>
                <w:kern w:val="0"/>
                <w:sz w:val="15"/>
                <w:szCs w:val="15"/>
                <w:lang w:bidi="ar"/>
              </w:rPr>
              <w:t>信息技术教师资格证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428"/>
          <w:jc w:val="center"/>
        </w:trPr>
        <w:tc>
          <w:tcPr>
            <w:tcW w:w="774" w:type="dxa"/>
            <w:vMerge w:val="restart"/>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会宁县</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北城中学</w:t>
            </w: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初中语文</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C31</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汉语言文学、汉语言</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中国语言文学  学科教学（语文）</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初中及以上语文</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45"/>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初中数学</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C32</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数学与应用数学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数学 学科教学（数学）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初中及以上数学</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87"/>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初中英语</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C33</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2</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英语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hAnsi="宋体" w:cs="宋体" w:hint="eastAsia"/>
                <w:color w:val="000000"/>
                <w:kern w:val="0"/>
                <w:sz w:val="15"/>
                <w:szCs w:val="15"/>
                <w:lang w:bidi="ar"/>
              </w:rPr>
              <w:t>外国</w:t>
            </w:r>
            <w:r>
              <w:rPr>
                <w:rFonts w:ascii="宋体" w:eastAsia="宋体" w:hAnsi="宋体" w:cs="宋体" w:hint="eastAsia"/>
                <w:color w:val="000000"/>
                <w:kern w:val="0"/>
                <w:sz w:val="15"/>
                <w:szCs w:val="15"/>
                <w:lang w:bidi="ar"/>
              </w:rPr>
              <w:t>语言文学</w:t>
            </w:r>
            <w:r>
              <w:rPr>
                <w:rFonts w:ascii="宋体" w:hAnsi="宋体" w:cs="宋体" w:hint="eastAsia"/>
                <w:color w:val="000000"/>
                <w:kern w:val="0"/>
                <w:sz w:val="15"/>
                <w:szCs w:val="15"/>
                <w:lang w:bidi="ar"/>
              </w:rPr>
              <w:t>（英语）</w:t>
            </w:r>
            <w:r>
              <w:rPr>
                <w:rFonts w:ascii="宋体" w:eastAsia="宋体" w:hAnsi="宋体" w:cs="宋体" w:hint="eastAsia"/>
                <w:color w:val="000000"/>
                <w:kern w:val="0"/>
                <w:sz w:val="15"/>
                <w:szCs w:val="15"/>
                <w:lang w:bidi="ar"/>
              </w:rPr>
              <w:t xml:space="preserve"> 学科教学（英语）</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外</w:t>
            </w:r>
            <w:r>
              <w:rPr>
                <w:rFonts w:ascii="宋体" w:eastAsia="宋体" w:hAnsi="宋体" w:cs="宋体" w:hint="eastAsia"/>
                <w:color w:val="000000"/>
                <w:kern w:val="0"/>
                <w:sz w:val="15"/>
                <w:szCs w:val="15"/>
                <w:lang w:bidi="ar"/>
              </w:rPr>
              <w:t>语</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87"/>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初中地理</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C34</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 xml:space="preserve">地理科学   </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地理学  学科教学（地理）</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初中及以上地理</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87"/>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初中生物</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C35</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本科及以上学历、学士及以上学位</w:t>
            </w:r>
            <w:r>
              <w:rPr>
                <w:rFonts w:ascii="宋体" w:hAnsi="宋体" w:cs="宋体" w:hint="eastAsia"/>
                <w:color w:val="000000"/>
                <w:kern w:val="0"/>
                <w:sz w:val="15"/>
                <w:szCs w:val="15"/>
                <w:lang w:bidi="ar"/>
              </w:rPr>
              <w:t>，</w:t>
            </w:r>
          </w:p>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hAnsi="宋体" w:cs="宋体" w:hint="eastAsia"/>
                <w:color w:val="000000"/>
                <w:kern w:val="0"/>
                <w:sz w:val="15"/>
                <w:szCs w:val="15"/>
                <w:lang w:bidi="ar"/>
              </w:rPr>
              <w:t>硕士研究生本科段须为师范类专业</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生物科学</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生物学  学科教学（生物）</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初中及以上生物</w:t>
            </w:r>
          </w:p>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332"/>
          <w:jc w:val="center"/>
        </w:trPr>
        <w:tc>
          <w:tcPr>
            <w:tcW w:w="774" w:type="dxa"/>
            <w:vMerge/>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kern w:val="0"/>
                <w:sz w:val="15"/>
                <w:szCs w:val="15"/>
                <w:lang w:bidi="ar"/>
              </w:rPr>
              <w:t>专业技术</w:t>
            </w:r>
          </w:p>
        </w:tc>
        <w:tc>
          <w:tcPr>
            <w:tcW w:w="614"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初中体育</w:t>
            </w:r>
          </w:p>
        </w:tc>
        <w:tc>
          <w:tcPr>
            <w:tcW w:w="559"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r>
              <w:rPr>
                <w:rFonts w:ascii="宋体" w:hAnsi="宋体" w:cs="宋体" w:hint="eastAsia"/>
                <w:color w:val="000000"/>
                <w:sz w:val="15"/>
                <w:szCs w:val="15"/>
              </w:rPr>
              <w:t>C36</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kern w:val="0"/>
                <w:sz w:val="15"/>
                <w:szCs w:val="15"/>
                <w:lang w:bidi="ar"/>
              </w:rPr>
            </w:pPr>
            <w:r>
              <w:rPr>
                <w:rFonts w:ascii="仿宋_GB2312" w:eastAsia="仿宋_GB2312" w:hAnsi="宋体" w:cs="仿宋_GB2312" w:hint="eastAsia"/>
                <w:b/>
                <w:bCs/>
                <w:color w:val="000000"/>
                <w:kern w:val="0"/>
                <w:sz w:val="15"/>
                <w:szCs w:val="15"/>
                <w:lang w:bidi="ar"/>
              </w:rPr>
              <w:t>1</w:t>
            </w:r>
          </w:p>
        </w:tc>
        <w:tc>
          <w:tcPr>
            <w:tcW w:w="283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本科及以上学历、学士及以上学位</w:t>
            </w:r>
          </w:p>
        </w:tc>
        <w:tc>
          <w:tcPr>
            <w:tcW w:w="3477"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left"/>
              <w:textAlignment w:val="center"/>
              <w:rPr>
                <w:rFonts w:ascii="宋体" w:eastAsia="宋体" w:hAnsi="宋体" w:cs="宋体"/>
                <w:color w:val="000000"/>
                <w:kern w:val="0"/>
                <w:sz w:val="15"/>
                <w:szCs w:val="15"/>
                <w:lang w:bidi="ar"/>
              </w:rPr>
            </w:pPr>
            <w:r>
              <w:rPr>
                <w:rFonts w:ascii="宋体" w:eastAsia="宋体" w:hAnsi="宋体" w:cs="宋体" w:hint="eastAsia"/>
                <w:b/>
                <w:bCs/>
                <w:color w:val="000000"/>
                <w:kern w:val="0"/>
                <w:sz w:val="15"/>
                <w:szCs w:val="15"/>
                <w:lang w:bidi="ar"/>
              </w:rPr>
              <w:t>本  科：</w:t>
            </w:r>
            <w:r>
              <w:rPr>
                <w:rFonts w:ascii="宋体" w:eastAsia="宋体" w:hAnsi="宋体" w:cs="宋体" w:hint="eastAsia"/>
                <w:color w:val="000000"/>
                <w:kern w:val="0"/>
                <w:sz w:val="15"/>
                <w:szCs w:val="15"/>
                <w:lang w:bidi="ar"/>
              </w:rPr>
              <w:t>体育</w:t>
            </w:r>
            <w:r>
              <w:rPr>
                <w:rFonts w:ascii="宋体" w:hAnsi="宋体" w:cs="宋体" w:hint="eastAsia"/>
                <w:color w:val="000000"/>
                <w:kern w:val="0"/>
                <w:sz w:val="15"/>
                <w:szCs w:val="15"/>
                <w:lang w:bidi="ar"/>
              </w:rPr>
              <w:t>教育</w:t>
            </w:r>
          </w:p>
          <w:p w:rsidR="00DE4D70" w:rsidRDefault="00DE4D70" w:rsidP="00093C4D">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b/>
                <w:bCs/>
                <w:color w:val="000000"/>
                <w:kern w:val="0"/>
                <w:sz w:val="15"/>
                <w:szCs w:val="15"/>
                <w:lang w:bidi="ar"/>
              </w:rPr>
              <w:t>研究生：</w:t>
            </w:r>
            <w:r>
              <w:rPr>
                <w:rFonts w:ascii="宋体" w:eastAsia="宋体" w:hAnsi="宋体" w:cs="宋体" w:hint="eastAsia"/>
                <w:color w:val="000000"/>
                <w:kern w:val="0"/>
                <w:sz w:val="15"/>
                <w:szCs w:val="15"/>
                <w:lang w:bidi="ar"/>
              </w:rPr>
              <w:t>体育学</w:t>
            </w:r>
          </w:p>
        </w:tc>
        <w:tc>
          <w:tcPr>
            <w:tcW w:w="308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hAnsi="宋体" w:cs="宋体"/>
                <w:kern w:val="0"/>
                <w:sz w:val="15"/>
                <w:szCs w:val="15"/>
                <w:lang w:bidi="ar"/>
              </w:rPr>
            </w:pPr>
            <w:r>
              <w:rPr>
                <w:rFonts w:ascii="宋体" w:eastAsia="宋体" w:hAnsi="宋体" w:cs="宋体" w:hint="eastAsia"/>
                <w:kern w:val="0"/>
                <w:sz w:val="15"/>
                <w:szCs w:val="15"/>
                <w:lang w:bidi="ar"/>
              </w:rPr>
              <w:t>全日制公费师范生、省部共建师范院校、一本院校本科专业和本科院校一本专业及以上</w:t>
            </w:r>
          </w:p>
          <w:p w:rsidR="00DE4D70" w:rsidRDefault="00DE4D70" w:rsidP="00093C4D">
            <w:pPr>
              <w:widowControl/>
              <w:spacing w:line="200" w:lineRule="exact"/>
              <w:jc w:val="center"/>
              <w:textAlignment w:val="center"/>
              <w:rPr>
                <w:rFonts w:ascii="宋体" w:eastAsia="宋体" w:hAnsi="宋体" w:cs="宋体"/>
                <w:kern w:val="0"/>
                <w:sz w:val="15"/>
                <w:szCs w:val="15"/>
                <w:lang w:bidi="ar"/>
              </w:rPr>
            </w:pPr>
            <w:r>
              <w:rPr>
                <w:rFonts w:ascii="宋体" w:eastAsia="宋体" w:hAnsi="宋体" w:cs="宋体" w:hint="eastAsia"/>
                <w:kern w:val="0"/>
                <w:sz w:val="15"/>
                <w:szCs w:val="15"/>
                <w:lang w:bidi="ar"/>
              </w:rPr>
              <w:t>全日制全国8所重点</w:t>
            </w:r>
            <w:r>
              <w:rPr>
                <w:rFonts w:ascii="宋体" w:hAnsi="宋体" w:cs="宋体" w:hint="eastAsia"/>
                <w:kern w:val="0"/>
                <w:sz w:val="15"/>
                <w:szCs w:val="15"/>
                <w:lang w:bidi="ar"/>
              </w:rPr>
              <w:t>体育</w:t>
            </w:r>
            <w:r>
              <w:rPr>
                <w:rFonts w:ascii="宋体" w:eastAsia="宋体" w:hAnsi="宋体" w:cs="宋体" w:hint="eastAsia"/>
                <w:kern w:val="0"/>
                <w:sz w:val="15"/>
                <w:szCs w:val="15"/>
                <w:lang w:bidi="ar"/>
              </w:rPr>
              <w:t>院校</w:t>
            </w:r>
          </w:p>
        </w:tc>
        <w:tc>
          <w:tcPr>
            <w:tcW w:w="1596"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widowControl/>
              <w:spacing w:line="200" w:lineRule="exact"/>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初中及以上</w:t>
            </w:r>
            <w:r>
              <w:rPr>
                <w:rFonts w:ascii="宋体" w:hAnsi="宋体" w:cs="宋体" w:hint="eastAsia"/>
                <w:color w:val="000000"/>
                <w:kern w:val="0"/>
                <w:sz w:val="15"/>
                <w:szCs w:val="15"/>
                <w:lang w:bidi="ar"/>
              </w:rPr>
              <w:t>体育、</w:t>
            </w:r>
            <w:r>
              <w:rPr>
                <w:rFonts w:ascii="宋体" w:eastAsia="宋体" w:hAnsi="宋体" w:cs="宋体" w:hint="eastAsia"/>
                <w:color w:val="000000"/>
                <w:kern w:val="0"/>
                <w:sz w:val="15"/>
                <w:szCs w:val="15"/>
                <w:lang w:bidi="ar"/>
              </w:rPr>
              <w:t>体育</w:t>
            </w:r>
            <w:r>
              <w:rPr>
                <w:rFonts w:ascii="宋体" w:hAnsi="宋体" w:cs="宋体" w:hint="eastAsia"/>
                <w:color w:val="000000"/>
                <w:kern w:val="0"/>
                <w:sz w:val="15"/>
                <w:szCs w:val="15"/>
                <w:lang w:bidi="ar"/>
              </w:rPr>
              <w:t>与健康</w:t>
            </w:r>
            <w:r>
              <w:rPr>
                <w:rFonts w:ascii="宋体" w:eastAsia="宋体" w:hAnsi="宋体" w:cs="宋体" w:hint="eastAsia"/>
                <w:color w:val="000000"/>
                <w:kern w:val="0"/>
                <w:sz w:val="15"/>
                <w:szCs w:val="15"/>
                <w:lang w:bidi="ar"/>
              </w:rPr>
              <w:t>教师资格证</w:t>
            </w:r>
          </w:p>
        </w:tc>
        <w:tc>
          <w:tcPr>
            <w:tcW w:w="1022" w:type="dxa"/>
            <w:tcBorders>
              <w:top w:val="single" w:sz="4" w:space="0" w:color="000000"/>
              <w:left w:val="single" w:sz="4" w:space="0" w:color="000000"/>
              <w:bottom w:val="single" w:sz="4" w:space="0" w:color="000000"/>
              <w:right w:val="single" w:sz="4" w:space="0" w:color="000000"/>
            </w:tcBorders>
            <w:vAlign w:val="center"/>
          </w:tcPr>
          <w:p w:rsidR="00DE4D70" w:rsidRDefault="00DE4D70" w:rsidP="00093C4D">
            <w:pPr>
              <w:spacing w:line="200" w:lineRule="exact"/>
              <w:jc w:val="center"/>
              <w:rPr>
                <w:rFonts w:ascii="宋体" w:eastAsia="宋体" w:hAnsi="宋体" w:cs="宋体"/>
                <w:color w:val="000000"/>
                <w:sz w:val="15"/>
                <w:szCs w:val="15"/>
              </w:rPr>
            </w:pPr>
          </w:p>
        </w:tc>
      </w:tr>
      <w:tr w:rsidR="00DE4D70" w:rsidTr="00093C4D">
        <w:trPr>
          <w:trHeight w:val="506"/>
          <w:jc w:val="center"/>
        </w:trPr>
        <w:tc>
          <w:tcPr>
            <w:tcW w:w="77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rPr>
                <w:rFonts w:ascii="宋体" w:eastAsia="宋体" w:hAnsi="宋体" w:cs="宋体"/>
                <w:color w:val="000000"/>
                <w:sz w:val="15"/>
                <w:szCs w:val="15"/>
              </w:rPr>
            </w:pPr>
            <w:r>
              <w:rPr>
                <w:rFonts w:ascii="宋体" w:hAnsi="宋体" w:cs="宋体" w:hint="eastAsia"/>
                <w:color w:val="000000"/>
                <w:sz w:val="15"/>
                <w:szCs w:val="15"/>
              </w:rPr>
              <w:t>合计</w:t>
            </w:r>
          </w:p>
        </w:tc>
        <w:tc>
          <w:tcPr>
            <w:tcW w:w="891"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614"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widowControl/>
              <w:spacing w:line="200" w:lineRule="exact"/>
              <w:jc w:val="center"/>
              <w:textAlignment w:val="center"/>
              <w:rPr>
                <w:rFonts w:ascii="仿宋_GB2312" w:eastAsia="仿宋_GB2312" w:hAnsi="宋体" w:cs="仿宋_GB2312"/>
                <w:b/>
                <w:bCs/>
                <w:color w:val="000000"/>
                <w:sz w:val="15"/>
                <w:szCs w:val="15"/>
              </w:rPr>
            </w:pPr>
            <w:r>
              <w:rPr>
                <w:rFonts w:ascii="仿宋_GB2312" w:eastAsia="仿宋_GB2312" w:hAnsi="宋体" w:cs="仿宋_GB2312" w:hint="eastAsia"/>
                <w:b/>
                <w:bCs/>
                <w:color w:val="000000"/>
                <w:kern w:val="0"/>
                <w:sz w:val="15"/>
                <w:szCs w:val="15"/>
                <w:lang w:bidi="ar"/>
              </w:rPr>
              <w:t>100</w:t>
            </w:r>
          </w:p>
        </w:tc>
        <w:tc>
          <w:tcPr>
            <w:tcW w:w="2836"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3477"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3082"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1596"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c>
          <w:tcPr>
            <w:tcW w:w="1022" w:type="dxa"/>
            <w:tcBorders>
              <w:top w:val="single" w:sz="4" w:space="0" w:color="000000"/>
              <w:left w:val="single" w:sz="4" w:space="0" w:color="000000"/>
              <w:bottom w:val="single" w:sz="4" w:space="0" w:color="000000"/>
              <w:right w:val="single" w:sz="4" w:space="0" w:color="000000"/>
            </w:tcBorders>
            <w:noWrap/>
            <w:vAlign w:val="center"/>
          </w:tcPr>
          <w:p w:rsidR="00DE4D70" w:rsidRDefault="00DE4D70" w:rsidP="00093C4D">
            <w:pPr>
              <w:spacing w:line="200" w:lineRule="exact"/>
              <w:jc w:val="center"/>
              <w:rPr>
                <w:rFonts w:ascii="仿宋_GB2312" w:eastAsia="仿宋_GB2312" w:hAnsi="宋体" w:cs="仿宋_GB2312"/>
                <w:b/>
                <w:bCs/>
                <w:color w:val="000000"/>
                <w:sz w:val="15"/>
                <w:szCs w:val="15"/>
              </w:rPr>
            </w:pPr>
          </w:p>
        </w:tc>
      </w:tr>
    </w:tbl>
    <w:p w:rsidR="0039763A" w:rsidRDefault="0039763A">
      <w:bookmarkStart w:id="0" w:name="_GoBack"/>
      <w:bookmarkEnd w:id="0"/>
    </w:p>
    <w:sectPr w:rsidR="0039763A" w:rsidSect="00DE4D7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69B" w:rsidRDefault="0057469B" w:rsidP="00DE4D70">
      <w:r>
        <w:separator/>
      </w:r>
    </w:p>
  </w:endnote>
  <w:endnote w:type="continuationSeparator" w:id="0">
    <w:p w:rsidR="0057469B" w:rsidRDefault="0057469B" w:rsidP="00DE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69B" w:rsidRDefault="0057469B" w:rsidP="00DE4D70">
      <w:r>
        <w:separator/>
      </w:r>
    </w:p>
  </w:footnote>
  <w:footnote w:type="continuationSeparator" w:id="0">
    <w:p w:rsidR="0057469B" w:rsidRDefault="0057469B" w:rsidP="00DE4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B1"/>
    <w:rsid w:val="0039763A"/>
    <w:rsid w:val="0057469B"/>
    <w:rsid w:val="00BA5CB1"/>
    <w:rsid w:val="00DE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A3E832-9833-4AB7-BC04-4459747C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7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E4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D70"/>
    <w:rPr>
      <w:sz w:val="18"/>
      <w:szCs w:val="18"/>
    </w:rPr>
  </w:style>
  <w:style w:type="paragraph" w:styleId="a4">
    <w:name w:val="footer"/>
    <w:basedOn w:val="a"/>
    <w:link w:val="Char0"/>
    <w:unhideWhenUsed/>
    <w:qFormat/>
    <w:rsid w:val="00DE4D70"/>
    <w:pPr>
      <w:tabs>
        <w:tab w:val="center" w:pos="4153"/>
        <w:tab w:val="right" w:pos="8306"/>
      </w:tabs>
      <w:snapToGrid w:val="0"/>
      <w:jc w:val="left"/>
    </w:pPr>
    <w:rPr>
      <w:sz w:val="18"/>
      <w:szCs w:val="18"/>
    </w:rPr>
  </w:style>
  <w:style w:type="character" w:customStyle="1" w:styleId="Char0">
    <w:name w:val="页脚 Char"/>
    <w:basedOn w:val="a0"/>
    <w:link w:val="a4"/>
    <w:uiPriority w:val="99"/>
    <w:rsid w:val="00DE4D70"/>
    <w:rPr>
      <w:sz w:val="18"/>
      <w:szCs w:val="18"/>
    </w:rPr>
  </w:style>
  <w:style w:type="paragraph" w:styleId="a5">
    <w:name w:val="Plain Text"/>
    <w:basedOn w:val="a"/>
    <w:link w:val="Char1"/>
    <w:qFormat/>
    <w:rsid w:val="00DE4D70"/>
    <w:rPr>
      <w:rFonts w:ascii="宋体" w:eastAsia="宋体" w:hAnsi="Courier New" w:cs="Courier New"/>
      <w:szCs w:val="21"/>
    </w:rPr>
  </w:style>
  <w:style w:type="character" w:customStyle="1" w:styleId="Char1">
    <w:name w:val="纯文本 Char"/>
    <w:basedOn w:val="a0"/>
    <w:link w:val="a5"/>
    <w:rsid w:val="00DE4D70"/>
    <w:rPr>
      <w:rFonts w:ascii="宋体" w:eastAsia="宋体" w:hAnsi="Courier New" w:cs="Courier New"/>
      <w:szCs w:val="21"/>
    </w:rPr>
  </w:style>
  <w:style w:type="paragraph" w:styleId="a6">
    <w:name w:val="Normal (Web)"/>
    <w:basedOn w:val="a"/>
    <w:qFormat/>
    <w:rsid w:val="00DE4D70"/>
    <w:pPr>
      <w:spacing w:beforeAutospacing="1" w:afterAutospacing="1"/>
      <w:jc w:val="left"/>
    </w:pPr>
    <w:rPr>
      <w:rFonts w:cs="Times New Roman"/>
      <w:kern w:val="0"/>
      <w:sz w:val="24"/>
    </w:rPr>
  </w:style>
  <w:style w:type="table" w:styleId="a7">
    <w:name w:val="Table Grid"/>
    <w:basedOn w:val="a1"/>
    <w:uiPriority w:val="59"/>
    <w:qFormat/>
    <w:rsid w:val="00DE4D7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11">
    <w:name w:val="font11"/>
    <w:basedOn w:val="a0"/>
    <w:qFormat/>
    <w:rsid w:val="00DE4D70"/>
    <w:rPr>
      <w:rFonts w:ascii="黑体" w:eastAsia="黑体" w:hAnsi="宋体" w:cs="黑体" w:hint="eastAsia"/>
      <w:color w:val="000000"/>
      <w:sz w:val="15"/>
      <w:szCs w:val="15"/>
      <w:u w:val="none"/>
    </w:rPr>
  </w:style>
  <w:style w:type="character" w:customStyle="1" w:styleId="font21">
    <w:name w:val="font21"/>
    <w:basedOn w:val="a0"/>
    <w:qFormat/>
    <w:rsid w:val="00DE4D70"/>
    <w:rPr>
      <w:rFonts w:ascii="宋体" w:eastAsia="宋体" w:hAnsi="宋体" w:cs="宋体" w:hint="eastAsia"/>
      <w:color w:val="000000"/>
      <w:sz w:val="15"/>
      <w:szCs w:val="15"/>
      <w:u w:val="none"/>
    </w:rPr>
  </w:style>
  <w:style w:type="character" w:customStyle="1" w:styleId="font41">
    <w:name w:val="font41"/>
    <w:basedOn w:val="a0"/>
    <w:rsid w:val="00DE4D70"/>
    <w:rPr>
      <w:rFonts w:ascii="宋体" w:eastAsia="宋体" w:hAnsi="宋体" w:cs="宋体" w:hint="eastAsia"/>
      <w:b/>
      <w:bCs/>
      <w:color w:val="000000"/>
      <w:sz w:val="15"/>
      <w:szCs w:val="15"/>
      <w:u w:val="none"/>
    </w:rPr>
  </w:style>
  <w:style w:type="character" w:customStyle="1" w:styleId="font51">
    <w:name w:val="font51"/>
    <w:basedOn w:val="a0"/>
    <w:autoRedefine/>
    <w:qFormat/>
    <w:rsid w:val="00DE4D70"/>
    <w:rPr>
      <w:rFonts w:ascii="宋体" w:eastAsia="宋体" w:hAnsi="宋体" w:cs="宋体" w:hint="eastAsia"/>
      <w:color w:val="000000"/>
      <w:sz w:val="15"/>
      <w:szCs w:val="15"/>
      <w:u w:val="none"/>
    </w:rPr>
  </w:style>
  <w:style w:type="character" w:customStyle="1" w:styleId="font71">
    <w:name w:val="font71"/>
    <w:basedOn w:val="a0"/>
    <w:qFormat/>
    <w:rsid w:val="00DE4D70"/>
    <w:rPr>
      <w:rFonts w:ascii="宋体" w:eastAsia="宋体" w:hAnsi="宋体" w:cs="宋体" w:hint="eastAsia"/>
      <w:b/>
      <w:bCs/>
      <w:color w:val="000000"/>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8010</Characters>
  <Application>Microsoft Office Word</Application>
  <DocSecurity>0</DocSecurity>
  <Lines>66</Lines>
  <Paragraphs>18</Paragraphs>
  <ScaleCrop>false</ScaleCrop>
  <Company>Microsoft</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2023-12-06T08:23:00Z</dcterms:created>
  <dcterms:modified xsi:type="dcterms:W3CDTF">2023-12-06T08:23:00Z</dcterms:modified>
</cp:coreProperties>
</file>