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cs="黑体"/>
          <w:i w:val="0"/>
          <w:iCs w:val="0"/>
          <w:caps w:val="0"/>
          <w:color w:val="333333"/>
          <w:spacing w:val="0"/>
          <w:sz w:val="36"/>
          <w:szCs w:val="36"/>
          <w:shd w:val="clear" w:fill="FFFFFF"/>
        </w:rPr>
      </w:pPr>
      <w:bookmarkStart w:id="0" w:name="_GoBack"/>
      <w:r>
        <w:rPr>
          <w:rFonts w:ascii="黑体" w:hAnsi="宋体" w:eastAsia="黑体" w:cs="黑体"/>
          <w:i w:val="0"/>
          <w:iCs w:val="0"/>
          <w:caps w:val="0"/>
          <w:color w:val="333333"/>
          <w:spacing w:val="0"/>
          <w:sz w:val="36"/>
          <w:szCs w:val="36"/>
          <w:shd w:val="clear" w:fill="FFFFFF"/>
        </w:rPr>
        <w:t>莆田市荔城区公开考核招聘2024年新任教师方案</w:t>
      </w:r>
    </w:p>
    <w:bookmarkEnd w:id="0"/>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ascii="仿宋" w:hAnsi="仿宋" w:eastAsia="仿宋" w:cs="仿宋"/>
          <w:i w:val="0"/>
          <w:iCs w:val="0"/>
          <w:caps w:val="0"/>
          <w:color w:val="333333"/>
          <w:spacing w:val="0"/>
          <w:kern w:val="0"/>
          <w:sz w:val="32"/>
          <w:szCs w:val="32"/>
          <w:shd w:val="clear" w:fill="FFFFFF"/>
          <w:lang w:val="en-US" w:eastAsia="zh-CN" w:bidi="ar"/>
        </w:rPr>
        <w:t>为推进人才强区战略，吸引高学历优秀高校毕业生到我区学校就业</w:t>
      </w:r>
      <w:r>
        <w:rPr>
          <w:rFonts w:hint="eastAsia" w:ascii="仿宋" w:hAnsi="仿宋" w:eastAsia="仿宋" w:cs="仿宋"/>
          <w:i w:val="0"/>
          <w:iCs w:val="0"/>
          <w:caps w:val="0"/>
          <w:color w:val="333333"/>
          <w:spacing w:val="0"/>
          <w:kern w:val="0"/>
          <w:sz w:val="32"/>
          <w:szCs w:val="32"/>
          <w:shd w:val="clear" w:fill="FFFFFF"/>
          <w:lang w:val="en-US" w:eastAsia="zh-CN" w:bidi="ar"/>
        </w:rPr>
        <w:t>，现就我区公开考核招聘2024年新任教师方案制定如下：</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ascii="黑体" w:hAnsi="宋体" w:eastAsia="黑体" w:cs="黑体"/>
          <w:i w:val="0"/>
          <w:iCs w:val="0"/>
          <w:caps w:val="0"/>
          <w:color w:val="333333"/>
          <w:spacing w:val="0"/>
          <w:kern w:val="0"/>
          <w:sz w:val="32"/>
          <w:szCs w:val="32"/>
          <w:shd w:val="clear" w:fill="FFFFFF"/>
          <w:lang w:val="en-US" w:eastAsia="zh-CN" w:bidi="ar"/>
        </w:rPr>
        <w:t>一、招聘对象</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1.2024届教育部直属师范大学公费师范毕业生；2024届教育部直属师范大学师范类本科毕业生；</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2.2024届福建省内本科高校优秀师范毕业生（本专业综合评价前20%）、2024届福建省内本科高校中通过二级认证师范专业优秀毕业生（本专业综合评价前30%）；</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3.应、往届硕士研究生及以上毕业生。</w:t>
      </w:r>
    </w:p>
    <w:p>
      <w:pPr>
        <w:keepNext w:val="0"/>
        <w:keepLines w:val="0"/>
        <w:widowControl/>
        <w:suppressLineNumbers w:val="0"/>
        <w:spacing w:before="0" w:beforeAutospacing="0" w:after="0" w:afterAutospacing="0" w:line="560" w:lineRule="atLeast"/>
        <w:ind w:left="0" w:right="0" w:firstLine="630"/>
        <w:jc w:val="left"/>
        <w:textAlignment w:val="baseline"/>
        <w:rPr>
          <w:rFonts w:hint="default" w:ascii="Times New Roman" w:hAnsi="Times New Roman" w:cs="Times New Roman"/>
          <w:sz w:val="32"/>
          <w:szCs w:val="32"/>
        </w:rPr>
      </w:pPr>
      <w:r>
        <w:rPr>
          <w:rFonts w:hint="eastAsia" w:ascii="黑体" w:hAnsi="宋体" w:eastAsia="黑体" w:cs="黑体"/>
          <w:i w:val="0"/>
          <w:iCs w:val="0"/>
          <w:caps w:val="0"/>
          <w:color w:val="333333"/>
          <w:spacing w:val="0"/>
          <w:kern w:val="0"/>
          <w:sz w:val="32"/>
          <w:szCs w:val="32"/>
          <w:shd w:val="clear" w:fill="FFFFFF"/>
          <w:vertAlign w:val="baseline"/>
          <w:lang w:val="en-US" w:eastAsia="zh-CN" w:bidi="ar"/>
        </w:rPr>
        <w:t>二、招聘岗位和任职条件</w:t>
      </w:r>
      <w:r>
        <w:rPr>
          <w:rFonts w:ascii="仿宋_GB2312" w:hAnsi="Times New Roman" w:eastAsia="仿宋_GB2312" w:cs="仿宋_GB2312"/>
          <w:b/>
          <w:bCs/>
          <w:i w:val="0"/>
          <w:iCs w:val="0"/>
          <w:caps w:val="0"/>
          <w:color w:val="333333"/>
          <w:spacing w:val="0"/>
          <w:kern w:val="0"/>
          <w:sz w:val="32"/>
          <w:szCs w:val="32"/>
          <w:shd w:val="clear" w:fill="FFFFFF"/>
          <w:vertAlign w:val="baseline"/>
          <w:lang w:val="en-US" w:eastAsia="zh-CN" w:bidi="ar"/>
        </w:rPr>
        <w:t>（6</w:t>
      </w:r>
      <w:r>
        <w:rPr>
          <w:rFonts w:hint="default" w:ascii="仿宋_GB2312" w:hAnsi="Times New Roman" w:eastAsia="仿宋_GB2312" w:cs="仿宋_GB2312"/>
          <w:b/>
          <w:bCs/>
          <w:i w:val="0"/>
          <w:iCs w:val="0"/>
          <w:caps w:val="0"/>
          <w:color w:val="333333"/>
          <w:spacing w:val="0"/>
          <w:kern w:val="0"/>
          <w:sz w:val="32"/>
          <w:szCs w:val="32"/>
          <w:shd w:val="clear" w:fill="FFFFFF"/>
          <w:vertAlign w:val="baseline"/>
          <w:lang w:val="en-US" w:eastAsia="zh-CN" w:bidi="ar"/>
        </w:rPr>
        <w:t>1人）</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22"/>
        <w:gridCol w:w="444"/>
        <w:gridCol w:w="1134"/>
        <w:gridCol w:w="567"/>
        <w:gridCol w:w="5390"/>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8" w:hRule="atLeast"/>
          <w:jc w:val="center"/>
        </w:trPr>
        <w:tc>
          <w:tcPr>
            <w:tcW w:w="4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b/>
                <w:bCs/>
                <w:kern w:val="0"/>
                <w:sz w:val="24"/>
                <w:szCs w:val="24"/>
                <w:lang w:val="en-US" w:eastAsia="zh-CN" w:bidi="ar"/>
              </w:rPr>
              <w:t>序</w:t>
            </w:r>
          </w:p>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b/>
                <w:bCs/>
                <w:kern w:val="0"/>
                <w:sz w:val="24"/>
                <w:szCs w:val="24"/>
                <w:lang w:val="en-US" w:eastAsia="zh-CN" w:bidi="ar"/>
              </w:rPr>
              <w:t>号</w:t>
            </w:r>
          </w:p>
        </w:tc>
        <w:tc>
          <w:tcPr>
            <w:tcW w:w="444"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b/>
                <w:bCs/>
                <w:kern w:val="0"/>
                <w:sz w:val="24"/>
                <w:szCs w:val="24"/>
                <w:lang w:val="en-US" w:eastAsia="zh-CN" w:bidi="ar"/>
              </w:rPr>
              <w:t>学段</w:t>
            </w:r>
          </w:p>
        </w:tc>
        <w:tc>
          <w:tcPr>
            <w:tcW w:w="1134"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b/>
                <w:bCs/>
                <w:kern w:val="0"/>
                <w:sz w:val="24"/>
                <w:szCs w:val="24"/>
                <w:lang w:val="en-US" w:eastAsia="zh-CN" w:bidi="ar"/>
              </w:rPr>
              <w:t>招聘</w:t>
            </w:r>
          </w:p>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b/>
                <w:bCs/>
                <w:kern w:val="0"/>
                <w:sz w:val="24"/>
                <w:szCs w:val="24"/>
                <w:lang w:val="en-US" w:eastAsia="zh-CN" w:bidi="ar"/>
              </w:rPr>
              <w:t>岗位</w:t>
            </w:r>
          </w:p>
        </w:tc>
        <w:tc>
          <w:tcPr>
            <w:tcW w:w="567"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b/>
                <w:bCs/>
                <w:kern w:val="0"/>
                <w:sz w:val="24"/>
                <w:szCs w:val="24"/>
                <w:lang w:val="en-US" w:eastAsia="zh-CN" w:bidi="ar"/>
              </w:rPr>
              <w:t>招聘人数</w:t>
            </w:r>
          </w:p>
        </w:tc>
        <w:tc>
          <w:tcPr>
            <w:tcW w:w="5390"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b/>
                <w:bCs/>
                <w:kern w:val="0"/>
                <w:sz w:val="24"/>
                <w:szCs w:val="24"/>
                <w:lang w:val="en-US" w:eastAsia="zh-CN" w:bidi="ar"/>
              </w:rPr>
              <w:t>具体岗位</w:t>
            </w:r>
          </w:p>
        </w:tc>
        <w:tc>
          <w:tcPr>
            <w:tcW w:w="1950"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b/>
                <w:bCs/>
                <w:kern w:val="0"/>
                <w:sz w:val="24"/>
                <w:szCs w:val="24"/>
                <w:lang w:val="en-US" w:eastAsia="zh-CN" w:bidi="ar"/>
              </w:rPr>
              <w:t>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422"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1</w:t>
            </w:r>
          </w:p>
        </w:tc>
        <w:tc>
          <w:tcPr>
            <w:tcW w:w="444" w:type="dxa"/>
            <w:vMerge w:val="restart"/>
            <w:tcBorders>
              <w:top w:val="nil"/>
              <w:left w:val="nil"/>
              <w:bottom w:val="nil"/>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高中34人</w:t>
            </w: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语文教师</w:t>
            </w:r>
          </w:p>
        </w:tc>
        <w:tc>
          <w:tcPr>
            <w:tcW w:w="567"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4</w:t>
            </w:r>
          </w:p>
        </w:tc>
        <w:tc>
          <w:tcPr>
            <w:tcW w:w="539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left"/>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莆田八中1人  莆田十五中1人  莆田十六中2人</w:t>
            </w:r>
          </w:p>
        </w:tc>
        <w:tc>
          <w:tcPr>
            <w:tcW w:w="195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color w:val="333333"/>
                <w:kern w:val="0"/>
                <w:sz w:val="24"/>
                <w:szCs w:val="24"/>
                <w:lang w:val="en-US" w:eastAsia="zh-CN" w:bidi="ar"/>
              </w:rPr>
              <w:t>中国语言文学类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422"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2</w:t>
            </w:r>
          </w:p>
        </w:tc>
        <w:tc>
          <w:tcPr>
            <w:tcW w:w="444" w:type="dxa"/>
            <w:vMerge w:val="continue"/>
            <w:tcBorders>
              <w:top w:val="nil"/>
              <w:left w:val="nil"/>
              <w:bottom w:val="nil"/>
              <w:right w:val="single" w:color="auto" w:sz="8" w:space="0"/>
            </w:tcBorders>
            <w:shd w:val="clear"/>
            <w:vAlign w:val="center"/>
          </w:tcPr>
          <w:p>
            <w:pPr>
              <w:rPr>
                <w:rFonts w:hint="default" w:ascii="Times New Roman" w:hAnsi="Times New Roman" w:cs="Times New Roman"/>
                <w:sz w:val="20"/>
                <w:szCs w:val="20"/>
              </w:rPr>
            </w:pP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数学教师</w:t>
            </w:r>
          </w:p>
        </w:tc>
        <w:tc>
          <w:tcPr>
            <w:tcW w:w="567"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5</w:t>
            </w:r>
          </w:p>
        </w:tc>
        <w:tc>
          <w:tcPr>
            <w:tcW w:w="539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left"/>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莆田八中1人  莆田十五中2人  莆田十六中2人</w:t>
            </w:r>
          </w:p>
        </w:tc>
        <w:tc>
          <w:tcPr>
            <w:tcW w:w="195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color w:val="333333"/>
                <w:kern w:val="0"/>
                <w:sz w:val="24"/>
                <w:szCs w:val="24"/>
                <w:lang w:val="en-US" w:eastAsia="zh-CN" w:bidi="ar"/>
              </w:rPr>
              <w:t>数学类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6" w:hRule="atLeast"/>
          <w:jc w:val="center"/>
        </w:trPr>
        <w:tc>
          <w:tcPr>
            <w:tcW w:w="422"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3</w:t>
            </w:r>
          </w:p>
        </w:tc>
        <w:tc>
          <w:tcPr>
            <w:tcW w:w="444" w:type="dxa"/>
            <w:vMerge w:val="continue"/>
            <w:tcBorders>
              <w:top w:val="nil"/>
              <w:left w:val="nil"/>
              <w:bottom w:val="nil"/>
              <w:right w:val="single" w:color="auto" w:sz="8" w:space="0"/>
            </w:tcBorders>
            <w:shd w:val="clear"/>
            <w:vAlign w:val="center"/>
          </w:tcPr>
          <w:p>
            <w:pPr>
              <w:rPr>
                <w:rFonts w:hint="default" w:ascii="Times New Roman" w:hAnsi="Times New Roman" w:cs="Times New Roman"/>
                <w:sz w:val="20"/>
                <w:szCs w:val="20"/>
              </w:rPr>
            </w:pP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英语教师</w:t>
            </w:r>
          </w:p>
        </w:tc>
        <w:tc>
          <w:tcPr>
            <w:tcW w:w="567"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5</w:t>
            </w:r>
          </w:p>
        </w:tc>
        <w:tc>
          <w:tcPr>
            <w:tcW w:w="539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left"/>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莆田八中1人  莆田十五中1人  莆田十六中3人</w:t>
            </w:r>
          </w:p>
        </w:tc>
        <w:tc>
          <w:tcPr>
            <w:tcW w:w="195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color w:val="333333"/>
                <w:kern w:val="0"/>
                <w:sz w:val="24"/>
                <w:szCs w:val="24"/>
                <w:lang w:val="en-US" w:eastAsia="zh-CN" w:bidi="ar"/>
              </w:rPr>
              <w:t>外国语言文学类（相关英语专业）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8" w:hRule="atLeast"/>
          <w:jc w:val="center"/>
        </w:trPr>
        <w:tc>
          <w:tcPr>
            <w:tcW w:w="422"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4</w:t>
            </w:r>
          </w:p>
        </w:tc>
        <w:tc>
          <w:tcPr>
            <w:tcW w:w="444" w:type="dxa"/>
            <w:vMerge w:val="continue"/>
            <w:tcBorders>
              <w:top w:val="nil"/>
              <w:left w:val="nil"/>
              <w:bottom w:val="nil"/>
              <w:right w:val="single" w:color="auto" w:sz="8" w:space="0"/>
            </w:tcBorders>
            <w:shd w:val="clear"/>
            <w:vAlign w:val="center"/>
          </w:tcPr>
          <w:p>
            <w:pPr>
              <w:rPr>
                <w:rFonts w:hint="default" w:ascii="Times New Roman" w:hAnsi="Times New Roman" w:cs="Times New Roman"/>
                <w:sz w:val="20"/>
                <w:szCs w:val="20"/>
              </w:rPr>
            </w:pP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物理教师</w:t>
            </w:r>
          </w:p>
        </w:tc>
        <w:tc>
          <w:tcPr>
            <w:tcW w:w="567"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5</w:t>
            </w:r>
          </w:p>
        </w:tc>
        <w:tc>
          <w:tcPr>
            <w:tcW w:w="539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left"/>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莆田四中1人  莆田八中1人  莆田九中1人     莆田十五中1人  莆田十六中1人</w:t>
            </w:r>
          </w:p>
        </w:tc>
        <w:tc>
          <w:tcPr>
            <w:tcW w:w="195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color w:val="333333"/>
                <w:kern w:val="0"/>
                <w:sz w:val="24"/>
                <w:szCs w:val="24"/>
                <w:lang w:val="en-US" w:eastAsia="zh-CN" w:bidi="ar"/>
              </w:rPr>
              <w:t>物理学类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422"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5</w:t>
            </w:r>
          </w:p>
        </w:tc>
        <w:tc>
          <w:tcPr>
            <w:tcW w:w="444" w:type="dxa"/>
            <w:vMerge w:val="continue"/>
            <w:tcBorders>
              <w:top w:val="nil"/>
              <w:left w:val="nil"/>
              <w:bottom w:val="nil"/>
              <w:right w:val="single" w:color="auto" w:sz="8" w:space="0"/>
            </w:tcBorders>
            <w:shd w:val="clear"/>
            <w:vAlign w:val="center"/>
          </w:tcPr>
          <w:p>
            <w:pPr>
              <w:rPr>
                <w:rFonts w:hint="default" w:ascii="Times New Roman" w:hAnsi="Times New Roman" w:cs="Times New Roman"/>
                <w:sz w:val="20"/>
                <w:szCs w:val="20"/>
              </w:rPr>
            </w:pP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化学教师</w:t>
            </w:r>
          </w:p>
        </w:tc>
        <w:tc>
          <w:tcPr>
            <w:tcW w:w="567"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3</w:t>
            </w:r>
          </w:p>
        </w:tc>
        <w:tc>
          <w:tcPr>
            <w:tcW w:w="539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left"/>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莆田四中1人  莆田八中1人  莆田九中1人</w:t>
            </w:r>
          </w:p>
        </w:tc>
        <w:tc>
          <w:tcPr>
            <w:tcW w:w="195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color w:val="333333"/>
                <w:kern w:val="0"/>
                <w:sz w:val="24"/>
                <w:szCs w:val="24"/>
                <w:lang w:val="en-US" w:eastAsia="zh-CN" w:bidi="ar"/>
              </w:rPr>
              <w:t>化学类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422"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6</w:t>
            </w:r>
          </w:p>
        </w:tc>
        <w:tc>
          <w:tcPr>
            <w:tcW w:w="444" w:type="dxa"/>
            <w:vMerge w:val="continue"/>
            <w:tcBorders>
              <w:top w:val="nil"/>
              <w:left w:val="nil"/>
              <w:bottom w:val="nil"/>
              <w:right w:val="single" w:color="auto" w:sz="8" w:space="0"/>
            </w:tcBorders>
            <w:shd w:val="clear"/>
            <w:vAlign w:val="center"/>
          </w:tcPr>
          <w:p>
            <w:pPr>
              <w:rPr>
                <w:rFonts w:hint="default" w:ascii="Times New Roman" w:hAnsi="Times New Roman" w:cs="Times New Roman"/>
                <w:sz w:val="20"/>
                <w:szCs w:val="20"/>
              </w:rPr>
            </w:pP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生物教师</w:t>
            </w:r>
          </w:p>
        </w:tc>
        <w:tc>
          <w:tcPr>
            <w:tcW w:w="567"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3</w:t>
            </w:r>
          </w:p>
        </w:tc>
        <w:tc>
          <w:tcPr>
            <w:tcW w:w="539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left"/>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莆田四中2人  莆田八中1人</w:t>
            </w:r>
          </w:p>
        </w:tc>
        <w:tc>
          <w:tcPr>
            <w:tcW w:w="195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color w:val="333333"/>
                <w:kern w:val="0"/>
                <w:sz w:val="24"/>
                <w:szCs w:val="24"/>
                <w:lang w:val="en-US" w:eastAsia="zh-CN" w:bidi="ar"/>
              </w:rPr>
              <w:t>生物科学类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9" w:hRule="atLeast"/>
          <w:jc w:val="center"/>
        </w:trPr>
        <w:tc>
          <w:tcPr>
            <w:tcW w:w="422"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7</w:t>
            </w:r>
          </w:p>
        </w:tc>
        <w:tc>
          <w:tcPr>
            <w:tcW w:w="444" w:type="dxa"/>
            <w:vMerge w:val="continue"/>
            <w:tcBorders>
              <w:top w:val="nil"/>
              <w:left w:val="nil"/>
              <w:bottom w:val="nil"/>
              <w:right w:val="single" w:color="auto" w:sz="8" w:space="0"/>
            </w:tcBorders>
            <w:shd w:val="clear"/>
            <w:vAlign w:val="center"/>
          </w:tcPr>
          <w:p>
            <w:pPr>
              <w:rPr>
                <w:rFonts w:hint="default" w:ascii="Times New Roman" w:hAnsi="Times New Roman" w:cs="Times New Roman"/>
                <w:sz w:val="20"/>
                <w:szCs w:val="20"/>
              </w:rPr>
            </w:pP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政治教师</w:t>
            </w:r>
          </w:p>
        </w:tc>
        <w:tc>
          <w:tcPr>
            <w:tcW w:w="567"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2</w:t>
            </w:r>
          </w:p>
        </w:tc>
        <w:tc>
          <w:tcPr>
            <w:tcW w:w="539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left"/>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莆田九中1人  莆田十六中1人</w:t>
            </w:r>
          </w:p>
        </w:tc>
        <w:tc>
          <w:tcPr>
            <w:tcW w:w="195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color w:val="333333"/>
                <w:kern w:val="0"/>
                <w:sz w:val="24"/>
                <w:szCs w:val="24"/>
                <w:lang w:val="en-US" w:eastAsia="zh-CN" w:bidi="ar"/>
              </w:rPr>
              <w:t>马克思主义理论类政治学类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422"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8</w:t>
            </w:r>
          </w:p>
        </w:tc>
        <w:tc>
          <w:tcPr>
            <w:tcW w:w="444" w:type="dxa"/>
            <w:vMerge w:val="continue"/>
            <w:tcBorders>
              <w:top w:val="nil"/>
              <w:left w:val="nil"/>
              <w:bottom w:val="nil"/>
              <w:right w:val="single" w:color="auto" w:sz="8" w:space="0"/>
            </w:tcBorders>
            <w:shd w:val="clear"/>
            <w:vAlign w:val="center"/>
          </w:tcPr>
          <w:p>
            <w:pPr>
              <w:rPr>
                <w:rFonts w:hint="default" w:ascii="Times New Roman" w:hAnsi="Times New Roman" w:cs="Times New Roman"/>
                <w:sz w:val="20"/>
                <w:szCs w:val="20"/>
              </w:rPr>
            </w:pP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地理教师</w:t>
            </w:r>
          </w:p>
        </w:tc>
        <w:tc>
          <w:tcPr>
            <w:tcW w:w="567"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3</w:t>
            </w:r>
          </w:p>
        </w:tc>
        <w:tc>
          <w:tcPr>
            <w:tcW w:w="539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left"/>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莆田九中1人  莆田十五中1人  莆田十六中1人</w:t>
            </w:r>
          </w:p>
        </w:tc>
        <w:tc>
          <w:tcPr>
            <w:tcW w:w="195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color w:val="333333"/>
                <w:kern w:val="0"/>
                <w:sz w:val="24"/>
                <w:szCs w:val="24"/>
                <w:lang w:val="en-US" w:eastAsia="zh-CN" w:bidi="ar"/>
              </w:rPr>
              <w:t>地理科学类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422"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9</w:t>
            </w:r>
          </w:p>
        </w:tc>
        <w:tc>
          <w:tcPr>
            <w:tcW w:w="444" w:type="dxa"/>
            <w:vMerge w:val="continue"/>
            <w:tcBorders>
              <w:top w:val="nil"/>
              <w:left w:val="nil"/>
              <w:bottom w:val="nil"/>
              <w:right w:val="single" w:color="auto" w:sz="8" w:space="0"/>
            </w:tcBorders>
            <w:shd w:val="clear"/>
            <w:vAlign w:val="center"/>
          </w:tcPr>
          <w:p>
            <w:pPr>
              <w:rPr>
                <w:rFonts w:hint="default" w:ascii="Times New Roman" w:hAnsi="Times New Roman" w:cs="Times New Roman"/>
                <w:sz w:val="20"/>
                <w:szCs w:val="20"/>
              </w:rPr>
            </w:pP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体育教师</w:t>
            </w:r>
          </w:p>
        </w:tc>
        <w:tc>
          <w:tcPr>
            <w:tcW w:w="567"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2</w:t>
            </w:r>
          </w:p>
        </w:tc>
        <w:tc>
          <w:tcPr>
            <w:tcW w:w="539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left"/>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莆田四中1人  莆田十五中1人</w:t>
            </w:r>
          </w:p>
        </w:tc>
        <w:tc>
          <w:tcPr>
            <w:tcW w:w="195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color w:val="333333"/>
                <w:kern w:val="0"/>
                <w:sz w:val="24"/>
                <w:szCs w:val="24"/>
                <w:lang w:val="en-US" w:eastAsia="zh-CN" w:bidi="ar"/>
              </w:rPr>
              <w:t>体育学类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422"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10</w:t>
            </w:r>
          </w:p>
        </w:tc>
        <w:tc>
          <w:tcPr>
            <w:tcW w:w="444" w:type="dxa"/>
            <w:vMerge w:val="continue"/>
            <w:tcBorders>
              <w:top w:val="nil"/>
              <w:left w:val="nil"/>
              <w:bottom w:val="nil"/>
              <w:right w:val="single" w:color="auto" w:sz="8" w:space="0"/>
            </w:tcBorders>
            <w:shd w:val="clear"/>
            <w:vAlign w:val="center"/>
          </w:tcPr>
          <w:p>
            <w:pPr>
              <w:rPr>
                <w:rFonts w:hint="default" w:ascii="Times New Roman" w:hAnsi="Times New Roman" w:cs="Times New Roman"/>
                <w:sz w:val="20"/>
                <w:szCs w:val="20"/>
              </w:rPr>
            </w:pP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音乐教师</w:t>
            </w:r>
          </w:p>
        </w:tc>
        <w:tc>
          <w:tcPr>
            <w:tcW w:w="567"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1</w:t>
            </w:r>
          </w:p>
        </w:tc>
        <w:tc>
          <w:tcPr>
            <w:tcW w:w="539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left"/>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莆田十五中1人</w:t>
            </w:r>
          </w:p>
        </w:tc>
        <w:tc>
          <w:tcPr>
            <w:tcW w:w="195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color w:val="333333"/>
                <w:kern w:val="0"/>
                <w:sz w:val="24"/>
                <w:szCs w:val="24"/>
                <w:lang w:val="en-US" w:eastAsia="zh-CN" w:bidi="ar"/>
              </w:rPr>
              <w:t>表演艺术类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422"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11</w:t>
            </w:r>
          </w:p>
        </w:tc>
        <w:tc>
          <w:tcPr>
            <w:tcW w:w="444" w:type="dxa"/>
            <w:vMerge w:val="continue"/>
            <w:tcBorders>
              <w:top w:val="nil"/>
              <w:left w:val="nil"/>
              <w:bottom w:val="nil"/>
              <w:right w:val="single" w:color="auto" w:sz="8" w:space="0"/>
            </w:tcBorders>
            <w:shd w:val="clear"/>
            <w:vAlign w:val="center"/>
          </w:tcPr>
          <w:p>
            <w:pPr>
              <w:rPr>
                <w:rFonts w:hint="default" w:ascii="Times New Roman" w:hAnsi="Times New Roman" w:cs="Times New Roman"/>
                <w:sz w:val="20"/>
                <w:szCs w:val="20"/>
              </w:rPr>
            </w:pP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美术教师</w:t>
            </w:r>
          </w:p>
        </w:tc>
        <w:tc>
          <w:tcPr>
            <w:tcW w:w="567"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1</w:t>
            </w:r>
          </w:p>
        </w:tc>
        <w:tc>
          <w:tcPr>
            <w:tcW w:w="539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left"/>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莆田十五中1人</w:t>
            </w:r>
          </w:p>
        </w:tc>
        <w:tc>
          <w:tcPr>
            <w:tcW w:w="195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color w:val="333333"/>
                <w:kern w:val="0"/>
                <w:sz w:val="24"/>
                <w:szCs w:val="24"/>
                <w:lang w:val="en-US" w:eastAsia="zh-CN" w:bidi="ar"/>
              </w:rPr>
              <w:t>艺术设计类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8" w:hRule="atLeast"/>
          <w:jc w:val="center"/>
        </w:trPr>
        <w:tc>
          <w:tcPr>
            <w:tcW w:w="422"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b/>
                <w:bCs/>
                <w:kern w:val="0"/>
                <w:sz w:val="24"/>
                <w:szCs w:val="24"/>
                <w:lang w:val="en-US" w:eastAsia="zh-CN" w:bidi="ar"/>
              </w:rPr>
              <w:t>序</w:t>
            </w:r>
          </w:p>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b/>
                <w:bCs/>
                <w:kern w:val="0"/>
                <w:sz w:val="24"/>
                <w:szCs w:val="24"/>
                <w:lang w:val="en-US" w:eastAsia="zh-CN" w:bidi="ar"/>
              </w:rPr>
              <w:t>号</w:t>
            </w:r>
          </w:p>
        </w:tc>
        <w:tc>
          <w:tcPr>
            <w:tcW w:w="444"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b/>
                <w:bCs/>
                <w:kern w:val="0"/>
                <w:sz w:val="24"/>
                <w:szCs w:val="24"/>
                <w:lang w:val="en-US" w:eastAsia="zh-CN" w:bidi="ar"/>
              </w:rPr>
              <w:t>学段</w:t>
            </w: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b/>
                <w:bCs/>
                <w:kern w:val="0"/>
                <w:sz w:val="24"/>
                <w:szCs w:val="24"/>
                <w:lang w:val="en-US" w:eastAsia="zh-CN" w:bidi="ar"/>
              </w:rPr>
              <w:t>招聘</w:t>
            </w:r>
          </w:p>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b/>
                <w:bCs/>
                <w:kern w:val="0"/>
                <w:sz w:val="24"/>
                <w:szCs w:val="24"/>
                <w:lang w:val="en-US" w:eastAsia="zh-CN" w:bidi="ar"/>
              </w:rPr>
              <w:t>岗位</w:t>
            </w:r>
          </w:p>
        </w:tc>
        <w:tc>
          <w:tcPr>
            <w:tcW w:w="567"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b/>
                <w:bCs/>
                <w:kern w:val="0"/>
                <w:sz w:val="24"/>
                <w:szCs w:val="24"/>
                <w:lang w:val="en-US" w:eastAsia="zh-CN" w:bidi="ar"/>
              </w:rPr>
              <w:t>招聘人数</w:t>
            </w:r>
          </w:p>
        </w:tc>
        <w:tc>
          <w:tcPr>
            <w:tcW w:w="539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b/>
                <w:bCs/>
                <w:kern w:val="0"/>
                <w:sz w:val="24"/>
                <w:szCs w:val="24"/>
                <w:lang w:val="en-US" w:eastAsia="zh-CN" w:bidi="ar"/>
              </w:rPr>
              <w:t>具体岗位</w:t>
            </w:r>
          </w:p>
        </w:tc>
        <w:tc>
          <w:tcPr>
            <w:tcW w:w="195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b/>
                <w:bCs/>
                <w:kern w:val="0"/>
                <w:sz w:val="24"/>
                <w:szCs w:val="24"/>
                <w:lang w:val="en-US" w:eastAsia="zh-CN" w:bidi="ar"/>
              </w:rPr>
              <w:t>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422"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1</w:t>
            </w:r>
          </w:p>
        </w:tc>
        <w:tc>
          <w:tcPr>
            <w:tcW w:w="444" w:type="dxa"/>
            <w:vMerge w:val="restart"/>
            <w:tcBorders>
              <w:top w:val="nil"/>
              <w:left w:val="nil"/>
              <w:bottom w:val="nil"/>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初中27人</w:t>
            </w: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语文教师</w:t>
            </w:r>
          </w:p>
        </w:tc>
        <w:tc>
          <w:tcPr>
            <w:tcW w:w="567"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4</w:t>
            </w:r>
          </w:p>
        </w:tc>
        <w:tc>
          <w:tcPr>
            <w:tcW w:w="539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left"/>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莆田八中2人  中山中学2人</w:t>
            </w:r>
          </w:p>
        </w:tc>
        <w:tc>
          <w:tcPr>
            <w:tcW w:w="195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color w:val="333333"/>
                <w:kern w:val="0"/>
                <w:sz w:val="24"/>
                <w:szCs w:val="24"/>
                <w:lang w:val="en-US" w:eastAsia="zh-CN" w:bidi="ar"/>
              </w:rPr>
              <w:t>中国语言文学类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422"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2</w:t>
            </w:r>
          </w:p>
        </w:tc>
        <w:tc>
          <w:tcPr>
            <w:tcW w:w="444" w:type="dxa"/>
            <w:vMerge w:val="continue"/>
            <w:tcBorders>
              <w:top w:val="nil"/>
              <w:left w:val="nil"/>
              <w:bottom w:val="nil"/>
              <w:right w:val="single" w:color="auto" w:sz="8" w:space="0"/>
            </w:tcBorders>
            <w:shd w:val="clear"/>
            <w:vAlign w:val="center"/>
          </w:tcPr>
          <w:p>
            <w:pPr>
              <w:rPr>
                <w:rFonts w:hint="default" w:ascii="Times New Roman" w:hAnsi="Times New Roman" w:cs="Times New Roman"/>
                <w:sz w:val="20"/>
                <w:szCs w:val="20"/>
              </w:rPr>
            </w:pP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数学教师</w:t>
            </w:r>
          </w:p>
        </w:tc>
        <w:tc>
          <w:tcPr>
            <w:tcW w:w="567"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5</w:t>
            </w:r>
          </w:p>
        </w:tc>
        <w:tc>
          <w:tcPr>
            <w:tcW w:w="539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left"/>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莆田八中2人  莆田十五中1人  中山中学2人</w:t>
            </w:r>
          </w:p>
        </w:tc>
        <w:tc>
          <w:tcPr>
            <w:tcW w:w="195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color w:val="333333"/>
                <w:kern w:val="0"/>
                <w:sz w:val="24"/>
                <w:szCs w:val="24"/>
                <w:lang w:val="en-US" w:eastAsia="zh-CN" w:bidi="ar"/>
              </w:rPr>
              <w:t>数学类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5" w:hRule="atLeast"/>
          <w:jc w:val="center"/>
        </w:trPr>
        <w:tc>
          <w:tcPr>
            <w:tcW w:w="422"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3</w:t>
            </w:r>
          </w:p>
        </w:tc>
        <w:tc>
          <w:tcPr>
            <w:tcW w:w="444" w:type="dxa"/>
            <w:vMerge w:val="continue"/>
            <w:tcBorders>
              <w:top w:val="nil"/>
              <w:left w:val="nil"/>
              <w:bottom w:val="nil"/>
              <w:right w:val="single" w:color="auto" w:sz="8" w:space="0"/>
            </w:tcBorders>
            <w:shd w:val="clear"/>
            <w:vAlign w:val="center"/>
          </w:tcPr>
          <w:p>
            <w:pPr>
              <w:rPr>
                <w:rFonts w:hint="default" w:ascii="Times New Roman" w:hAnsi="Times New Roman" w:cs="Times New Roman"/>
                <w:sz w:val="20"/>
                <w:szCs w:val="20"/>
              </w:rPr>
            </w:pP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英语教师</w:t>
            </w:r>
          </w:p>
        </w:tc>
        <w:tc>
          <w:tcPr>
            <w:tcW w:w="567"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4</w:t>
            </w:r>
          </w:p>
        </w:tc>
        <w:tc>
          <w:tcPr>
            <w:tcW w:w="539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left"/>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莆田八中2人  中山中学2人</w:t>
            </w:r>
          </w:p>
        </w:tc>
        <w:tc>
          <w:tcPr>
            <w:tcW w:w="195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color w:val="333333"/>
                <w:kern w:val="0"/>
                <w:sz w:val="24"/>
                <w:szCs w:val="24"/>
                <w:lang w:val="en-US" w:eastAsia="zh-CN" w:bidi="ar"/>
              </w:rPr>
              <w:t>外国语言文学类（相关英语专业）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422"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4</w:t>
            </w:r>
          </w:p>
        </w:tc>
        <w:tc>
          <w:tcPr>
            <w:tcW w:w="444" w:type="dxa"/>
            <w:vMerge w:val="continue"/>
            <w:tcBorders>
              <w:top w:val="nil"/>
              <w:left w:val="nil"/>
              <w:bottom w:val="nil"/>
              <w:right w:val="single" w:color="auto" w:sz="8" w:space="0"/>
            </w:tcBorders>
            <w:shd w:val="clear"/>
            <w:vAlign w:val="center"/>
          </w:tcPr>
          <w:p>
            <w:pPr>
              <w:rPr>
                <w:rFonts w:hint="default" w:ascii="Times New Roman" w:hAnsi="Times New Roman" w:cs="Times New Roman"/>
                <w:sz w:val="20"/>
                <w:szCs w:val="20"/>
              </w:rPr>
            </w:pP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物理教师</w:t>
            </w:r>
          </w:p>
        </w:tc>
        <w:tc>
          <w:tcPr>
            <w:tcW w:w="567"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4</w:t>
            </w:r>
          </w:p>
        </w:tc>
        <w:tc>
          <w:tcPr>
            <w:tcW w:w="539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left"/>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莆田九中3人  中山中学1人</w:t>
            </w:r>
          </w:p>
        </w:tc>
        <w:tc>
          <w:tcPr>
            <w:tcW w:w="195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color w:val="333333"/>
                <w:kern w:val="0"/>
                <w:sz w:val="24"/>
                <w:szCs w:val="24"/>
                <w:lang w:val="en-US" w:eastAsia="zh-CN" w:bidi="ar"/>
              </w:rPr>
              <w:t>物理学类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422"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5</w:t>
            </w:r>
          </w:p>
        </w:tc>
        <w:tc>
          <w:tcPr>
            <w:tcW w:w="444" w:type="dxa"/>
            <w:vMerge w:val="continue"/>
            <w:tcBorders>
              <w:top w:val="nil"/>
              <w:left w:val="nil"/>
              <w:bottom w:val="nil"/>
              <w:right w:val="single" w:color="auto" w:sz="8" w:space="0"/>
            </w:tcBorders>
            <w:shd w:val="clear"/>
            <w:vAlign w:val="center"/>
          </w:tcPr>
          <w:p>
            <w:pPr>
              <w:rPr>
                <w:rFonts w:hint="default" w:ascii="Times New Roman" w:hAnsi="Times New Roman" w:cs="Times New Roman"/>
                <w:sz w:val="20"/>
                <w:szCs w:val="20"/>
              </w:rPr>
            </w:pP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化学教师</w:t>
            </w:r>
          </w:p>
        </w:tc>
        <w:tc>
          <w:tcPr>
            <w:tcW w:w="567"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2</w:t>
            </w:r>
          </w:p>
        </w:tc>
        <w:tc>
          <w:tcPr>
            <w:tcW w:w="539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left"/>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莆田九中2人</w:t>
            </w:r>
          </w:p>
        </w:tc>
        <w:tc>
          <w:tcPr>
            <w:tcW w:w="195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color w:val="333333"/>
                <w:kern w:val="0"/>
                <w:sz w:val="24"/>
                <w:szCs w:val="24"/>
                <w:lang w:val="en-US" w:eastAsia="zh-CN" w:bidi="ar"/>
              </w:rPr>
              <w:t>化学类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422"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6</w:t>
            </w:r>
          </w:p>
        </w:tc>
        <w:tc>
          <w:tcPr>
            <w:tcW w:w="444" w:type="dxa"/>
            <w:vMerge w:val="continue"/>
            <w:tcBorders>
              <w:top w:val="nil"/>
              <w:left w:val="nil"/>
              <w:bottom w:val="nil"/>
              <w:right w:val="single" w:color="auto" w:sz="8" w:space="0"/>
            </w:tcBorders>
            <w:shd w:val="clear"/>
            <w:vAlign w:val="center"/>
          </w:tcPr>
          <w:p>
            <w:pPr>
              <w:rPr>
                <w:rFonts w:hint="default" w:ascii="Times New Roman" w:hAnsi="Times New Roman" w:cs="Times New Roman"/>
                <w:sz w:val="20"/>
                <w:szCs w:val="20"/>
              </w:rPr>
            </w:pP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生物教师</w:t>
            </w:r>
          </w:p>
        </w:tc>
        <w:tc>
          <w:tcPr>
            <w:tcW w:w="567"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1</w:t>
            </w:r>
          </w:p>
        </w:tc>
        <w:tc>
          <w:tcPr>
            <w:tcW w:w="539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left"/>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中山中学1人</w:t>
            </w:r>
          </w:p>
        </w:tc>
        <w:tc>
          <w:tcPr>
            <w:tcW w:w="195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color w:val="333333"/>
                <w:kern w:val="0"/>
                <w:sz w:val="24"/>
                <w:szCs w:val="24"/>
                <w:lang w:val="en-US" w:eastAsia="zh-CN" w:bidi="ar"/>
              </w:rPr>
              <w:t>生物科学类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9" w:hRule="atLeast"/>
          <w:jc w:val="center"/>
        </w:trPr>
        <w:tc>
          <w:tcPr>
            <w:tcW w:w="422"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7</w:t>
            </w:r>
          </w:p>
        </w:tc>
        <w:tc>
          <w:tcPr>
            <w:tcW w:w="444" w:type="dxa"/>
            <w:vMerge w:val="continue"/>
            <w:tcBorders>
              <w:top w:val="nil"/>
              <w:left w:val="nil"/>
              <w:bottom w:val="nil"/>
              <w:right w:val="single" w:color="auto" w:sz="8" w:space="0"/>
            </w:tcBorders>
            <w:shd w:val="clear"/>
            <w:vAlign w:val="center"/>
          </w:tcPr>
          <w:p>
            <w:pPr>
              <w:rPr>
                <w:rFonts w:hint="default" w:ascii="Times New Roman" w:hAnsi="Times New Roman" w:cs="Times New Roman"/>
                <w:sz w:val="20"/>
                <w:szCs w:val="20"/>
              </w:rPr>
            </w:pP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政治教师</w:t>
            </w:r>
          </w:p>
        </w:tc>
        <w:tc>
          <w:tcPr>
            <w:tcW w:w="567"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2</w:t>
            </w:r>
          </w:p>
        </w:tc>
        <w:tc>
          <w:tcPr>
            <w:tcW w:w="539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left"/>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莆田九中1人  中山中学1人</w:t>
            </w:r>
          </w:p>
        </w:tc>
        <w:tc>
          <w:tcPr>
            <w:tcW w:w="195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color w:val="333333"/>
                <w:kern w:val="0"/>
                <w:sz w:val="24"/>
                <w:szCs w:val="24"/>
                <w:lang w:val="en-US" w:eastAsia="zh-CN" w:bidi="ar"/>
              </w:rPr>
              <w:t>马克思主义理论类政治学类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422"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8</w:t>
            </w:r>
          </w:p>
        </w:tc>
        <w:tc>
          <w:tcPr>
            <w:tcW w:w="444" w:type="dxa"/>
            <w:vMerge w:val="continue"/>
            <w:tcBorders>
              <w:top w:val="nil"/>
              <w:left w:val="nil"/>
              <w:bottom w:val="nil"/>
              <w:right w:val="single" w:color="auto" w:sz="8" w:space="0"/>
            </w:tcBorders>
            <w:shd w:val="clear"/>
            <w:vAlign w:val="center"/>
          </w:tcPr>
          <w:p>
            <w:pPr>
              <w:rPr>
                <w:rFonts w:hint="default" w:ascii="Times New Roman" w:hAnsi="Times New Roman" w:cs="Times New Roman"/>
                <w:sz w:val="20"/>
                <w:szCs w:val="20"/>
              </w:rPr>
            </w:pP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历史教师</w:t>
            </w:r>
          </w:p>
        </w:tc>
        <w:tc>
          <w:tcPr>
            <w:tcW w:w="567"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1</w:t>
            </w:r>
          </w:p>
        </w:tc>
        <w:tc>
          <w:tcPr>
            <w:tcW w:w="539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left"/>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中山中学1人</w:t>
            </w:r>
          </w:p>
        </w:tc>
        <w:tc>
          <w:tcPr>
            <w:tcW w:w="195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color w:val="333333"/>
                <w:kern w:val="0"/>
                <w:sz w:val="24"/>
                <w:szCs w:val="24"/>
                <w:lang w:val="en-US" w:eastAsia="zh-CN" w:bidi="ar"/>
              </w:rPr>
              <w:t>历史学类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422"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9</w:t>
            </w:r>
          </w:p>
        </w:tc>
        <w:tc>
          <w:tcPr>
            <w:tcW w:w="444" w:type="dxa"/>
            <w:vMerge w:val="continue"/>
            <w:tcBorders>
              <w:top w:val="nil"/>
              <w:left w:val="nil"/>
              <w:bottom w:val="nil"/>
              <w:right w:val="single" w:color="auto" w:sz="8" w:space="0"/>
            </w:tcBorders>
            <w:shd w:val="clear"/>
            <w:vAlign w:val="center"/>
          </w:tcPr>
          <w:p>
            <w:pPr>
              <w:rPr>
                <w:rFonts w:hint="default" w:ascii="Times New Roman" w:hAnsi="Times New Roman" w:cs="Times New Roman"/>
                <w:sz w:val="20"/>
                <w:szCs w:val="20"/>
              </w:rPr>
            </w:pP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地理教师</w:t>
            </w:r>
          </w:p>
        </w:tc>
        <w:tc>
          <w:tcPr>
            <w:tcW w:w="567"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1</w:t>
            </w:r>
          </w:p>
        </w:tc>
        <w:tc>
          <w:tcPr>
            <w:tcW w:w="539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left"/>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中山中学1人</w:t>
            </w:r>
          </w:p>
        </w:tc>
        <w:tc>
          <w:tcPr>
            <w:tcW w:w="195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color w:val="333333"/>
                <w:kern w:val="0"/>
                <w:sz w:val="24"/>
                <w:szCs w:val="24"/>
                <w:lang w:val="en-US" w:eastAsia="zh-CN" w:bidi="ar"/>
              </w:rPr>
              <w:t>地理科学类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422"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10</w:t>
            </w:r>
          </w:p>
        </w:tc>
        <w:tc>
          <w:tcPr>
            <w:tcW w:w="444" w:type="dxa"/>
            <w:vMerge w:val="continue"/>
            <w:tcBorders>
              <w:top w:val="nil"/>
              <w:left w:val="nil"/>
              <w:bottom w:val="nil"/>
              <w:right w:val="single" w:color="auto" w:sz="8" w:space="0"/>
            </w:tcBorders>
            <w:shd w:val="clear"/>
            <w:vAlign w:val="center"/>
          </w:tcPr>
          <w:p>
            <w:pPr>
              <w:rPr>
                <w:rFonts w:hint="default" w:ascii="Times New Roman" w:hAnsi="Times New Roman" w:cs="Times New Roman"/>
                <w:sz w:val="20"/>
                <w:szCs w:val="20"/>
              </w:rPr>
            </w:pP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体育教师</w:t>
            </w:r>
          </w:p>
        </w:tc>
        <w:tc>
          <w:tcPr>
            <w:tcW w:w="567"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1</w:t>
            </w:r>
          </w:p>
        </w:tc>
        <w:tc>
          <w:tcPr>
            <w:tcW w:w="5390" w:type="dxa"/>
            <w:tcBorders>
              <w:top w:val="nil"/>
              <w:left w:val="nil"/>
              <w:bottom w:val="single" w:color="auto" w:sz="8" w:space="0"/>
              <w:right w:val="single" w:color="auto" w:sz="8" w:space="0"/>
            </w:tcBorders>
            <w:shd w:val="clear"/>
            <w:vAlign w:val="top"/>
          </w:tcPr>
          <w:p>
            <w:pPr>
              <w:keepNext w:val="0"/>
              <w:keepLines w:val="0"/>
              <w:widowControl/>
              <w:suppressLineNumbers w:val="0"/>
              <w:spacing w:before="0" w:beforeAutospacing="0" w:after="0" w:afterAutospacing="0" w:line="300" w:lineRule="atLeast"/>
              <w:ind w:left="0" w:right="0" w:firstLine="0"/>
              <w:jc w:val="left"/>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中山中学1人</w:t>
            </w:r>
          </w:p>
        </w:tc>
        <w:tc>
          <w:tcPr>
            <w:tcW w:w="195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color w:val="333333"/>
                <w:kern w:val="0"/>
                <w:sz w:val="24"/>
                <w:szCs w:val="24"/>
                <w:lang w:val="en-US" w:eastAsia="zh-CN" w:bidi="ar"/>
              </w:rPr>
              <w:t>体育学类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422"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11</w:t>
            </w:r>
          </w:p>
        </w:tc>
        <w:tc>
          <w:tcPr>
            <w:tcW w:w="444" w:type="dxa"/>
            <w:vMerge w:val="continue"/>
            <w:tcBorders>
              <w:top w:val="nil"/>
              <w:left w:val="nil"/>
              <w:bottom w:val="nil"/>
              <w:right w:val="single" w:color="auto" w:sz="8" w:space="0"/>
            </w:tcBorders>
            <w:shd w:val="clear"/>
            <w:vAlign w:val="center"/>
          </w:tcPr>
          <w:p>
            <w:pPr>
              <w:rPr>
                <w:rFonts w:hint="default" w:ascii="Times New Roman" w:hAnsi="Times New Roman" w:cs="Times New Roman"/>
                <w:sz w:val="20"/>
                <w:szCs w:val="20"/>
              </w:rPr>
            </w:pP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音乐教师</w:t>
            </w:r>
          </w:p>
        </w:tc>
        <w:tc>
          <w:tcPr>
            <w:tcW w:w="567"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1</w:t>
            </w:r>
          </w:p>
        </w:tc>
        <w:tc>
          <w:tcPr>
            <w:tcW w:w="5390" w:type="dxa"/>
            <w:tcBorders>
              <w:top w:val="nil"/>
              <w:left w:val="nil"/>
              <w:bottom w:val="single" w:color="auto" w:sz="8" w:space="0"/>
              <w:right w:val="single" w:color="auto" w:sz="8" w:space="0"/>
            </w:tcBorders>
            <w:shd w:val="clear"/>
            <w:vAlign w:val="top"/>
          </w:tcPr>
          <w:p>
            <w:pPr>
              <w:keepNext w:val="0"/>
              <w:keepLines w:val="0"/>
              <w:widowControl/>
              <w:suppressLineNumbers w:val="0"/>
              <w:spacing w:before="0" w:beforeAutospacing="0" w:after="0" w:afterAutospacing="0" w:line="300" w:lineRule="atLeast"/>
              <w:ind w:left="0" w:right="0" w:firstLine="0"/>
              <w:jc w:val="left"/>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中山中学1人</w:t>
            </w:r>
          </w:p>
        </w:tc>
        <w:tc>
          <w:tcPr>
            <w:tcW w:w="195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color w:val="333333"/>
                <w:kern w:val="0"/>
                <w:sz w:val="24"/>
                <w:szCs w:val="24"/>
                <w:lang w:val="en-US" w:eastAsia="zh-CN" w:bidi="ar"/>
              </w:rPr>
              <w:t>表演艺术类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422"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12</w:t>
            </w:r>
          </w:p>
        </w:tc>
        <w:tc>
          <w:tcPr>
            <w:tcW w:w="444" w:type="dxa"/>
            <w:vMerge w:val="continue"/>
            <w:tcBorders>
              <w:top w:val="nil"/>
              <w:left w:val="nil"/>
              <w:bottom w:val="nil"/>
              <w:right w:val="single" w:color="auto" w:sz="8" w:space="0"/>
            </w:tcBorders>
            <w:shd w:val="clear"/>
            <w:vAlign w:val="center"/>
          </w:tcPr>
          <w:p>
            <w:pPr>
              <w:rPr>
                <w:rFonts w:hint="default" w:ascii="Times New Roman" w:hAnsi="Times New Roman" w:cs="Times New Roman"/>
                <w:sz w:val="20"/>
                <w:szCs w:val="20"/>
              </w:rPr>
            </w:pP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美术教师</w:t>
            </w:r>
          </w:p>
        </w:tc>
        <w:tc>
          <w:tcPr>
            <w:tcW w:w="567"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1</w:t>
            </w:r>
          </w:p>
        </w:tc>
        <w:tc>
          <w:tcPr>
            <w:tcW w:w="5390" w:type="dxa"/>
            <w:tcBorders>
              <w:top w:val="nil"/>
              <w:left w:val="nil"/>
              <w:bottom w:val="single" w:color="auto" w:sz="8" w:space="0"/>
              <w:right w:val="single" w:color="auto" w:sz="8" w:space="0"/>
            </w:tcBorders>
            <w:shd w:val="clear"/>
            <w:vAlign w:val="top"/>
          </w:tcPr>
          <w:p>
            <w:pPr>
              <w:keepNext w:val="0"/>
              <w:keepLines w:val="0"/>
              <w:widowControl/>
              <w:suppressLineNumbers w:val="0"/>
              <w:spacing w:before="0" w:beforeAutospacing="0" w:after="0" w:afterAutospacing="0" w:line="300" w:lineRule="atLeast"/>
              <w:ind w:left="0" w:right="0" w:firstLine="0"/>
              <w:jc w:val="left"/>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中山中学1人</w:t>
            </w:r>
          </w:p>
        </w:tc>
        <w:tc>
          <w:tcPr>
            <w:tcW w:w="195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00" w:lineRule="atLeast"/>
              <w:ind w:left="0" w:right="0" w:firstLine="0"/>
              <w:jc w:val="center"/>
              <w:textAlignment w:val="center"/>
              <w:rPr>
                <w:rFonts w:hint="default" w:ascii="Times New Roman" w:hAnsi="Times New Roman" w:cs="Times New Roman"/>
                <w:sz w:val="32"/>
                <w:szCs w:val="32"/>
              </w:rPr>
            </w:pPr>
            <w:r>
              <w:rPr>
                <w:rFonts w:hint="eastAsia" w:ascii="仿宋" w:hAnsi="仿宋" w:eastAsia="仿宋" w:cs="仿宋"/>
                <w:color w:val="333333"/>
                <w:kern w:val="0"/>
                <w:sz w:val="24"/>
                <w:szCs w:val="24"/>
                <w:lang w:val="en-US" w:eastAsia="zh-CN" w:bidi="ar"/>
              </w:rPr>
              <w:t>艺术设计类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9907" w:type="dxa"/>
            <w:gridSpan w:val="6"/>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400" w:lineRule="atLeast"/>
              <w:ind w:left="0" w:right="0" w:firstLine="0"/>
              <w:jc w:val="left"/>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备注: 1.专业设定依据《福建省机关事业单位招考专业指导目录（2023年）》</w:t>
            </w:r>
          </w:p>
          <w:p>
            <w:pPr>
              <w:keepNext w:val="0"/>
              <w:keepLines w:val="0"/>
              <w:widowControl/>
              <w:suppressLineNumbers w:val="0"/>
              <w:spacing w:before="0" w:beforeAutospacing="0" w:after="0" w:afterAutospacing="0" w:line="400" w:lineRule="atLeast"/>
              <w:ind w:left="0" w:right="0" w:firstLine="720"/>
              <w:jc w:val="left"/>
              <w:textAlignment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2.往届硕士研究生只可应聘莆田十五中、莆田十六中教师岗位</w:t>
            </w:r>
          </w:p>
        </w:tc>
      </w:tr>
    </w:tbl>
    <w:p>
      <w:pPr>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其他条件要求：</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1.具有中华人民共和国国籍，拥护中华人民共和国宪法，拥护中国共产党领导和社会主义制度；具有良好的政治素质和道德品行；具有正常履行职责的身体条件和心理素质；具备符合岗位要求的资格条件和工作能力；</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2. 高中教师须取得相应学科高级中学及以上教师资格，初中教师须取得初级中学及以上教师资格；</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3.普通话须取得二级乙等及以上，其中语文学科须二级甲等及以上；</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4.毕业证书、学位证书、教师资格证书等须在2024年7月31日前取得（2024届硕士研究生取得学历、学位证书的截止时间为2024年12月31日）；</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5.年龄18周岁以上、35周岁以下（报名开始第一日已满18周岁且未满35周岁，具体计算到日）；</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6.有以下情形之一的人员不得报名:因犯罪受过刑事处罚的；被开除中国共产党党籍的；被开除公职的；被依法列为失信联合惩戒对象的；在各级公务员或事业单位招考中被认定有舞弊等严重违反录（聘）用纪律行为的；公务员或参公人员被辞退未满5年的；现役军人，在读的非应届毕业生；聘用后即构成回避关系的；法律规定不得聘用为事业单位工作人员的。</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黑体" w:hAnsi="宋体" w:eastAsia="黑体" w:cs="黑体"/>
          <w:i w:val="0"/>
          <w:iCs w:val="0"/>
          <w:caps w:val="0"/>
          <w:color w:val="333333"/>
          <w:spacing w:val="0"/>
          <w:kern w:val="0"/>
          <w:sz w:val="32"/>
          <w:szCs w:val="32"/>
          <w:shd w:val="clear" w:fill="FFFFFF"/>
          <w:lang w:val="en-US" w:eastAsia="zh-CN" w:bidi="ar"/>
        </w:rPr>
        <w:t>三、信息发布</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在莆田市人社局（http://rsj.putian.gov.cn）、莆田市教育局（http://jyj.putian.gov.cn）、莆田市荔城区教育局（http://www.ptlc.gov.cn/ztzl/jyzl/）公布的网站、毕业生就业服务指导中心等有关网站上发布招聘方案等信息。</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黑体" w:hAnsi="宋体" w:eastAsia="黑体" w:cs="黑体"/>
          <w:i w:val="0"/>
          <w:iCs w:val="0"/>
          <w:caps w:val="0"/>
          <w:color w:val="333333"/>
          <w:spacing w:val="0"/>
          <w:kern w:val="0"/>
          <w:sz w:val="32"/>
          <w:szCs w:val="32"/>
          <w:shd w:val="clear" w:fill="FFFFFF"/>
          <w:lang w:val="en-US" w:eastAsia="zh-CN" w:bidi="ar"/>
        </w:rPr>
        <w:t>四、报名方式</w:t>
      </w:r>
    </w:p>
    <w:p>
      <w:pPr>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32"/>
          <w:szCs w:val="32"/>
        </w:rPr>
      </w:pPr>
      <w:r>
        <w:rPr>
          <w:rFonts w:ascii="楷体" w:hAnsi="楷体" w:eastAsia="楷体" w:cs="楷体"/>
          <w:b/>
          <w:bCs/>
          <w:i w:val="0"/>
          <w:iCs w:val="0"/>
          <w:caps w:val="0"/>
          <w:color w:val="333333"/>
          <w:spacing w:val="0"/>
          <w:kern w:val="0"/>
          <w:sz w:val="32"/>
          <w:szCs w:val="32"/>
          <w:shd w:val="clear" w:fill="FFFFFF"/>
          <w:lang w:val="en-US" w:eastAsia="zh-CN" w:bidi="ar"/>
        </w:rPr>
        <w:t>（一）</w:t>
      </w:r>
      <w:r>
        <w:rPr>
          <w:rFonts w:hint="eastAsia" w:ascii="楷体" w:hAnsi="楷体" w:eastAsia="楷体" w:cs="楷体"/>
          <w:b/>
          <w:bCs/>
          <w:i w:val="0"/>
          <w:iCs w:val="0"/>
          <w:caps w:val="0"/>
          <w:color w:val="333333"/>
          <w:spacing w:val="0"/>
          <w:kern w:val="0"/>
          <w:sz w:val="32"/>
          <w:szCs w:val="32"/>
          <w:shd w:val="clear" w:fill="FFFFFF"/>
          <w:lang w:val="en-US" w:eastAsia="zh-CN" w:bidi="ar"/>
        </w:rPr>
        <w:t>报名时间：</w:t>
      </w:r>
      <w:r>
        <w:rPr>
          <w:rFonts w:hint="eastAsia" w:ascii="仿宋" w:hAnsi="仿宋" w:eastAsia="仿宋" w:cs="仿宋"/>
          <w:i w:val="0"/>
          <w:iCs w:val="0"/>
          <w:caps w:val="0"/>
          <w:color w:val="333333"/>
          <w:spacing w:val="0"/>
          <w:kern w:val="0"/>
          <w:sz w:val="32"/>
          <w:szCs w:val="32"/>
          <w:shd w:val="clear" w:fill="FFFFFF"/>
          <w:lang w:val="en-US" w:eastAsia="zh-CN" w:bidi="ar"/>
        </w:rPr>
        <w:t>2024年1月上旬（具体时间另行通知）。</w:t>
      </w:r>
    </w:p>
    <w:p>
      <w:pPr>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32"/>
          <w:szCs w:val="32"/>
        </w:rPr>
      </w:pPr>
      <w:r>
        <w:rPr>
          <w:rFonts w:hint="eastAsia" w:ascii="楷体" w:hAnsi="楷体" w:eastAsia="楷体" w:cs="楷体"/>
          <w:b/>
          <w:bCs/>
          <w:i w:val="0"/>
          <w:iCs w:val="0"/>
          <w:caps w:val="0"/>
          <w:color w:val="333333"/>
          <w:spacing w:val="0"/>
          <w:kern w:val="0"/>
          <w:sz w:val="32"/>
          <w:szCs w:val="32"/>
          <w:shd w:val="clear" w:fill="FFFFFF"/>
          <w:lang w:val="en-US" w:eastAsia="zh-CN" w:bidi="ar"/>
        </w:rPr>
        <w:t>（二）报名方式：</w:t>
      </w:r>
      <w:r>
        <w:rPr>
          <w:rFonts w:hint="eastAsia" w:ascii="仿宋" w:hAnsi="仿宋" w:eastAsia="仿宋" w:cs="仿宋"/>
          <w:i w:val="0"/>
          <w:iCs w:val="0"/>
          <w:caps w:val="0"/>
          <w:color w:val="333333"/>
          <w:spacing w:val="0"/>
          <w:kern w:val="0"/>
          <w:sz w:val="32"/>
          <w:szCs w:val="32"/>
          <w:shd w:val="clear" w:fill="FFFFFF"/>
          <w:lang w:val="en-US" w:eastAsia="zh-CN" w:bidi="ar"/>
        </w:rPr>
        <w:t>以电子邮件报名或现场纸质报名两种方式进行，具体操作如下：</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（1）电子邮件报名：</w:t>
      </w:r>
      <w:r>
        <w:rPr>
          <w:rFonts w:hint="eastAsia" w:ascii="仿宋" w:hAnsi="仿宋" w:eastAsia="仿宋" w:cs="仿宋"/>
          <w:i w:val="0"/>
          <w:iCs w:val="0"/>
          <w:caps w:val="0"/>
          <w:color w:val="333333"/>
          <w:spacing w:val="0"/>
          <w:kern w:val="0"/>
          <w:sz w:val="32"/>
          <w:szCs w:val="32"/>
          <w:shd w:val="clear" w:fill="FFFFFF"/>
          <w:lang w:val="en-US" w:eastAsia="zh-CN" w:bidi="ar"/>
        </w:rPr>
        <w:t>将《莆田市荔城区公开考核招聘2024年新任教师报名花名册》（附件3）发至报名邮箱：</w:t>
      </w:r>
      <w:r>
        <w:rPr>
          <w:rFonts w:hint="default" w:ascii="Times New Roman" w:hAnsi="Times New Roman" w:eastAsia="宋体" w:cs="Times New Roman"/>
          <w:i w:val="0"/>
          <w:iCs w:val="0"/>
          <w:caps w:val="0"/>
          <w:color w:val="333333"/>
          <w:spacing w:val="0"/>
          <w:kern w:val="0"/>
          <w:sz w:val="32"/>
          <w:szCs w:val="32"/>
          <w:u w:val="none"/>
          <w:shd w:val="clear" w:fill="FFFFFF"/>
          <w:lang w:val="en-US" w:eastAsia="zh-CN" w:bidi="ar"/>
        </w:rPr>
        <w:fldChar w:fldCharType="begin"/>
      </w:r>
      <w:r>
        <w:rPr>
          <w:rFonts w:hint="default" w:ascii="Times New Roman" w:hAnsi="Times New Roman" w:eastAsia="宋体" w:cs="Times New Roman"/>
          <w:i w:val="0"/>
          <w:iCs w:val="0"/>
          <w:caps w:val="0"/>
          <w:color w:val="333333"/>
          <w:spacing w:val="0"/>
          <w:kern w:val="0"/>
          <w:sz w:val="32"/>
          <w:szCs w:val="32"/>
          <w:u w:val="none"/>
          <w:shd w:val="clear" w:fill="FFFFFF"/>
          <w:lang w:val="en-US" w:eastAsia="zh-CN" w:bidi="ar"/>
        </w:rPr>
        <w:instrText xml:space="preserve"> HYPERLINK "mailto:ptyzbgs@163.com" </w:instrText>
      </w:r>
      <w:r>
        <w:rPr>
          <w:rFonts w:hint="default" w:ascii="Times New Roman" w:hAnsi="Times New Roman" w:eastAsia="宋体" w:cs="Times New Roman"/>
          <w:i w:val="0"/>
          <w:iCs w:val="0"/>
          <w:caps w:val="0"/>
          <w:color w:val="333333"/>
          <w:spacing w:val="0"/>
          <w:kern w:val="0"/>
          <w:sz w:val="32"/>
          <w:szCs w:val="32"/>
          <w:u w:val="none"/>
          <w:shd w:val="clear" w:fill="FFFFFF"/>
          <w:lang w:val="en-US" w:eastAsia="zh-CN" w:bidi="ar"/>
        </w:rPr>
        <w:fldChar w:fldCharType="separate"/>
      </w:r>
      <w:r>
        <w:rPr>
          <w:rStyle w:val="5"/>
          <w:rFonts w:hint="eastAsia" w:ascii="仿宋" w:hAnsi="仿宋" w:eastAsia="仿宋" w:cs="仿宋"/>
          <w:i w:val="0"/>
          <w:iCs w:val="0"/>
          <w:caps w:val="0"/>
          <w:color w:val="333333"/>
          <w:spacing w:val="0"/>
          <w:sz w:val="32"/>
          <w:szCs w:val="32"/>
          <w:u w:val="none"/>
          <w:shd w:val="clear" w:fill="FFFFFF"/>
        </w:rPr>
        <w:t>lcqjyjrsg908@163.com</w:t>
      </w:r>
      <w:r>
        <w:rPr>
          <w:rFonts w:hint="default" w:ascii="Times New Roman" w:hAnsi="Times New Roman" w:eastAsia="宋体" w:cs="Times New Roman"/>
          <w:i w:val="0"/>
          <w:iCs w:val="0"/>
          <w:caps w:val="0"/>
          <w:color w:val="333333"/>
          <w:spacing w:val="0"/>
          <w:kern w:val="0"/>
          <w:sz w:val="32"/>
          <w:szCs w:val="32"/>
          <w:u w:val="none"/>
          <w:shd w:val="clear" w:fill="FFFFFF"/>
          <w:lang w:val="en-US" w:eastAsia="zh-CN" w:bidi="ar"/>
        </w:rPr>
        <w:fldChar w:fldCharType="end"/>
      </w:r>
      <w:r>
        <w:rPr>
          <w:rFonts w:hint="eastAsia" w:ascii="仿宋" w:hAnsi="仿宋" w:eastAsia="仿宋" w:cs="仿宋"/>
          <w:i w:val="0"/>
          <w:iCs w:val="0"/>
          <w:caps w:val="0"/>
          <w:color w:val="333333"/>
          <w:spacing w:val="0"/>
          <w:kern w:val="0"/>
          <w:sz w:val="32"/>
          <w:szCs w:val="32"/>
          <w:shd w:val="clear" w:fill="FFFFFF"/>
          <w:lang w:val="en-US" w:eastAsia="zh-CN" w:bidi="ar"/>
        </w:rPr>
        <w:t>,电子文档以“姓名+报名花名册”方式命名（如：林某某报名花名册或李某某等5位报名花名册）。</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（2）现场纸质报名：</w:t>
      </w:r>
      <w:r>
        <w:rPr>
          <w:rFonts w:hint="eastAsia" w:ascii="仿宋" w:hAnsi="仿宋" w:eastAsia="仿宋" w:cs="仿宋"/>
          <w:i w:val="0"/>
          <w:iCs w:val="0"/>
          <w:caps w:val="0"/>
          <w:color w:val="333333"/>
          <w:spacing w:val="0"/>
          <w:kern w:val="0"/>
          <w:sz w:val="32"/>
          <w:szCs w:val="32"/>
          <w:shd w:val="clear" w:fill="FFFFFF"/>
          <w:lang w:val="en-US" w:eastAsia="zh-CN" w:bidi="ar"/>
        </w:rPr>
        <w:t>直接填写《莆田市荔城区公开考核招聘2024年新任教师报名登记表》（附件2）。</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（3）提供纸质材料：</w:t>
      </w:r>
      <w:r>
        <w:rPr>
          <w:rFonts w:hint="eastAsia" w:ascii="仿宋" w:hAnsi="仿宋" w:eastAsia="仿宋" w:cs="仿宋"/>
          <w:i w:val="0"/>
          <w:iCs w:val="0"/>
          <w:caps w:val="0"/>
          <w:color w:val="333333"/>
          <w:spacing w:val="0"/>
          <w:kern w:val="0"/>
          <w:sz w:val="32"/>
          <w:szCs w:val="32"/>
          <w:shd w:val="clear" w:fill="FFFFFF"/>
          <w:lang w:val="en-US" w:eastAsia="zh-CN" w:bidi="ar"/>
        </w:rPr>
        <w:t>所有参加面试者必须向现场宣介人员提供《莆田市荔城区公开考核招聘2024年新任教师报名表》及身份证、毕业证书、学位证书、教师资格证书、普通话等级、就业推荐表等相关材料的原件扫描件（部分证书尚未取得，待务必于规定时间内取得并补交）。</w:t>
      </w:r>
    </w:p>
    <w:p>
      <w:pPr>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32"/>
          <w:szCs w:val="32"/>
        </w:rPr>
      </w:pPr>
      <w:r>
        <w:rPr>
          <w:rFonts w:hint="eastAsia" w:ascii="楷体" w:hAnsi="楷体" w:eastAsia="楷体" w:cs="楷体"/>
          <w:b/>
          <w:bCs/>
          <w:i w:val="0"/>
          <w:iCs w:val="0"/>
          <w:caps w:val="0"/>
          <w:color w:val="333333"/>
          <w:spacing w:val="0"/>
          <w:kern w:val="0"/>
          <w:sz w:val="32"/>
          <w:szCs w:val="32"/>
          <w:shd w:val="clear" w:fill="FFFFFF"/>
          <w:lang w:val="en-US" w:eastAsia="zh-CN" w:bidi="ar"/>
        </w:rPr>
        <w:t>（三）资格审查：</w:t>
      </w:r>
      <w:r>
        <w:rPr>
          <w:rFonts w:hint="eastAsia" w:ascii="仿宋" w:hAnsi="仿宋" w:eastAsia="仿宋" w:cs="仿宋"/>
          <w:i w:val="0"/>
          <w:iCs w:val="0"/>
          <w:caps w:val="0"/>
          <w:color w:val="333333"/>
          <w:spacing w:val="0"/>
          <w:kern w:val="0"/>
          <w:sz w:val="32"/>
          <w:szCs w:val="32"/>
          <w:shd w:val="clear" w:fill="FFFFFF"/>
          <w:lang w:val="en-US" w:eastAsia="zh-CN" w:bidi="ar"/>
        </w:rPr>
        <w:t>报考人员应严格按照招聘岗位的条件要求，选择相应的学科岗位进行报名，每位考生只能报考一个学段，高中、初中不得兼报，报考者对提交材料的真实有效性负责。区教师招聘领导小组将依照招聘条件对报名人员进行资格审查。对报考人员资格审核贯穿招聘全程，一经发现报考人员不符合招聘公告规定或不符合招聘岗位资格条件或提供虚假信息，立即取消考试或聘用资格，已聘用的，解除聘用合同关系。</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黑体" w:hAnsi="宋体" w:eastAsia="黑体" w:cs="黑体"/>
          <w:i w:val="0"/>
          <w:iCs w:val="0"/>
          <w:caps w:val="0"/>
          <w:color w:val="333333"/>
          <w:spacing w:val="0"/>
          <w:kern w:val="0"/>
          <w:sz w:val="32"/>
          <w:szCs w:val="32"/>
          <w:shd w:val="clear" w:fill="FFFFFF"/>
          <w:lang w:val="en-US" w:eastAsia="zh-CN" w:bidi="ar"/>
        </w:rPr>
        <w:t>五、考试</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符合招考条件的实际报名人数与岗位拟招聘人数比例原则上应达3：1以上方可组织面试。报名人数不足3:1比例的，原则上取消该招聘岗位。</w:t>
      </w:r>
    </w:p>
    <w:p>
      <w:pPr>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32"/>
          <w:szCs w:val="32"/>
        </w:rPr>
      </w:pPr>
      <w:r>
        <w:rPr>
          <w:rFonts w:hint="eastAsia" w:ascii="楷体" w:hAnsi="楷体" w:eastAsia="楷体" w:cs="楷体"/>
          <w:b/>
          <w:bCs/>
          <w:i w:val="0"/>
          <w:iCs w:val="0"/>
          <w:caps w:val="0"/>
          <w:color w:val="333333"/>
          <w:spacing w:val="0"/>
          <w:kern w:val="0"/>
          <w:sz w:val="32"/>
          <w:szCs w:val="32"/>
          <w:shd w:val="clear" w:fill="FFFFFF"/>
          <w:lang w:val="en-US" w:eastAsia="zh-CN" w:bidi="ar"/>
        </w:rPr>
        <w:t>（一）考核时间和地点：</w:t>
      </w:r>
      <w:r>
        <w:rPr>
          <w:rFonts w:hint="eastAsia" w:ascii="仿宋" w:hAnsi="仿宋" w:eastAsia="仿宋" w:cs="仿宋"/>
          <w:i w:val="0"/>
          <w:iCs w:val="0"/>
          <w:caps w:val="0"/>
          <w:color w:val="333333"/>
          <w:spacing w:val="0"/>
          <w:kern w:val="0"/>
          <w:sz w:val="32"/>
          <w:szCs w:val="32"/>
          <w:shd w:val="clear" w:fill="FFFFFF"/>
          <w:lang w:val="en-US" w:eastAsia="zh-CN" w:bidi="ar"/>
        </w:rPr>
        <w:t>另行通知</w:t>
      </w:r>
    </w:p>
    <w:p>
      <w:pPr>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32"/>
          <w:szCs w:val="32"/>
        </w:rPr>
      </w:pPr>
      <w:r>
        <w:rPr>
          <w:rFonts w:hint="eastAsia" w:ascii="楷体" w:hAnsi="楷体" w:eastAsia="楷体" w:cs="楷体"/>
          <w:b/>
          <w:bCs/>
          <w:i w:val="0"/>
          <w:iCs w:val="0"/>
          <w:caps w:val="0"/>
          <w:color w:val="333333"/>
          <w:spacing w:val="0"/>
          <w:kern w:val="0"/>
          <w:sz w:val="32"/>
          <w:szCs w:val="32"/>
          <w:shd w:val="clear" w:fill="FFFFFF"/>
          <w:lang w:val="en-US" w:eastAsia="zh-CN" w:bidi="ar"/>
        </w:rPr>
        <w:t>（二）考核办法：</w:t>
      </w:r>
      <w:r>
        <w:rPr>
          <w:rFonts w:hint="eastAsia" w:ascii="仿宋" w:hAnsi="仿宋" w:eastAsia="仿宋" w:cs="仿宋"/>
          <w:i w:val="0"/>
          <w:iCs w:val="0"/>
          <w:caps w:val="0"/>
          <w:color w:val="333333"/>
          <w:spacing w:val="0"/>
          <w:kern w:val="0"/>
          <w:sz w:val="32"/>
          <w:szCs w:val="32"/>
          <w:shd w:val="clear" w:fill="FFFFFF"/>
          <w:lang w:val="en-US" w:eastAsia="zh-CN" w:bidi="ar"/>
        </w:rPr>
        <w:t>考核面试以教学技能考核为主，主要通过10分钟的教学片断来考核。届时由评委在面试指定教材中，随机设定若干课题，每一个考点同一学科考生抽签确认面试顺序后，由第1位面试考生随机抽取一个（同一考点、同一学段、同一学科同一课题，下同），根据抽选课题的教学内容，设计教学方案（时间60分钟），然后进行课堂片段教学（时间10分钟），教案不评分，课堂片段教学成绩即为面试成绩，满分100分。</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考核成绩划定合格线，面试成绩必须达70分以上（含70分），方为合格。</w:t>
      </w:r>
    </w:p>
    <w:p>
      <w:pPr>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32"/>
          <w:szCs w:val="32"/>
        </w:rPr>
      </w:pPr>
      <w:r>
        <w:rPr>
          <w:rFonts w:hint="eastAsia" w:ascii="楷体" w:hAnsi="楷体" w:eastAsia="楷体" w:cs="楷体"/>
          <w:b/>
          <w:bCs/>
          <w:i w:val="0"/>
          <w:iCs w:val="0"/>
          <w:caps w:val="0"/>
          <w:color w:val="333333"/>
          <w:spacing w:val="0"/>
          <w:kern w:val="0"/>
          <w:sz w:val="32"/>
          <w:szCs w:val="32"/>
          <w:shd w:val="clear" w:fill="FFFFFF"/>
          <w:lang w:val="en-US" w:eastAsia="zh-CN" w:bidi="ar"/>
        </w:rPr>
        <w:t>（三）教学技能考核指定教材：</w:t>
      </w:r>
      <w:r>
        <w:rPr>
          <w:rFonts w:hint="eastAsia" w:ascii="仿宋" w:hAnsi="仿宋" w:eastAsia="仿宋" w:cs="仿宋"/>
          <w:i w:val="0"/>
          <w:iCs w:val="0"/>
          <w:caps w:val="0"/>
          <w:color w:val="333333"/>
          <w:spacing w:val="0"/>
          <w:kern w:val="0"/>
          <w:sz w:val="32"/>
          <w:szCs w:val="32"/>
          <w:shd w:val="clear" w:fill="FFFFFF"/>
          <w:lang w:val="en-US" w:eastAsia="zh-CN" w:bidi="ar"/>
        </w:rPr>
        <w:t>见附件1。</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黑体" w:hAnsi="宋体" w:eastAsia="黑体" w:cs="黑体"/>
          <w:i w:val="0"/>
          <w:iCs w:val="0"/>
          <w:caps w:val="0"/>
          <w:color w:val="333333"/>
          <w:spacing w:val="0"/>
          <w:kern w:val="0"/>
          <w:sz w:val="32"/>
          <w:szCs w:val="32"/>
          <w:shd w:val="clear" w:fill="FFFFFF"/>
          <w:lang w:val="en-US" w:eastAsia="zh-CN" w:bidi="ar"/>
        </w:rPr>
        <w:t>六、体检和考察</w:t>
      </w:r>
    </w:p>
    <w:p>
      <w:pPr>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32"/>
          <w:szCs w:val="32"/>
        </w:rPr>
      </w:pPr>
      <w:r>
        <w:rPr>
          <w:rFonts w:hint="eastAsia" w:ascii="楷体" w:hAnsi="楷体" w:eastAsia="楷体" w:cs="楷体"/>
          <w:b/>
          <w:bCs/>
          <w:i w:val="0"/>
          <w:iCs w:val="0"/>
          <w:caps w:val="0"/>
          <w:color w:val="333333"/>
          <w:spacing w:val="0"/>
          <w:kern w:val="0"/>
          <w:sz w:val="32"/>
          <w:szCs w:val="32"/>
          <w:shd w:val="clear" w:fill="FFFFFF"/>
          <w:lang w:val="en-US" w:eastAsia="zh-CN" w:bidi="ar"/>
        </w:rPr>
        <w:t>（一）体检</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1.人员确定。</w:t>
      </w:r>
      <w:r>
        <w:rPr>
          <w:rFonts w:hint="eastAsia" w:ascii="仿宋" w:hAnsi="仿宋" w:eastAsia="仿宋" w:cs="仿宋"/>
          <w:i w:val="0"/>
          <w:iCs w:val="0"/>
          <w:caps w:val="0"/>
          <w:color w:val="333333"/>
          <w:spacing w:val="0"/>
          <w:kern w:val="0"/>
          <w:sz w:val="32"/>
          <w:szCs w:val="32"/>
          <w:shd w:val="clear" w:fill="FFFFFF"/>
          <w:lang w:val="en-US" w:eastAsia="zh-CN" w:bidi="ar"/>
        </w:rPr>
        <w:t>根据岗位计划聘用人数，按1:1的比例，在考试成绩合格的人员中，从高分到低分，确定参加体检人选。</w:t>
      </w:r>
    </w:p>
    <w:p>
      <w:pPr>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2.体检标准。</w:t>
      </w:r>
      <w:r>
        <w:rPr>
          <w:rFonts w:hint="eastAsia" w:ascii="仿宋" w:hAnsi="仿宋" w:eastAsia="仿宋" w:cs="仿宋"/>
          <w:i w:val="0"/>
          <w:iCs w:val="0"/>
          <w:caps w:val="0"/>
          <w:color w:val="333333"/>
          <w:spacing w:val="0"/>
          <w:kern w:val="0"/>
          <w:sz w:val="32"/>
          <w:szCs w:val="32"/>
          <w:shd w:val="clear" w:fill="FFFFFF"/>
          <w:lang w:val="en-US" w:eastAsia="zh-CN" w:bidi="ar"/>
        </w:rPr>
        <w:t>按照《福建省教育厅、福建省卫生和计划生育委员会关于印发福建省教师资格申请人员体检标准及办法（2018年修订）的通知》（闽教师〔2018〕20号）的有关规定执行。报考者或招聘单位对体检结果有疑问的，可在得知体检结论的7天内提出复检，逾期视为放弃，复检只能进行一次，以复检结果为准。女性报考者因怀孕需申请延期体检的，须提供怀孕的医学证明并与教育行政主管部门约定延缓体检的期限。</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凡在体检中弄虚作假或者隐瞒真实情况的报考者，不予聘用或取消聘用。体检缺席者，取消聘用资格。</w:t>
      </w:r>
    </w:p>
    <w:p>
      <w:pPr>
        <w:keepNext w:val="0"/>
        <w:keepLines w:val="0"/>
        <w:widowControl/>
        <w:suppressLineNumbers w:val="0"/>
        <w:spacing w:before="0" w:beforeAutospacing="0" w:after="0" w:afterAutospacing="0" w:line="560" w:lineRule="atLeast"/>
        <w:ind w:left="0" w:right="0" w:firstLine="643"/>
        <w:jc w:val="both"/>
        <w:rPr>
          <w:rFonts w:hint="default" w:ascii="Times New Roman" w:hAnsi="Times New Roman" w:cs="Times New Roman"/>
          <w:sz w:val="32"/>
          <w:szCs w:val="32"/>
        </w:rPr>
      </w:pPr>
      <w:r>
        <w:rPr>
          <w:rFonts w:hint="eastAsia" w:ascii="楷体" w:hAnsi="楷体" w:eastAsia="楷体" w:cs="楷体"/>
          <w:b/>
          <w:bCs/>
          <w:i w:val="0"/>
          <w:iCs w:val="0"/>
          <w:caps w:val="0"/>
          <w:color w:val="333333"/>
          <w:spacing w:val="0"/>
          <w:kern w:val="0"/>
          <w:sz w:val="32"/>
          <w:szCs w:val="32"/>
          <w:shd w:val="clear" w:fill="FFFFFF"/>
          <w:lang w:val="en-US" w:eastAsia="zh-CN" w:bidi="ar"/>
        </w:rPr>
        <w:t>（二）考察</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考察包括核实报考者是否符合规定的报考条件，确认其报名时提交的信息和材料是否真实、准确，重点考核应聘人员的思想政治表现、专业是否对应、业务能力、工作实绩以及是否需要回避等方面的情况。考察对象被法院列为失信被执行人或被国家有关部门列为失信被惩戒对象的，取消聘用资格。</w:t>
      </w:r>
    </w:p>
    <w:p>
      <w:pPr>
        <w:keepNext w:val="0"/>
        <w:keepLines w:val="0"/>
        <w:widowControl/>
        <w:suppressLineNumbers w:val="0"/>
        <w:spacing w:before="0" w:beforeAutospacing="0" w:after="0" w:afterAutospacing="0" w:line="560" w:lineRule="atLeast"/>
        <w:ind w:left="0" w:right="0" w:firstLine="63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未按时体检的，视为自动放弃；考察、体检不合格或自动放弃的，按综合成绩排名顺序依次递补。</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黑体" w:hAnsi="宋体" w:eastAsia="黑体" w:cs="黑体"/>
          <w:i w:val="0"/>
          <w:iCs w:val="0"/>
          <w:caps w:val="0"/>
          <w:color w:val="333333"/>
          <w:spacing w:val="0"/>
          <w:kern w:val="0"/>
          <w:sz w:val="32"/>
          <w:szCs w:val="32"/>
          <w:shd w:val="clear" w:fill="FFFFFF"/>
          <w:lang w:val="en-US" w:eastAsia="zh-CN" w:bidi="ar"/>
        </w:rPr>
        <w:t>七、公示</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拟聘用人员由招聘单位及主管部门按规定的条件、程序和标准，集体研究确定面试成绩、体检结果和考察情况都合格的人员为拟聘用人选，并在相关网站进行7个工作日的公示。</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黑体" w:hAnsi="宋体" w:eastAsia="黑体" w:cs="黑体"/>
          <w:i w:val="0"/>
          <w:iCs w:val="0"/>
          <w:caps w:val="0"/>
          <w:color w:val="333333"/>
          <w:spacing w:val="0"/>
          <w:kern w:val="0"/>
          <w:sz w:val="32"/>
          <w:szCs w:val="32"/>
          <w:shd w:val="clear" w:fill="FFFFFF"/>
          <w:lang w:val="en-US" w:eastAsia="zh-CN" w:bidi="ar"/>
        </w:rPr>
        <w:t>八、聘用</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经公示不影响聘用的，人事部门予以核准，并按有关规定办理新任教师入编手续，签订聘用合同，最低服务年限3年。</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黑体" w:hAnsi="宋体" w:eastAsia="黑体" w:cs="黑体"/>
          <w:i w:val="0"/>
          <w:iCs w:val="0"/>
          <w:caps w:val="0"/>
          <w:color w:val="333333"/>
          <w:spacing w:val="0"/>
          <w:kern w:val="0"/>
          <w:sz w:val="32"/>
          <w:szCs w:val="32"/>
          <w:shd w:val="clear" w:fill="FFFFFF"/>
          <w:lang w:val="en-US" w:eastAsia="zh-CN" w:bidi="ar"/>
        </w:rPr>
        <w:t>九、联系方式</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联系电话：荔城区教育局组织人事股：0594-2280260   </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联系地址：莆田市荔城区镇海街道北大北街15号</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电子邮箱：</w:t>
      </w:r>
      <w:r>
        <w:rPr>
          <w:rFonts w:hint="default" w:ascii="Times New Roman" w:hAnsi="Times New Roman" w:eastAsia="宋体" w:cs="Times New Roman"/>
          <w:i w:val="0"/>
          <w:iCs w:val="0"/>
          <w:caps w:val="0"/>
          <w:color w:val="333333"/>
          <w:spacing w:val="0"/>
          <w:kern w:val="0"/>
          <w:sz w:val="32"/>
          <w:szCs w:val="32"/>
          <w:u w:val="none"/>
          <w:shd w:val="clear" w:fill="FFFFFF"/>
          <w:lang w:val="en-US" w:eastAsia="zh-CN" w:bidi="ar"/>
        </w:rPr>
        <w:fldChar w:fldCharType="begin"/>
      </w:r>
      <w:r>
        <w:rPr>
          <w:rFonts w:hint="default" w:ascii="Times New Roman" w:hAnsi="Times New Roman" w:eastAsia="宋体" w:cs="Times New Roman"/>
          <w:i w:val="0"/>
          <w:iCs w:val="0"/>
          <w:caps w:val="0"/>
          <w:color w:val="333333"/>
          <w:spacing w:val="0"/>
          <w:kern w:val="0"/>
          <w:sz w:val="32"/>
          <w:szCs w:val="32"/>
          <w:u w:val="none"/>
          <w:shd w:val="clear" w:fill="FFFFFF"/>
          <w:lang w:val="en-US" w:eastAsia="zh-CN" w:bidi="ar"/>
        </w:rPr>
        <w:instrText xml:space="preserve"> HYPERLINK "mailto:lcqjyjrsg908@163.com" </w:instrText>
      </w:r>
      <w:r>
        <w:rPr>
          <w:rFonts w:hint="default" w:ascii="Times New Roman" w:hAnsi="Times New Roman" w:eastAsia="宋体" w:cs="Times New Roman"/>
          <w:i w:val="0"/>
          <w:iCs w:val="0"/>
          <w:caps w:val="0"/>
          <w:color w:val="333333"/>
          <w:spacing w:val="0"/>
          <w:kern w:val="0"/>
          <w:sz w:val="32"/>
          <w:szCs w:val="32"/>
          <w:u w:val="none"/>
          <w:shd w:val="clear" w:fill="FFFFFF"/>
          <w:lang w:val="en-US" w:eastAsia="zh-CN" w:bidi="ar"/>
        </w:rPr>
        <w:fldChar w:fldCharType="separate"/>
      </w:r>
      <w:r>
        <w:rPr>
          <w:rStyle w:val="5"/>
          <w:rFonts w:hint="eastAsia" w:ascii="仿宋" w:hAnsi="仿宋" w:eastAsia="仿宋" w:cs="仿宋"/>
          <w:i w:val="0"/>
          <w:iCs w:val="0"/>
          <w:caps w:val="0"/>
          <w:color w:val="333333"/>
          <w:spacing w:val="0"/>
          <w:sz w:val="32"/>
          <w:szCs w:val="32"/>
          <w:u w:val="none"/>
          <w:shd w:val="clear" w:fill="FFFFFF"/>
        </w:rPr>
        <w:t>lcqjyjrsg908@163.com</w:t>
      </w:r>
      <w:r>
        <w:rPr>
          <w:rFonts w:hint="default" w:ascii="Times New Roman" w:hAnsi="Times New Roman" w:eastAsia="宋体" w:cs="Times New Roman"/>
          <w:i w:val="0"/>
          <w:iCs w:val="0"/>
          <w:caps w:val="0"/>
          <w:color w:val="333333"/>
          <w:spacing w:val="0"/>
          <w:kern w:val="0"/>
          <w:sz w:val="32"/>
          <w:szCs w:val="32"/>
          <w:u w:val="none"/>
          <w:shd w:val="clear" w:fill="FFFFFF"/>
          <w:lang w:val="en-US" w:eastAsia="zh-CN" w:bidi="ar"/>
        </w:rPr>
        <w:fldChar w:fldCharType="end"/>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公开招聘相关事宜均在莆田市荔城区人民政府教育专栏公告公示栏上（http://www.ptlc.gov.cn/ztzl/jyzl/）公布，敬请关注。</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黑体" w:hAnsi="宋体" w:eastAsia="黑体" w:cs="黑体"/>
          <w:i w:val="0"/>
          <w:iCs w:val="0"/>
          <w:caps w:val="0"/>
          <w:color w:val="333333"/>
          <w:spacing w:val="0"/>
          <w:kern w:val="0"/>
          <w:sz w:val="32"/>
          <w:szCs w:val="32"/>
          <w:shd w:val="clear" w:fill="FFFFFF"/>
          <w:lang w:val="en-US" w:eastAsia="zh-CN" w:bidi="ar"/>
        </w:rPr>
        <w:t>十、监督</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本次招聘工作由荔城区教育局组织实施，荔城区人社局参与对招聘工作组织的指导和实施方案的监管，荔城区纪委监委驻区委宣传部纪检监察组对公开招聘工作实行全过程监督。</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招聘有关事项参照国家、省、市公务员及事业单位相关规定执行，未尽事宜由招聘领导小组负责解释。</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附件:1.莆田市荔城区教学技能考核指定教材</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2.莆田市荔城区公开考核招聘2024年新任教师报名</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登记表</w:t>
      </w:r>
    </w:p>
    <w:p>
      <w:pPr>
        <w:keepNext w:val="0"/>
        <w:keepLines w:val="0"/>
        <w:widowControl/>
        <w:suppressLineNumbers w:val="0"/>
        <w:spacing w:before="0" w:beforeAutospacing="0" w:after="0" w:afterAutospacing="0" w:line="560" w:lineRule="atLeast"/>
        <w:ind w:left="0" w:right="0" w:firstLine="1292"/>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3.莆田市荔城区公开考核招聘2024年新任教师报名</w:t>
      </w:r>
    </w:p>
    <w:p>
      <w:pPr>
        <w:keepNext w:val="0"/>
        <w:keepLines w:val="0"/>
        <w:widowControl/>
        <w:suppressLineNumbers w:val="0"/>
        <w:spacing w:before="0" w:beforeAutospacing="0" w:after="0" w:afterAutospacing="0" w:line="560" w:lineRule="atLeast"/>
        <w:ind w:left="0" w:right="0" w:firstLine="1292"/>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花名册</w:t>
      </w:r>
    </w:p>
    <w:p>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w:t>
      </w:r>
    </w:p>
    <w:p>
      <w:pPr>
        <w:keepNext w:val="0"/>
        <w:keepLines w:val="0"/>
        <w:widowControl/>
        <w:suppressLineNumbers w:val="0"/>
        <w:spacing w:before="0" w:beforeAutospacing="0" w:after="0" w:afterAutospacing="0" w:line="560" w:lineRule="atLeast"/>
        <w:ind w:left="0" w:right="0" w:firstLine="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4"/>
          <w:kern w:val="0"/>
          <w:sz w:val="32"/>
          <w:szCs w:val="32"/>
          <w:shd w:val="clear" w:fill="FFFFFF"/>
          <w:lang w:val="en-US" w:eastAsia="zh-CN" w:bidi="ar"/>
        </w:rPr>
        <w:t>附件1</w:t>
      </w:r>
    </w:p>
    <w:p>
      <w:pPr>
        <w:keepNext w:val="0"/>
        <w:keepLines w:val="0"/>
        <w:widowControl/>
        <w:suppressLineNumbers w:val="0"/>
        <w:spacing w:before="0" w:beforeAutospacing="0" w:after="0" w:afterAutospacing="0" w:line="540" w:lineRule="atLeast"/>
        <w:ind w:left="0" w:right="0" w:firstLine="0"/>
        <w:jc w:val="center"/>
        <w:rPr>
          <w:rFonts w:hint="default" w:ascii="Times New Roman" w:hAnsi="Times New Roman" w:cs="Times New Roman"/>
          <w:sz w:val="32"/>
          <w:szCs w:val="32"/>
        </w:rPr>
      </w:pPr>
      <w:r>
        <w:rPr>
          <w:rFonts w:ascii="方正小标宋简体" w:hAnsi="方正小标宋简体" w:eastAsia="方正小标宋简体" w:cs="方正小标宋简体"/>
          <w:i w:val="0"/>
          <w:iCs w:val="0"/>
          <w:caps w:val="0"/>
          <w:color w:val="333333"/>
          <w:spacing w:val="0"/>
          <w:kern w:val="0"/>
          <w:sz w:val="36"/>
          <w:szCs w:val="36"/>
          <w:shd w:val="clear" w:fill="FFFFFF"/>
          <w:lang w:val="en-US" w:eastAsia="zh-CN" w:bidi="ar"/>
        </w:rPr>
        <w:t>莆田市荔城区教学技能考核指定教材</w:t>
      </w:r>
    </w:p>
    <w:p>
      <w:pPr>
        <w:keepNext w:val="0"/>
        <w:keepLines w:val="0"/>
        <w:widowControl/>
        <w:suppressLineNumbers w:val="0"/>
        <w:spacing w:before="0" w:beforeAutospacing="0" w:after="0" w:afterAutospacing="0" w:line="540" w:lineRule="atLeast"/>
        <w:ind w:left="0" w:right="0" w:firstLine="0"/>
        <w:jc w:val="both"/>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32"/>
          <w:szCs w:val="32"/>
          <w:shd w:val="clear" w:fill="FFFFFF"/>
          <w:lang w:val="en-US" w:eastAsia="zh-CN" w:bidi="ar"/>
        </w:rPr>
        <w:t> </w:t>
      </w:r>
    </w:p>
    <w:p>
      <w:pPr>
        <w:keepNext w:val="0"/>
        <w:keepLines w:val="0"/>
        <w:widowControl/>
        <w:suppressLineNumbers w:val="0"/>
        <w:spacing w:before="0" w:beforeAutospacing="0" w:after="0" w:afterAutospacing="0" w:line="540" w:lineRule="atLeast"/>
        <w:ind w:left="0" w:right="0" w:firstLine="643"/>
        <w:jc w:val="both"/>
        <w:rPr>
          <w:rFonts w:hint="default" w:ascii="Times New Roman" w:hAnsi="Times New Roman" w:cs="Times New Roman"/>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1.高中</w:t>
      </w:r>
    </w:p>
    <w:p>
      <w:pPr>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高中语文：普通高中教科书 语文必修上册（人民教育出版社，总主编：温儒敏，2019年8月第1版，2023年8月第4次印刷）；</w:t>
      </w:r>
    </w:p>
    <w:p>
      <w:pPr>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高中数学：普通高中教科书 数学必修第一册（人民教育出版社，主编：章建跃 李增沪，2019年6月第1版，2023年6月第4次印刷）；</w:t>
      </w:r>
    </w:p>
    <w:p>
      <w:pPr>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高中英语：普通高中教科书 英语必修第一册（人民教育出版社，主编：刘道义 郑旺全，2019年6月第1版，2023年7月第4次印刷）；</w:t>
      </w:r>
    </w:p>
    <w:p>
      <w:pPr>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高中物理：普通高中教科书 物理必修第一册（山东科学技术出版社，主编：廖伯琴，2020年7月第1版，2023年7月第6次印刷）；</w:t>
      </w:r>
    </w:p>
    <w:p>
      <w:pPr>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高中化学：普通高中教科书 化学必修第一册（江苏凤凰教育出版社，主编王祖浩，2020年7月第1版，2023年6月第6次印刷）；</w:t>
      </w:r>
    </w:p>
    <w:p>
      <w:pPr>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高中生物：普通高中教科书 生物学必修1（分子与细胞）（人民教育出版社，主编：朱正威  赵占良，2019年6月第1版，2023年7月第4次印刷）；</w:t>
      </w:r>
    </w:p>
    <w:p>
      <w:pPr>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高中政治：普通高中教科书 思想政治必修1（中国特色社会主义）（人民教育出版社，总主编：张异宾，2020年7月第2版，2023年8月第4次印刷）；</w:t>
      </w:r>
    </w:p>
    <w:p>
      <w:pPr>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高中地理：普通高中教科书 地理必修第一册（人民教育出版社，总主编：樊杰  高俊昌，2019年6月第1版，2023年7月第4次印刷）；</w:t>
      </w:r>
    </w:p>
    <w:p>
      <w:pPr>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高中体育：普通高中教科书 体育与健康 必修全一册（广东教育出版社，主编庄弼 邓星华，2019年8月第1版，2023年7月第7次印刷）；</w:t>
      </w:r>
    </w:p>
    <w:p>
      <w:pPr>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高中音乐：普通高中教科书 音乐必修 音乐监赏（人民音乐出版社，主编：赵季平 莫蕴慧，2022年5月北京第1版，2023年6月河南第3次印刷）；</w:t>
      </w:r>
    </w:p>
    <w:p>
      <w:pPr>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高中美术：普通高中教科书 美术必修 美术监赏（湖南美术出版社，主编：尹吉男，2019年7月第1版，2022年6月第5次印刷）。</w:t>
      </w:r>
    </w:p>
    <w:p>
      <w:pPr>
        <w:keepNext w:val="0"/>
        <w:keepLines w:val="0"/>
        <w:widowControl/>
        <w:suppressLineNumbers w:val="0"/>
        <w:spacing w:before="0" w:beforeAutospacing="0" w:after="0" w:afterAutospacing="0" w:line="540" w:lineRule="atLeast"/>
        <w:ind w:left="0" w:right="0" w:firstLine="643"/>
        <w:jc w:val="both"/>
        <w:rPr>
          <w:rFonts w:hint="default" w:ascii="Times New Roman" w:hAnsi="Times New Roman" w:cs="Times New Roman"/>
          <w:sz w:val="32"/>
          <w:szCs w:val="32"/>
        </w:rPr>
      </w:pPr>
      <w:r>
        <w:rPr>
          <w:rFonts w:hint="eastAsia" w:ascii="仿宋" w:hAnsi="仿宋" w:eastAsia="仿宋" w:cs="仿宋"/>
          <w:b/>
          <w:bCs/>
          <w:i w:val="0"/>
          <w:iCs w:val="0"/>
          <w:caps w:val="0"/>
          <w:color w:val="333333"/>
          <w:spacing w:val="0"/>
          <w:kern w:val="0"/>
          <w:sz w:val="32"/>
          <w:szCs w:val="32"/>
          <w:shd w:val="clear" w:fill="FFFFFF"/>
          <w:lang w:val="en-US" w:eastAsia="zh-CN" w:bidi="ar"/>
        </w:rPr>
        <w:t>2.初中</w:t>
      </w:r>
    </w:p>
    <w:p>
      <w:pPr>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初中语文：义务教育教科书 八年级上册语文 （人民教育出版社 总主编：温儒敏，2017年7月第1版 ，2023年7月第7次印刷）；</w:t>
      </w:r>
    </w:p>
    <w:p>
      <w:pPr>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初中数学：义务教育教科书 八年级上册数学 （人民教育出版社 主编：林群，2013年6月第1版 ，2023年7月第11次印刷）；</w:t>
      </w:r>
    </w:p>
    <w:p>
      <w:pPr>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初中英语：义务教育教科书 八年级上册英语 （科学普及出版社 主编：王德春 JimGreenlaw(加拿大)，2013年4月第1版 ，2023年7月第99次印刷）；</w:t>
      </w:r>
    </w:p>
    <w:p>
      <w:pPr>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初中物理：义务教育教科书 八年级上册物理 （人民教育出版社 主编：彭前程，2012年6月第1版 ，2023年7月第12次印刷）；</w:t>
      </w:r>
    </w:p>
    <w:p>
      <w:pPr>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初中化学：义务教育教科书 九年级上册化学 （人民教育出版社 主编：王晶 郑长龙，2012年6月第1版 ，2023年6月第12次印刷）；</w:t>
      </w:r>
    </w:p>
    <w:p>
      <w:pPr>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初中生物：义务教育教科书 八年级上册生物学 （河北少年儿童出版社 主编：刘植义，2013年6月第2版 ，2023年7月第11次印刷）；</w:t>
      </w:r>
    </w:p>
    <w:p>
      <w:pPr>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初中政治：义务教育教科书 八年级上册道德与法治 （人民教育出版社 总主编：朱小蔓，2017年7月第1版 ，2023年7月第7次印刷）；</w:t>
      </w:r>
    </w:p>
    <w:p>
      <w:pPr>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初中历史：义务教育教科书 八年级上册中国历史 （人民教育出版社 总主编：齐世荣，2017年7月第1版 ，2023年7月第7次印刷）；</w:t>
      </w:r>
    </w:p>
    <w:p>
      <w:pPr>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初中地理：义务教育教科书 八年级上册地理 （湖南教育出版社 主编：朱翔 刘新民，2002年7月第1版 ，2023年7月第2版第12次印刷）；</w:t>
      </w:r>
    </w:p>
    <w:p>
      <w:pPr>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初中体育：义务教育教科书 八年级全一册体育与健康 （人民教育出版社 主编：耿培新，2013年6月第1版 ，2023年7月第11次印刷）；</w:t>
      </w:r>
    </w:p>
    <w:p>
      <w:pPr>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初中音乐：义务教育教科书 八年级上册音乐（简谱、五线谱） （湖南文艺出版社 主编：张前 刘清华，2013年6月第1版 ，2023年7月第11次印刷）；</w:t>
      </w:r>
    </w:p>
    <w:p>
      <w:pPr>
        <w:keepNext w:val="0"/>
        <w:keepLines w:val="0"/>
        <w:widowControl/>
        <w:suppressLineNumbers w:val="0"/>
        <w:spacing w:before="0" w:beforeAutospacing="0" w:after="0" w:afterAutospacing="0" w:line="540" w:lineRule="atLeast"/>
        <w:ind w:left="0" w:right="0" w:firstLine="64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初中美术：义务教育教科书 八年级上册美术 （人民教育出版社 主编：杨永善，2013年6月第1版 ，2023年7月第12次印刷）。</w:t>
      </w:r>
    </w:p>
    <w:p>
      <w:pPr>
        <w:keepNext w:val="0"/>
        <w:keepLines w:val="0"/>
        <w:widowControl/>
        <w:suppressLineNumbers w:val="0"/>
        <w:spacing w:before="0" w:beforeAutospacing="0" w:after="0" w:afterAutospacing="0" w:line="540" w:lineRule="atLeast"/>
        <w:ind w:left="0" w:right="0" w:firstLine="0"/>
        <w:jc w:val="both"/>
        <w:rPr>
          <w:rFonts w:hint="default" w:ascii="Times New Roman" w:hAnsi="Times New Roman" w:cs="Times New Roman"/>
          <w:sz w:val="32"/>
          <w:szCs w:val="32"/>
        </w:rPr>
      </w:pPr>
      <w:r>
        <w:rPr>
          <w:rFonts w:hint="eastAsia" w:ascii="仿宋" w:hAnsi="仿宋" w:eastAsia="仿宋" w:cs="仿宋"/>
          <w:i w:val="0"/>
          <w:iCs w:val="0"/>
          <w:caps w:val="0"/>
          <w:color w:val="333333"/>
          <w:spacing w:val="-10"/>
          <w:kern w:val="0"/>
          <w:sz w:val="32"/>
          <w:szCs w:val="32"/>
          <w:shd w:val="clear" w:fill="FFFFFF"/>
          <w:lang w:val="en-US" w:eastAsia="zh-CN" w:bidi="ar"/>
        </w:rPr>
        <w:t>附件2</w:t>
      </w:r>
    </w:p>
    <w:p>
      <w:pPr>
        <w:keepNext w:val="0"/>
        <w:keepLines w:val="0"/>
        <w:widowControl/>
        <w:suppressLineNumbers w:val="0"/>
        <w:spacing w:before="0" w:beforeAutospacing="0" w:after="0" w:afterAutospacing="0" w:line="500" w:lineRule="atLeast"/>
        <w:ind w:left="0" w:right="0" w:firstLine="0"/>
        <w:jc w:val="center"/>
        <w:rPr>
          <w:rFonts w:hint="default" w:ascii="Times New Roman" w:hAnsi="Times New Roman" w:cs="Times New Roman"/>
          <w:sz w:val="32"/>
          <w:szCs w:val="32"/>
        </w:rPr>
      </w:pPr>
      <w:r>
        <w:rPr>
          <w:rFonts w:hint="eastAsia" w:ascii="黑体" w:hAnsi="宋体" w:eastAsia="黑体" w:cs="黑体"/>
          <w:i w:val="0"/>
          <w:iCs w:val="0"/>
          <w:caps w:val="0"/>
          <w:color w:val="333333"/>
          <w:spacing w:val="-10"/>
          <w:kern w:val="0"/>
          <w:sz w:val="36"/>
          <w:szCs w:val="36"/>
          <w:shd w:val="clear" w:fill="FFFFFF"/>
          <w:lang w:val="en-US" w:eastAsia="zh-CN" w:bidi="ar"/>
        </w:rPr>
        <w:t>莆田市荔城区考核招聘2024年优秀毕业生报名登记表</w:t>
      </w:r>
    </w:p>
    <w:p>
      <w:pPr>
        <w:keepNext w:val="0"/>
        <w:keepLines w:val="0"/>
        <w:widowControl/>
        <w:suppressLineNumbers w:val="0"/>
        <w:spacing w:before="0" w:beforeAutospacing="0" w:after="0" w:afterAutospacing="0" w:line="500" w:lineRule="atLeast"/>
        <w:ind w:left="0" w:right="0" w:firstLine="0"/>
        <w:jc w:val="left"/>
        <w:rPr>
          <w:rFonts w:hint="default" w:ascii="仿宋_GB2312" w:hAnsi="Times New Roman" w:eastAsia="仿宋_GB2312" w:cs="仿宋_GB2312"/>
          <w:i w:val="0"/>
          <w:iCs w:val="0"/>
          <w:caps w:val="0"/>
          <w:color w:val="333333"/>
          <w:spacing w:val="0"/>
          <w:kern w:val="0"/>
          <w:sz w:val="24"/>
          <w:szCs w:val="24"/>
          <w:shd w:val="clear" w:fill="FFFFFF"/>
          <w:lang w:val="en-US" w:eastAsia="zh-CN" w:bidi="ar"/>
        </w:rPr>
      </w:pPr>
      <w:r>
        <w:rPr>
          <w:rFonts w:hint="default" w:ascii="仿宋_GB2312" w:hAnsi="Times New Roman" w:eastAsia="仿宋_GB2312" w:cs="仿宋_GB2312"/>
          <w:i w:val="0"/>
          <w:iCs w:val="0"/>
          <w:caps w:val="0"/>
          <w:color w:val="333333"/>
          <w:spacing w:val="0"/>
          <w:kern w:val="0"/>
          <w:sz w:val="24"/>
          <w:szCs w:val="24"/>
          <w:shd w:val="clear" w:fill="FFFFFF"/>
          <w:lang w:val="en-US" w:eastAsia="zh-CN" w:bidi="ar"/>
        </w:rPr>
        <w:t>                                                    报名编号：</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49"/>
        <w:gridCol w:w="68"/>
        <w:gridCol w:w="1297"/>
        <w:gridCol w:w="1605"/>
        <w:gridCol w:w="1024"/>
        <w:gridCol w:w="1446"/>
        <w:gridCol w:w="1437"/>
        <w:gridCol w:w="360"/>
        <w:gridCol w:w="390"/>
        <w:gridCol w:w="920"/>
        <w:gridCol w:w="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4" w:hRule="atLeast"/>
          <w:jc w:val="center"/>
        </w:trPr>
        <w:tc>
          <w:tcPr>
            <w:tcW w:w="1317" w:type="dxa"/>
            <w:gridSpan w:val="2"/>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姓  名</w:t>
            </w:r>
          </w:p>
        </w:tc>
        <w:tc>
          <w:tcPr>
            <w:tcW w:w="1297" w:type="dxa"/>
            <w:tcBorders>
              <w:top w:val="single" w:color="000000" w:sz="8"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w:t>
            </w:r>
          </w:p>
        </w:tc>
        <w:tc>
          <w:tcPr>
            <w:tcW w:w="1283"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性别</w:t>
            </w:r>
          </w:p>
        </w:tc>
        <w:tc>
          <w:tcPr>
            <w:tcW w:w="825" w:type="dxa"/>
            <w:tcBorders>
              <w:top w:val="single" w:color="000000" w:sz="8" w:space="0"/>
              <w:left w:val="nil"/>
              <w:bottom w:val="single" w:color="auto" w:sz="8" w:space="0"/>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w:t>
            </w:r>
          </w:p>
        </w:tc>
        <w:tc>
          <w:tcPr>
            <w:tcW w:w="1035" w:type="dxa"/>
            <w:tcBorders>
              <w:top w:val="single" w:color="000000" w:sz="8" w:space="0"/>
              <w:left w:val="single" w:color="000000" w:sz="8" w:space="0"/>
              <w:bottom w:val="single" w:color="auto"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出生  年月</w:t>
            </w:r>
          </w:p>
        </w:tc>
        <w:tc>
          <w:tcPr>
            <w:tcW w:w="1650" w:type="dxa"/>
            <w:gridSpan w:val="2"/>
            <w:tcBorders>
              <w:top w:val="single" w:color="000000"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w:t>
            </w:r>
          </w:p>
        </w:tc>
        <w:tc>
          <w:tcPr>
            <w:tcW w:w="1751" w:type="dxa"/>
            <w:gridSpan w:val="3"/>
            <w:vMerge w:val="restart"/>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一</w:t>
            </w:r>
          </w:p>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寸</w:t>
            </w:r>
          </w:p>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相</w:t>
            </w:r>
          </w:p>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1317" w:type="dxa"/>
            <w:gridSpan w:val="2"/>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政治面貌</w:t>
            </w:r>
          </w:p>
        </w:tc>
        <w:tc>
          <w:tcPr>
            <w:tcW w:w="129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w:t>
            </w:r>
          </w:p>
        </w:tc>
        <w:tc>
          <w:tcPr>
            <w:tcW w:w="1283" w:type="dxa"/>
            <w:tcBorders>
              <w:top w:val="nil"/>
              <w:left w:val="nil"/>
              <w:bottom w:val="single" w:color="000000"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民族</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w:t>
            </w:r>
          </w:p>
        </w:tc>
        <w:tc>
          <w:tcPr>
            <w:tcW w:w="1035" w:type="dxa"/>
            <w:tcBorders>
              <w:top w:val="nil"/>
              <w:left w:val="nil"/>
              <w:bottom w:val="nil"/>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邮箱</w:t>
            </w:r>
          </w:p>
        </w:tc>
        <w:tc>
          <w:tcPr>
            <w:tcW w:w="165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w:t>
            </w:r>
          </w:p>
        </w:tc>
        <w:tc>
          <w:tcPr>
            <w:tcW w:w="1751" w:type="dxa"/>
            <w:gridSpan w:val="3"/>
            <w:vMerge w:val="continue"/>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9" w:hRule="atLeast"/>
          <w:jc w:val="center"/>
        </w:trPr>
        <w:tc>
          <w:tcPr>
            <w:tcW w:w="1317" w:type="dxa"/>
            <w:gridSpan w:val="2"/>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入学前户籍所在地</w:t>
            </w:r>
          </w:p>
        </w:tc>
        <w:tc>
          <w:tcPr>
            <w:tcW w:w="3405" w:type="dxa"/>
            <w:gridSpan w:val="3"/>
            <w:tcBorders>
              <w:top w:val="nil"/>
              <w:left w:val="nil"/>
              <w:bottom w:val="single" w:color="000000"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省    市   县(市、</w:t>
            </w:r>
            <w:r>
              <w:rPr>
                <w:rFonts w:hint="eastAsia" w:ascii="仿宋" w:hAnsi="仿宋" w:eastAsia="仿宋" w:cs="仿宋"/>
                <w:spacing w:val="1"/>
                <w:kern w:val="0"/>
                <w:sz w:val="24"/>
                <w:szCs w:val="24"/>
                <w:lang w:val="en-US" w:eastAsia="zh-CN" w:bidi="ar"/>
              </w:rPr>
              <w:t>区）</w:t>
            </w:r>
          </w:p>
        </w:tc>
        <w:tc>
          <w:tcPr>
            <w:tcW w:w="10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身份证</w:t>
            </w:r>
          </w:p>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号码</w:t>
            </w:r>
          </w:p>
        </w:tc>
        <w:tc>
          <w:tcPr>
            <w:tcW w:w="165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w:t>
            </w:r>
          </w:p>
        </w:tc>
        <w:tc>
          <w:tcPr>
            <w:tcW w:w="1751" w:type="dxa"/>
            <w:gridSpan w:val="3"/>
            <w:vMerge w:val="continue"/>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jc w:val="center"/>
        </w:trPr>
        <w:tc>
          <w:tcPr>
            <w:tcW w:w="1317" w:type="dxa"/>
            <w:gridSpan w:val="2"/>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通讯地址及邮编</w:t>
            </w:r>
          </w:p>
        </w:tc>
        <w:tc>
          <w:tcPr>
            <w:tcW w:w="4440" w:type="dxa"/>
            <w:gridSpan w:val="4"/>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w:t>
            </w:r>
          </w:p>
        </w:tc>
        <w:tc>
          <w:tcPr>
            <w:tcW w:w="1335"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手机</w:t>
            </w:r>
          </w:p>
        </w:tc>
        <w:tc>
          <w:tcPr>
            <w:tcW w:w="2066" w:type="dxa"/>
            <w:gridSpan w:val="4"/>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jc w:val="center"/>
        </w:trPr>
        <w:tc>
          <w:tcPr>
            <w:tcW w:w="1317" w:type="dxa"/>
            <w:gridSpan w:val="2"/>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教师资格 种类</w:t>
            </w:r>
          </w:p>
        </w:tc>
        <w:tc>
          <w:tcPr>
            <w:tcW w:w="2580" w:type="dxa"/>
            <w:gridSpan w:val="2"/>
            <w:tcBorders>
              <w:top w:val="nil"/>
              <w:left w:val="nil"/>
              <w:bottom w:val="single" w:color="000000"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w:t>
            </w:r>
          </w:p>
        </w:tc>
        <w:tc>
          <w:tcPr>
            <w:tcW w:w="825" w:type="dxa"/>
            <w:tcBorders>
              <w:top w:val="nil"/>
              <w:left w:val="nil"/>
              <w:bottom w:val="single" w:color="000000"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spacing w:val="-20"/>
                <w:kern w:val="0"/>
                <w:sz w:val="24"/>
                <w:szCs w:val="24"/>
                <w:lang w:val="en-US" w:eastAsia="zh-CN" w:bidi="ar"/>
              </w:rPr>
              <w:t>教师资格任教学科</w:t>
            </w:r>
          </w:p>
        </w:tc>
        <w:tc>
          <w:tcPr>
            <w:tcW w:w="1035" w:type="dxa"/>
            <w:tcBorders>
              <w:top w:val="nil"/>
              <w:left w:val="nil"/>
              <w:bottom w:val="single" w:color="000000"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w:t>
            </w:r>
          </w:p>
        </w:tc>
        <w:tc>
          <w:tcPr>
            <w:tcW w:w="1335" w:type="dxa"/>
            <w:tcBorders>
              <w:top w:val="nil"/>
              <w:left w:val="nil"/>
              <w:bottom w:val="single" w:color="000000"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spacing w:val="-23"/>
                <w:kern w:val="0"/>
                <w:sz w:val="24"/>
                <w:szCs w:val="24"/>
                <w:lang w:val="en-US" w:eastAsia="zh-CN" w:bidi="ar"/>
              </w:rPr>
              <w:t>普通话</w:t>
            </w:r>
            <w:r>
              <w:rPr>
                <w:rFonts w:hint="eastAsia" w:ascii="仿宋" w:hAnsi="仿宋" w:eastAsia="仿宋" w:cs="仿宋"/>
                <w:spacing w:val="-20"/>
                <w:kern w:val="0"/>
                <w:sz w:val="24"/>
                <w:szCs w:val="24"/>
                <w:lang w:val="en-US" w:eastAsia="zh-CN" w:bidi="ar"/>
              </w:rPr>
              <w:t>等级</w:t>
            </w:r>
          </w:p>
        </w:tc>
        <w:tc>
          <w:tcPr>
            <w:tcW w:w="705" w:type="dxa"/>
            <w:gridSpan w:val="2"/>
            <w:tcBorders>
              <w:top w:val="nil"/>
              <w:left w:val="nil"/>
              <w:bottom w:val="single" w:color="000000"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w:t>
            </w:r>
          </w:p>
        </w:tc>
        <w:tc>
          <w:tcPr>
            <w:tcW w:w="81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spacing w:val="-23"/>
                <w:kern w:val="0"/>
                <w:sz w:val="24"/>
                <w:szCs w:val="24"/>
                <w:lang w:val="en-US" w:eastAsia="zh-CN" w:bidi="ar"/>
              </w:rPr>
              <w:t>英语水平等级</w:t>
            </w:r>
          </w:p>
        </w:tc>
        <w:tc>
          <w:tcPr>
            <w:tcW w:w="551"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firstLine="0"/>
              <w:jc w:val="left"/>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jc w:val="center"/>
        </w:trPr>
        <w:tc>
          <w:tcPr>
            <w:tcW w:w="1317" w:type="dxa"/>
            <w:gridSpan w:val="2"/>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spacing w:val="-20"/>
                <w:kern w:val="0"/>
                <w:sz w:val="24"/>
                <w:szCs w:val="24"/>
                <w:lang w:val="en-US" w:eastAsia="zh-CN" w:bidi="ar"/>
              </w:rPr>
              <w:t>本科毕业院校及专业</w:t>
            </w:r>
          </w:p>
        </w:tc>
        <w:tc>
          <w:tcPr>
            <w:tcW w:w="2580" w:type="dxa"/>
            <w:gridSpan w:val="2"/>
            <w:tcBorders>
              <w:top w:val="nil"/>
              <w:left w:val="nil"/>
              <w:bottom w:val="single" w:color="000000"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w:t>
            </w:r>
          </w:p>
        </w:tc>
        <w:tc>
          <w:tcPr>
            <w:tcW w:w="825" w:type="dxa"/>
            <w:tcBorders>
              <w:top w:val="nil"/>
              <w:left w:val="nil"/>
              <w:bottom w:val="single" w:color="000000"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毕业 时间</w:t>
            </w:r>
          </w:p>
        </w:tc>
        <w:tc>
          <w:tcPr>
            <w:tcW w:w="103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w:t>
            </w:r>
          </w:p>
        </w:tc>
        <w:tc>
          <w:tcPr>
            <w:tcW w:w="133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spacing w:val="-23"/>
                <w:kern w:val="0"/>
                <w:sz w:val="24"/>
                <w:szCs w:val="24"/>
                <w:lang w:val="en-US" w:eastAsia="zh-CN" w:bidi="ar"/>
              </w:rPr>
              <w:t>本专业综合   评价百分</w:t>
            </w:r>
            <w:r>
              <w:rPr>
                <w:rFonts w:hint="eastAsia" w:ascii="仿宋" w:hAnsi="仿宋" w:eastAsia="仿宋" w:cs="仿宋"/>
                <w:spacing w:val="-28"/>
                <w:kern w:val="0"/>
                <w:sz w:val="24"/>
                <w:szCs w:val="24"/>
                <w:lang w:val="en-US" w:eastAsia="zh-CN" w:bidi="ar"/>
              </w:rPr>
              <w:t>比</w:t>
            </w:r>
          </w:p>
        </w:tc>
        <w:tc>
          <w:tcPr>
            <w:tcW w:w="705"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firstLine="1"/>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w:t>
            </w:r>
          </w:p>
        </w:tc>
        <w:tc>
          <w:tcPr>
            <w:tcW w:w="810" w:type="dxa"/>
            <w:tcBorders>
              <w:top w:val="nil"/>
              <w:left w:val="nil"/>
              <w:bottom w:val="single" w:color="000000"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spacing w:val="-23"/>
                <w:kern w:val="0"/>
                <w:sz w:val="24"/>
                <w:szCs w:val="24"/>
                <w:lang w:val="en-US" w:eastAsia="zh-CN" w:bidi="ar"/>
              </w:rPr>
              <w:t>是否全日制</w:t>
            </w:r>
          </w:p>
        </w:tc>
        <w:tc>
          <w:tcPr>
            <w:tcW w:w="5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jc w:val="center"/>
        </w:trPr>
        <w:tc>
          <w:tcPr>
            <w:tcW w:w="1317" w:type="dxa"/>
            <w:gridSpan w:val="2"/>
            <w:tcBorders>
              <w:top w:val="nil"/>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spacing w:val="-20"/>
                <w:kern w:val="0"/>
                <w:sz w:val="24"/>
                <w:szCs w:val="24"/>
                <w:lang w:val="en-US" w:eastAsia="zh-CN" w:bidi="ar"/>
              </w:rPr>
              <w:t>硕士研究生及以上毕业院校及专业</w:t>
            </w:r>
          </w:p>
        </w:tc>
        <w:tc>
          <w:tcPr>
            <w:tcW w:w="4440" w:type="dxa"/>
            <w:gridSpan w:val="4"/>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w:t>
            </w:r>
          </w:p>
        </w:tc>
        <w:tc>
          <w:tcPr>
            <w:tcW w:w="1335"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spacing w:val="-20"/>
                <w:kern w:val="0"/>
                <w:sz w:val="24"/>
                <w:szCs w:val="24"/>
                <w:lang w:val="en-US" w:eastAsia="zh-CN" w:bidi="ar"/>
              </w:rPr>
              <w:t>毕业时间</w:t>
            </w:r>
          </w:p>
        </w:tc>
        <w:tc>
          <w:tcPr>
            <w:tcW w:w="705" w:type="dxa"/>
            <w:gridSpan w:val="2"/>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firstLine="1"/>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w:t>
            </w:r>
          </w:p>
        </w:tc>
        <w:tc>
          <w:tcPr>
            <w:tcW w:w="810" w:type="dxa"/>
            <w:tcBorders>
              <w:top w:val="nil"/>
              <w:left w:val="nil"/>
              <w:bottom w:val="single" w:color="000000"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spacing w:val="-23"/>
                <w:kern w:val="0"/>
                <w:sz w:val="24"/>
                <w:szCs w:val="24"/>
                <w:lang w:val="en-US" w:eastAsia="zh-CN" w:bidi="ar"/>
              </w:rPr>
              <w:t>是否全日制</w:t>
            </w:r>
          </w:p>
        </w:tc>
        <w:tc>
          <w:tcPr>
            <w:tcW w:w="551" w:type="dxa"/>
            <w:tcBorders>
              <w:top w:val="single" w:color="auto"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28" w:hRule="atLeast"/>
          <w:jc w:val="center"/>
        </w:trPr>
        <w:tc>
          <w:tcPr>
            <w:tcW w:w="1317" w:type="dxa"/>
            <w:gridSpan w:val="2"/>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spacing w:val="-20"/>
                <w:kern w:val="0"/>
                <w:sz w:val="24"/>
                <w:szCs w:val="24"/>
                <w:lang w:val="en-US" w:eastAsia="zh-CN" w:bidi="ar"/>
              </w:rPr>
              <w:t>个人主要</w:t>
            </w:r>
          </w:p>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spacing w:val="-20"/>
                <w:kern w:val="0"/>
                <w:sz w:val="24"/>
                <w:szCs w:val="24"/>
                <w:lang w:val="en-US" w:eastAsia="zh-CN" w:bidi="ar"/>
              </w:rPr>
              <w:t>简历（何年何月至何年何月在何学校学习，任何职务）</w:t>
            </w:r>
          </w:p>
        </w:tc>
        <w:tc>
          <w:tcPr>
            <w:tcW w:w="7841" w:type="dxa"/>
            <w:gridSpan w:val="9"/>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line="360" w:lineRule="atLeast"/>
              <w:ind w:left="0" w:right="0" w:firstLine="0"/>
              <w:jc w:val="both"/>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w:t>
            </w:r>
            <w:r>
              <w:rPr>
                <w:rFonts w:hint="eastAsia" w:ascii="仿宋" w:hAnsi="仿宋" w:eastAsia="仿宋" w:cs="仿宋"/>
                <w:i/>
                <w:iCs/>
                <w:kern w:val="0"/>
                <w:sz w:val="24"/>
                <w:szCs w:val="24"/>
                <w:lang w:val="en-US" w:eastAsia="zh-CN" w:bidi="ar"/>
              </w:rPr>
              <w:t>从高中填起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2" w:hRule="atLeast"/>
          <w:jc w:val="center"/>
        </w:trPr>
        <w:tc>
          <w:tcPr>
            <w:tcW w:w="1317" w:type="dxa"/>
            <w:gridSpan w:val="2"/>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在学期间</w:t>
            </w:r>
          </w:p>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奖惩情况</w:t>
            </w:r>
          </w:p>
        </w:tc>
        <w:tc>
          <w:tcPr>
            <w:tcW w:w="7841" w:type="dxa"/>
            <w:gridSpan w:val="9"/>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w:t>
            </w:r>
          </w:p>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317" w:type="dxa"/>
            <w:gridSpan w:val="2"/>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报考岗位</w:t>
            </w:r>
          </w:p>
        </w:tc>
        <w:tc>
          <w:tcPr>
            <w:tcW w:w="7841" w:type="dxa"/>
            <w:gridSpan w:val="9"/>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1" w:hRule="atLeast"/>
          <w:jc w:val="center"/>
        </w:trPr>
        <w:tc>
          <w:tcPr>
            <w:tcW w:w="9158" w:type="dxa"/>
            <w:gridSpan w:val="11"/>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left"/>
              <w:rPr>
                <w:rFonts w:hint="default" w:ascii="Times New Roman" w:hAnsi="Times New Roman" w:cs="Times New Roman"/>
                <w:sz w:val="32"/>
                <w:szCs w:val="32"/>
              </w:rPr>
            </w:pPr>
            <w:r>
              <w:rPr>
                <w:rFonts w:hint="eastAsia" w:ascii="仿宋" w:hAnsi="仿宋" w:eastAsia="仿宋" w:cs="仿宋"/>
                <w:b/>
                <w:bCs/>
                <w:kern w:val="0"/>
                <w:sz w:val="24"/>
                <w:szCs w:val="24"/>
                <w:lang w:val="en-US" w:eastAsia="zh-CN" w:bidi="ar"/>
              </w:rPr>
              <w:t>诚</w:t>
            </w:r>
            <w:r>
              <w:rPr>
                <w:rFonts w:hint="eastAsia" w:ascii="仿宋" w:hAnsi="仿宋" w:eastAsia="仿宋" w:cs="仿宋"/>
                <w:b/>
                <w:bCs/>
                <w:spacing w:val="-11"/>
                <w:kern w:val="0"/>
                <w:sz w:val="24"/>
                <w:szCs w:val="24"/>
                <w:lang w:val="en-US" w:eastAsia="zh-CN" w:bidi="ar"/>
              </w:rPr>
              <w:t>信声明：</w:t>
            </w:r>
            <w:r>
              <w:rPr>
                <w:rFonts w:hint="eastAsia" w:ascii="仿宋" w:hAnsi="仿宋" w:eastAsia="仿宋" w:cs="仿宋"/>
                <w:spacing w:val="-11"/>
                <w:kern w:val="0"/>
                <w:sz w:val="24"/>
                <w:szCs w:val="24"/>
                <w:lang w:val="en-US" w:eastAsia="zh-CN" w:bidi="ar"/>
              </w:rPr>
              <w:t>本人确认以上所填信息真实、准确。如有不实导致被取消录用资格，本人愿负</w:t>
            </w:r>
            <w:r>
              <w:rPr>
                <w:rFonts w:hint="eastAsia" w:ascii="仿宋" w:hAnsi="仿宋" w:eastAsia="仿宋" w:cs="仿宋"/>
                <w:spacing w:val="-10"/>
                <w:kern w:val="0"/>
                <w:sz w:val="24"/>
                <w:szCs w:val="24"/>
                <w:lang w:val="en-US" w:eastAsia="zh-CN" w:bidi="ar"/>
              </w:rPr>
              <w:t>全责。</w:t>
            </w:r>
          </w:p>
          <w:p>
            <w:pPr>
              <w:keepNext w:val="0"/>
              <w:keepLines w:val="0"/>
              <w:widowControl/>
              <w:suppressLineNumbers w:val="0"/>
              <w:spacing w:before="0" w:beforeAutospacing="0" w:after="0" w:afterAutospacing="0" w:line="360" w:lineRule="atLeast"/>
              <w:ind w:left="0" w:right="0" w:firstLine="0"/>
              <w:jc w:val="left"/>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w:t>
            </w:r>
          </w:p>
          <w:p>
            <w:pPr>
              <w:keepNext w:val="0"/>
              <w:keepLines w:val="0"/>
              <w:widowControl/>
              <w:suppressLineNumbers w:val="0"/>
              <w:spacing w:before="0" w:beforeAutospacing="0" w:after="0" w:afterAutospacing="0" w:line="360" w:lineRule="atLeast"/>
              <w:ind w:left="0" w:right="0" w:firstLine="0"/>
              <w:jc w:val="left"/>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考生签名（手写）：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7" w:hRule="atLeast"/>
          <w:jc w:val="center"/>
        </w:trPr>
        <w:tc>
          <w:tcPr>
            <w:tcW w:w="1249"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资格</w:t>
            </w:r>
          </w:p>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审查</w:t>
            </w:r>
          </w:p>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意见</w:t>
            </w:r>
          </w:p>
        </w:tc>
        <w:tc>
          <w:tcPr>
            <w:tcW w:w="7909" w:type="dxa"/>
            <w:gridSpan w:val="10"/>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right"/>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w:t>
            </w:r>
          </w:p>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盖  章                                                                                 </w:t>
            </w:r>
          </w:p>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7" w:hRule="atLeast"/>
          <w:jc w:val="center"/>
        </w:trPr>
        <w:tc>
          <w:tcPr>
            <w:tcW w:w="1249"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center"/>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备注</w:t>
            </w:r>
          </w:p>
        </w:tc>
        <w:tc>
          <w:tcPr>
            <w:tcW w:w="7909" w:type="dxa"/>
            <w:gridSpan w:val="10"/>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0" w:right="0" w:firstLine="0"/>
              <w:jc w:val="left"/>
              <w:rPr>
                <w:rFonts w:hint="default" w:ascii="Times New Roman" w:hAnsi="Times New Roman" w:cs="Times New Roman"/>
                <w:sz w:val="32"/>
                <w:szCs w:val="32"/>
              </w:rPr>
            </w:pPr>
            <w:r>
              <w:rPr>
                <w:rFonts w:hint="eastAsia" w:ascii="仿宋" w:hAnsi="仿宋" w:eastAsia="仿宋" w:cs="仿宋"/>
                <w:kern w:val="0"/>
                <w:sz w:val="24"/>
                <w:szCs w:val="24"/>
                <w:lang w:val="en-US" w:eastAsia="zh-CN" w:bidi="ar"/>
              </w:rPr>
              <w:t> </w:t>
            </w:r>
          </w:p>
        </w:tc>
      </w:tr>
    </w:tbl>
    <w:p>
      <w:pPr>
        <w:keepNext w:val="0"/>
        <w:keepLines w:val="0"/>
        <w:widowControl/>
        <w:suppressLineNumbers w:val="0"/>
        <w:spacing w:before="0" w:beforeAutospacing="0" w:after="0" w:afterAutospacing="0" w:line="500" w:lineRule="atLeast"/>
        <w:ind w:left="0" w:right="0" w:firstLine="0"/>
        <w:jc w:val="left"/>
        <w:rPr>
          <w:rFonts w:hint="default" w:ascii="仿宋_GB2312" w:hAnsi="Times New Roman" w:eastAsia="仿宋_GB2312" w:cs="仿宋_GB2312"/>
          <w:i w:val="0"/>
          <w:iCs w:val="0"/>
          <w:caps w:val="0"/>
          <w:color w:val="333333"/>
          <w:spacing w:val="0"/>
          <w:kern w:val="0"/>
          <w:sz w:val="24"/>
          <w:szCs w:val="24"/>
          <w:shd w:val="clear" w:fill="FFFFFF"/>
          <w:lang w:val="en-US" w:eastAsia="zh-CN" w:bidi="ar"/>
        </w:rPr>
      </w:pPr>
    </w:p>
    <w:p>
      <w:pPr>
        <w:keepNext w:val="0"/>
        <w:keepLines w:val="0"/>
        <w:widowControl/>
        <w:suppressLineNumbers w:val="0"/>
        <w:jc w:val="left"/>
      </w:pPr>
    </w:p>
    <w:tbl>
      <w:tblPr>
        <w:tblW w:w="89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48"/>
        <w:gridCol w:w="582"/>
        <w:gridCol w:w="549"/>
        <w:gridCol w:w="892"/>
        <w:gridCol w:w="549"/>
        <w:gridCol w:w="1240"/>
        <w:gridCol w:w="630"/>
        <w:gridCol w:w="549"/>
        <w:gridCol w:w="549"/>
        <w:gridCol w:w="549"/>
        <w:gridCol w:w="630"/>
        <w:gridCol w:w="549"/>
        <w:gridCol w:w="789"/>
        <w:gridCol w:w="549"/>
        <w:gridCol w:w="1662"/>
        <w:gridCol w:w="2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0" w:hRule="atLeast"/>
        </w:trPr>
        <w:tc>
          <w:tcPr>
            <w:tcW w:w="1032" w:type="dxa"/>
            <w:gridSpan w:val="3"/>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left"/>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24"/>
                <w:szCs w:val="24"/>
                <w:lang w:val="en-US" w:eastAsia="zh-CN" w:bidi="ar"/>
              </w:rPr>
              <w:t>附件3</w:t>
            </w:r>
          </w:p>
        </w:tc>
        <w:tc>
          <w:tcPr>
            <w:tcW w:w="557" w:type="dxa"/>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sz w:val="32"/>
                <w:szCs w:val="32"/>
              </w:rPr>
            </w:pPr>
            <w:r>
              <w:rPr>
                <w:rFonts w:hint="eastAsia" w:ascii="宋体" w:hAnsi="宋体" w:eastAsia="宋体" w:cs="宋体"/>
                <w:i w:val="0"/>
                <w:iCs w:val="0"/>
                <w:caps w:val="0"/>
                <w:color w:val="333333"/>
                <w:spacing w:val="0"/>
                <w:kern w:val="0"/>
                <w:sz w:val="24"/>
                <w:szCs w:val="24"/>
                <w:lang w:val="en-US" w:eastAsia="zh-CN" w:bidi="ar"/>
              </w:rPr>
              <w:t> </w:t>
            </w:r>
          </w:p>
        </w:tc>
        <w:tc>
          <w:tcPr>
            <w:tcW w:w="441" w:type="dxa"/>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sz w:val="32"/>
                <w:szCs w:val="32"/>
              </w:rPr>
            </w:pPr>
            <w:r>
              <w:rPr>
                <w:rFonts w:hint="eastAsia" w:ascii="宋体" w:hAnsi="宋体" w:eastAsia="宋体" w:cs="宋体"/>
                <w:i w:val="0"/>
                <w:iCs w:val="0"/>
                <w:caps w:val="0"/>
                <w:color w:val="333333"/>
                <w:spacing w:val="0"/>
                <w:kern w:val="0"/>
                <w:sz w:val="24"/>
                <w:szCs w:val="24"/>
                <w:lang w:val="en-US" w:eastAsia="zh-CN" w:bidi="ar"/>
              </w:rPr>
              <w:t> </w:t>
            </w:r>
          </w:p>
        </w:tc>
        <w:tc>
          <w:tcPr>
            <w:tcW w:w="781" w:type="dxa"/>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sz w:val="32"/>
                <w:szCs w:val="32"/>
              </w:rPr>
            </w:pPr>
            <w:r>
              <w:rPr>
                <w:rFonts w:hint="eastAsia" w:ascii="宋体" w:hAnsi="宋体" w:eastAsia="宋体" w:cs="宋体"/>
                <w:i w:val="0"/>
                <w:iCs w:val="0"/>
                <w:caps w:val="0"/>
                <w:color w:val="333333"/>
                <w:spacing w:val="0"/>
                <w:kern w:val="0"/>
                <w:sz w:val="24"/>
                <w:szCs w:val="24"/>
                <w:lang w:val="en-US" w:eastAsia="zh-CN" w:bidi="ar"/>
              </w:rPr>
              <w:t> </w:t>
            </w:r>
          </w:p>
        </w:tc>
        <w:tc>
          <w:tcPr>
            <w:tcW w:w="527" w:type="dxa"/>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sz w:val="32"/>
                <w:szCs w:val="32"/>
              </w:rPr>
            </w:pPr>
            <w:r>
              <w:rPr>
                <w:rFonts w:hint="eastAsia" w:ascii="宋体" w:hAnsi="宋体" w:eastAsia="宋体" w:cs="宋体"/>
                <w:i w:val="0"/>
                <w:iCs w:val="0"/>
                <w:caps w:val="0"/>
                <w:color w:val="333333"/>
                <w:spacing w:val="0"/>
                <w:kern w:val="0"/>
                <w:sz w:val="24"/>
                <w:szCs w:val="24"/>
                <w:lang w:val="en-US" w:eastAsia="zh-CN" w:bidi="ar"/>
              </w:rPr>
              <w:t> </w:t>
            </w:r>
          </w:p>
        </w:tc>
        <w:tc>
          <w:tcPr>
            <w:tcW w:w="434" w:type="dxa"/>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sz w:val="32"/>
                <w:szCs w:val="32"/>
              </w:rPr>
            </w:pPr>
            <w:r>
              <w:rPr>
                <w:rFonts w:hint="eastAsia" w:ascii="宋体" w:hAnsi="宋体" w:eastAsia="宋体" w:cs="宋体"/>
                <w:i w:val="0"/>
                <w:iCs w:val="0"/>
                <w:caps w:val="0"/>
                <w:color w:val="333333"/>
                <w:spacing w:val="0"/>
                <w:kern w:val="0"/>
                <w:sz w:val="24"/>
                <w:szCs w:val="24"/>
                <w:lang w:val="en-US" w:eastAsia="zh-CN" w:bidi="ar"/>
              </w:rPr>
              <w:t> </w:t>
            </w:r>
          </w:p>
        </w:tc>
        <w:tc>
          <w:tcPr>
            <w:tcW w:w="336" w:type="dxa"/>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sz w:val="32"/>
                <w:szCs w:val="32"/>
              </w:rPr>
            </w:pPr>
            <w:r>
              <w:rPr>
                <w:rFonts w:hint="eastAsia" w:ascii="宋体" w:hAnsi="宋体" w:eastAsia="宋体" w:cs="宋体"/>
                <w:i w:val="0"/>
                <w:iCs w:val="0"/>
                <w:caps w:val="0"/>
                <w:color w:val="333333"/>
                <w:spacing w:val="0"/>
                <w:kern w:val="0"/>
                <w:sz w:val="24"/>
                <w:szCs w:val="24"/>
                <w:lang w:val="en-US" w:eastAsia="zh-CN" w:bidi="ar"/>
              </w:rPr>
              <w:t> </w:t>
            </w:r>
          </w:p>
        </w:tc>
        <w:tc>
          <w:tcPr>
            <w:tcW w:w="367" w:type="dxa"/>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sz w:val="32"/>
                <w:szCs w:val="32"/>
              </w:rPr>
            </w:pPr>
            <w:r>
              <w:rPr>
                <w:rFonts w:hint="eastAsia" w:ascii="宋体" w:hAnsi="宋体" w:eastAsia="宋体" w:cs="宋体"/>
                <w:i w:val="0"/>
                <w:iCs w:val="0"/>
                <w:caps w:val="0"/>
                <w:color w:val="333333"/>
                <w:spacing w:val="0"/>
                <w:kern w:val="0"/>
                <w:sz w:val="24"/>
                <w:szCs w:val="24"/>
                <w:lang w:val="en-US" w:eastAsia="zh-CN" w:bidi="ar"/>
              </w:rPr>
              <w:t> </w:t>
            </w:r>
          </w:p>
        </w:tc>
        <w:tc>
          <w:tcPr>
            <w:tcW w:w="527" w:type="dxa"/>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sz w:val="32"/>
                <w:szCs w:val="32"/>
              </w:rPr>
            </w:pPr>
            <w:r>
              <w:rPr>
                <w:rFonts w:hint="eastAsia" w:ascii="宋体" w:hAnsi="宋体" w:eastAsia="宋体" w:cs="宋体"/>
                <w:i w:val="0"/>
                <w:iCs w:val="0"/>
                <w:caps w:val="0"/>
                <w:color w:val="333333"/>
                <w:spacing w:val="0"/>
                <w:kern w:val="0"/>
                <w:sz w:val="24"/>
                <w:szCs w:val="24"/>
                <w:lang w:val="en-US" w:eastAsia="zh-CN" w:bidi="ar"/>
              </w:rPr>
              <w:t> </w:t>
            </w:r>
          </w:p>
        </w:tc>
        <w:tc>
          <w:tcPr>
            <w:tcW w:w="336" w:type="dxa"/>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sz w:val="32"/>
                <w:szCs w:val="32"/>
              </w:rPr>
            </w:pPr>
            <w:r>
              <w:rPr>
                <w:rFonts w:hint="eastAsia" w:ascii="宋体" w:hAnsi="宋体" w:eastAsia="宋体" w:cs="宋体"/>
                <w:i w:val="0"/>
                <w:iCs w:val="0"/>
                <w:caps w:val="0"/>
                <w:color w:val="333333"/>
                <w:spacing w:val="0"/>
                <w:kern w:val="0"/>
                <w:sz w:val="24"/>
                <w:szCs w:val="24"/>
                <w:lang w:val="en-US" w:eastAsia="zh-CN" w:bidi="ar"/>
              </w:rPr>
              <w:t> </w:t>
            </w:r>
          </w:p>
        </w:tc>
        <w:tc>
          <w:tcPr>
            <w:tcW w:w="491" w:type="dxa"/>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sz w:val="32"/>
                <w:szCs w:val="32"/>
              </w:rPr>
            </w:pPr>
            <w:r>
              <w:rPr>
                <w:rFonts w:hint="eastAsia" w:ascii="宋体" w:hAnsi="宋体" w:eastAsia="宋体" w:cs="宋体"/>
                <w:i w:val="0"/>
                <w:iCs w:val="0"/>
                <w:caps w:val="0"/>
                <w:color w:val="333333"/>
                <w:spacing w:val="0"/>
                <w:kern w:val="0"/>
                <w:sz w:val="24"/>
                <w:szCs w:val="24"/>
                <w:lang w:val="en-US" w:eastAsia="zh-CN" w:bidi="ar"/>
              </w:rPr>
              <w:t> </w:t>
            </w:r>
          </w:p>
        </w:tc>
        <w:tc>
          <w:tcPr>
            <w:tcW w:w="414" w:type="dxa"/>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sz w:val="32"/>
                <w:szCs w:val="32"/>
              </w:rPr>
            </w:pPr>
            <w:r>
              <w:rPr>
                <w:rFonts w:hint="eastAsia" w:ascii="宋体" w:hAnsi="宋体" w:eastAsia="宋体" w:cs="宋体"/>
                <w:i w:val="0"/>
                <w:iCs w:val="0"/>
                <w:caps w:val="0"/>
                <w:color w:val="333333"/>
                <w:spacing w:val="0"/>
                <w:kern w:val="0"/>
                <w:sz w:val="24"/>
                <w:szCs w:val="24"/>
                <w:lang w:val="en-US" w:eastAsia="zh-CN" w:bidi="ar"/>
              </w:rPr>
              <w:t> </w:t>
            </w:r>
          </w:p>
        </w:tc>
        <w:tc>
          <w:tcPr>
            <w:tcW w:w="1051" w:type="dxa"/>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sz w:val="32"/>
                <w:szCs w:val="32"/>
              </w:rPr>
            </w:pPr>
            <w:r>
              <w:rPr>
                <w:rFonts w:hint="eastAsia" w:ascii="宋体" w:hAnsi="宋体" w:eastAsia="宋体" w:cs="宋体"/>
                <w:i w:val="0"/>
                <w:iCs w:val="0"/>
                <w:caps w:val="0"/>
                <w:color w:val="333333"/>
                <w:spacing w:val="0"/>
                <w:kern w:val="0"/>
                <w:sz w:val="24"/>
                <w:szCs w:val="24"/>
                <w:lang w:val="en-US" w:eastAsia="zh-CN" w:bidi="ar"/>
              </w:rPr>
              <w:t> </w:t>
            </w:r>
          </w:p>
        </w:tc>
        <w:tc>
          <w:tcPr>
            <w:tcW w:w="1619" w:type="dxa"/>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sz w:val="32"/>
                <w:szCs w:val="32"/>
              </w:rPr>
            </w:pPr>
            <w:r>
              <w:rPr>
                <w:rFonts w:hint="eastAsia" w:ascii="宋体" w:hAnsi="宋体" w:eastAsia="宋体" w:cs="宋体"/>
                <w:i w:val="0"/>
                <w:iCs w:val="0"/>
                <w:caps w:val="0"/>
                <w:color w:val="333333"/>
                <w:spacing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0" w:hRule="atLeast"/>
        </w:trPr>
        <w:tc>
          <w:tcPr>
            <w:tcW w:w="0" w:type="auto"/>
            <w:gridSpan w:val="16"/>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eastAsia" w:ascii="黑体" w:hAnsi="宋体" w:eastAsia="黑体" w:cs="黑体"/>
                <w:i w:val="0"/>
                <w:iCs w:val="0"/>
                <w:caps w:val="0"/>
                <w:color w:val="333333"/>
                <w:spacing w:val="0"/>
                <w:kern w:val="0"/>
                <w:sz w:val="40"/>
                <w:szCs w:val="40"/>
                <w:lang w:val="en-US" w:eastAsia="zh-CN" w:bidi="ar"/>
              </w:rPr>
              <w:t>莆田市荔城区公开考核招聘2024年新任教师报名花名册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 w:hRule="atLeast"/>
        </w:trPr>
        <w:tc>
          <w:tcPr>
            <w:tcW w:w="0" w:type="auto"/>
            <w:gridSpan w:val="6"/>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left"/>
              <w:rPr>
                <w:rFonts w:hint="default" w:ascii="Times New Roman" w:hAnsi="Times New Roman" w:cs="Times New Roman"/>
                <w:sz w:val="32"/>
                <w:szCs w:val="32"/>
              </w:rPr>
            </w:pPr>
            <w:r>
              <w:rPr>
                <w:rFonts w:hint="eastAsia" w:ascii="宋体" w:hAnsi="宋体" w:eastAsia="宋体" w:cs="宋体"/>
                <w:i w:val="0"/>
                <w:iCs w:val="0"/>
                <w:caps w:val="0"/>
                <w:color w:val="333333"/>
                <w:spacing w:val="0"/>
                <w:kern w:val="0"/>
                <w:sz w:val="20"/>
                <w:szCs w:val="20"/>
                <w:lang w:val="en-US" w:eastAsia="zh-CN" w:bidi="ar"/>
              </w:rPr>
              <w:t> </w:t>
            </w:r>
          </w:p>
        </w:tc>
        <w:tc>
          <w:tcPr>
            <w:tcW w:w="0" w:type="auto"/>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sz w:val="32"/>
                <w:szCs w:val="32"/>
              </w:rPr>
            </w:pPr>
            <w:r>
              <w:rPr>
                <w:rFonts w:hint="eastAsia" w:ascii="宋体" w:hAnsi="宋体" w:eastAsia="宋体" w:cs="宋体"/>
                <w:i w:val="0"/>
                <w:iCs w:val="0"/>
                <w:caps w:val="0"/>
                <w:color w:val="333333"/>
                <w:spacing w:val="0"/>
                <w:kern w:val="0"/>
                <w:sz w:val="24"/>
                <w:szCs w:val="24"/>
                <w:lang w:val="en-US" w:eastAsia="zh-CN" w:bidi="ar"/>
              </w:rPr>
              <w:t> </w:t>
            </w:r>
          </w:p>
        </w:tc>
        <w:tc>
          <w:tcPr>
            <w:tcW w:w="0" w:type="auto"/>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sz w:val="32"/>
                <w:szCs w:val="32"/>
              </w:rPr>
            </w:pPr>
            <w:r>
              <w:rPr>
                <w:rFonts w:hint="eastAsia" w:ascii="宋体" w:hAnsi="宋体" w:eastAsia="宋体" w:cs="宋体"/>
                <w:i w:val="0"/>
                <w:iCs w:val="0"/>
                <w:caps w:val="0"/>
                <w:color w:val="333333"/>
                <w:spacing w:val="0"/>
                <w:kern w:val="0"/>
                <w:sz w:val="24"/>
                <w:szCs w:val="24"/>
                <w:lang w:val="en-US" w:eastAsia="zh-CN" w:bidi="ar"/>
              </w:rPr>
              <w:t> </w:t>
            </w:r>
          </w:p>
        </w:tc>
        <w:tc>
          <w:tcPr>
            <w:tcW w:w="0" w:type="auto"/>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sz w:val="32"/>
                <w:szCs w:val="32"/>
              </w:rPr>
            </w:pPr>
            <w:r>
              <w:rPr>
                <w:rFonts w:hint="eastAsia" w:ascii="宋体" w:hAnsi="宋体" w:eastAsia="宋体" w:cs="宋体"/>
                <w:i w:val="0"/>
                <w:iCs w:val="0"/>
                <w:caps w:val="0"/>
                <w:color w:val="333333"/>
                <w:spacing w:val="0"/>
                <w:kern w:val="0"/>
                <w:sz w:val="24"/>
                <w:szCs w:val="24"/>
                <w:lang w:val="en-US" w:eastAsia="zh-CN" w:bidi="ar"/>
              </w:rPr>
              <w:t> </w:t>
            </w:r>
          </w:p>
        </w:tc>
        <w:tc>
          <w:tcPr>
            <w:tcW w:w="0" w:type="auto"/>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sz w:val="32"/>
                <w:szCs w:val="32"/>
              </w:rPr>
            </w:pPr>
            <w:r>
              <w:rPr>
                <w:rFonts w:hint="eastAsia" w:ascii="宋体" w:hAnsi="宋体" w:eastAsia="宋体" w:cs="宋体"/>
                <w:i w:val="0"/>
                <w:iCs w:val="0"/>
                <w:caps w:val="0"/>
                <w:color w:val="333333"/>
                <w:spacing w:val="0"/>
                <w:kern w:val="0"/>
                <w:sz w:val="24"/>
                <w:szCs w:val="24"/>
                <w:lang w:val="en-US" w:eastAsia="zh-CN" w:bidi="ar"/>
              </w:rPr>
              <w:t> </w:t>
            </w:r>
          </w:p>
        </w:tc>
        <w:tc>
          <w:tcPr>
            <w:tcW w:w="0" w:type="auto"/>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sz w:val="32"/>
                <w:szCs w:val="32"/>
              </w:rPr>
            </w:pPr>
            <w:r>
              <w:rPr>
                <w:rFonts w:hint="eastAsia" w:ascii="宋体" w:hAnsi="宋体" w:eastAsia="宋体" w:cs="宋体"/>
                <w:i w:val="0"/>
                <w:iCs w:val="0"/>
                <w:caps w:val="0"/>
                <w:color w:val="333333"/>
                <w:spacing w:val="0"/>
                <w:kern w:val="0"/>
                <w:sz w:val="24"/>
                <w:szCs w:val="24"/>
                <w:lang w:val="en-US" w:eastAsia="zh-CN" w:bidi="ar"/>
              </w:rPr>
              <w:t> </w:t>
            </w:r>
          </w:p>
        </w:tc>
        <w:tc>
          <w:tcPr>
            <w:tcW w:w="0" w:type="auto"/>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sz w:val="32"/>
                <w:szCs w:val="32"/>
              </w:rPr>
            </w:pPr>
            <w:r>
              <w:rPr>
                <w:rFonts w:hint="eastAsia" w:ascii="宋体" w:hAnsi="宋体" w:eastAsia="宋体" w:cs="宋体"/>
                <w:i w:val="0"/>
                <w:iCs w:val="0"/>
                <w:caps w:val="0"/>
                <w:color w:val="333333"/>
                <w:spacing w:val="0"/>
                <w:kern w:val="0"/>
                <w:sz w:val="24"/>
                <w:szCs w:val="24"/>
                <w:lang w:val="en-US" w:eastAsia="zh-CN" w:bidi="ar"/>
              </w:rPr>
              <w:t> </w:t>
            </w:r>
          </w:p>
        </w:tc>
        <w:tc>
          <w:tcPr>
            <w:tcW w:w="0" w:type="auto"/>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sz w:val="32"/>
                <w:szCs w:val="32"/>
              </w:rPr>
            </w:pPr>
            <w:r>
              <w:rPr>
                <w:rFonts w:hint="eastAsia" w:ascii="宋体" w:hAnsi="宋体" w:eastAsia="宋体" w:cs="宋体"/>
                <w:i w:val="0"/>
                <w:iCs w:val="0"/>
                <w:caps w:val="0"/>
                <w:color w:val="333333"/>
                <w:spacing w:val="0"/>
                <w:kern w:val="0"/>
                <w:sz w:val="24"/>
                <w:szCs w:val="24"/>
                <w:lang w:val="en-US" w:eastAsia="zh-CN" w:bidi="ar"/>
              </w:rPr>
              <w:t> </w:t>
            </w:r>
          </w:p>
        </w:tc>
        <w:tc>
          <w:tcPr>
            <w:tcW w:w="0" w:type="auto"/>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sz w:val="32"/>
                <w:szCs w:val="32"/>
              </w:rPr>
            </w:pPr>
            <w:r>
              <w:rPr>
                <w:rFonts w:hint="eastAsia" w:ascii="宋体" w:hAnsi="宋体" w:eastAsia="宋体" w:cs="宋体"/>
                <w:i w:val="0"/>
                <w:iCs w:val="0"/>
                <w:caps w:val="0"/>
                <w:color w:val="333333"/>
                <w:spacing w:val="0"/>
                <w:kern w:val="0"/>
                <w:sz w:val="24"/>
                <w:szCs w:val="24"/>
                <w:lang w:val="en-US" w:eastAsia="zh-CN" w:bidi="ar"/>
              </w:rPr>
              <w:t> </w:t>
            </w:r>
          </w:p>
        </w:tc>
        <w:tc>
          <w:tcPr>
            <w:tcW w:w="0" w:type="auto"/>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sz w:val="32"/>
                <w:szCs w:val="32"/>
              </w:rPr>
            </w:pPr>
            <w:r>
              <w:rPr>
                <w:rFonts w:hint="eastAsia" w:ascii="宋体" w:hAnsi="宋体" w:eastAsia="宋体" w:cs="宋体"/>
                <w:i w:val="0"/>
                <w:iCs w:val="0"/>
                <w:caps w:val="0"/>
                <w:color w:val="333333"/>
                <w:spacing w:val="0"/>
                <w:kern w:val="0"/>
                <w:sz w:val="24"/>
                <w:szCs w:val="24"/>
                <w:lang w:val="en-US" w:eastAsia="zh-CN" w:bidi="ar"/>
              </w:rPr>
              <w:t> </w:t>
            </w:r>
          </w:p>
        </w:tc>
        <w:tc>
          <w:tcPr>
            <w:tcW w:w="0" w:type="auto"/>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both"/>
              <w:rPr>
                <w:rFonts w:hint="default" w:ascii="Times New Roman" w:hAnsi="Times New Roman" w:cs="Times New Roman"/>
                <w:sz w:val="32"/>
                <w:szCs w:val="32"/>
              </w:rPr>
            </w:pPr>
            <w:r>
              <w:rPr>
                <w:rFonts w:hint="eastAsia" w:ascii="宋体" w:hAnsi="宋体" w:eastAsia="宋体" w:cs="宋体"/>
                <w:i w:val="0"/>
                <w:iCs w:val="0"/>
                <w:caps w:val="0"/>
                <w:color w:val="333333"/>
                <w:spacing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trPr>
        <w:tc>
          <w:tcPr>
            <w:tcW w:w="336"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b/>
                <w:bCs/>
                <w:i w:val="0"/>
                <w:iCs w:val="0"/>
                <w:caps w:val="0"/>
                <w:color w:val="333333"/>
                <w:spacing w:val="0"/>
                <w:kern w:val="0"/>
                <w:sz w:val="24"/>
                <w:szCs w:val="24"/>
                <w:lang w:val="en-US" w:eastAsia="zh-CN" w:bidi="ar"/>
              </w:rPr>
              <w:t>项目</w:t>
            </w:r>
          </w:p>
        </w:tc>
        <w:tc>
          <w:tcPr>
            <w:tcW w:w="358" w:type="dxa"/>
            <w:vMerge w:val="restart"/>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b/>
                <w:bCs/>
                <w:i w:val="0"/>
                <w:iCs w:val="0"/>
                <w:caps w:val="0"/>
                <w:color w:val="333333"/>
                <w:spacing w:val="0"/>
                <w:kern w:val="0"/>
                <w:sz w:val="24"/>
                <w:szCs w:val="24"/>
                <w:lang w:val="en-US" w:eastAsia="zh-CN" w:bidi="ar"/>
              </w:rPr>
              <w:t>姓名</w:t>
            </w:r>
          </w:p>
        </w:tc>
        <w:tc>
          <w:tcPr>
            <w:tcW w:w="338" w:type="dxa"/>
            <w:vMerge w:val="restart"/>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b/>
                <w:bCs/>
                <w:i w:val="0"/>
                <w:iCs w:val="0"/>
                <w:caps w:val="0"/>
                <w:color w:val="333333"/>
                <w:spacing w:val="0"/>
                <w:kern w:val="0"/>
                <w:sz w:val="24"/>
                <w:szCs w:val="24"/>
                <w:lang w:val="en-US" w:eastAsia="zh-CN" w:bidi="ar"/>
              </w:rPr>
              <w:t>性别</w:t>
            </w:r>
          </w:p>
        </w:tc>
        <w:tc>
          <w:tcPr>
            <w:tcW w:w="557" w:type="dxa"/>
            <w:vMerge w:val="restart"/>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b/>
                <w:bCs/>
                <w:i w:val="0"/>
                <w:iCs w:val="0"/>
                <w:caps w:val="0"/>
                <w:color w:val="333333"/>
                <w:spacing w:val="0"/>
                <w:kern w:val="0"/>
                <w:sz w:val="24"/>
                <w:szCs w:val="24"/>
                <w:lang w:val="en-US" w:eastAsia="zh-CN" w:bidi="ar"/>
              </w:rPr>
              <w:t>出生年月</w:t>
            </w:r>
          </w:p>
        </w:tc>
        <w:tc>
          <w:tcPr>
            <w:tcW w:w="441" w:type="dxa"/>
            <w:vMerge w:val="restart"/>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b/>
                <w:bCs/>
                <w:i w:val="0"/>
                <w:iCs w:val="0"/>
                <w:caps w:val="0"/>
                <w:color w:val="333333"/>
                <w:spacing w:val="0"/>
                <w:kern w:val="0"/>
                <w:sz w:val="24"/>
                <w:szCs w:val="24"/>
                <w:lang w:val="en-US" w:eastAsia="zh-CN" w:bidi="ar"/>
              </w:rPr>
              <w:t>入学前户籍所在地</w:t>
            </w:r>
          </w:p>
        </w:tc>
        <w:tc>
          <w:tcPr>
            <w:tcW w:w="2078" w:type="dxa"/>
            <w:gridSpan w:val="4"/>
            <w:tcBorders>
              <w:top w:val="single" w:color="000000" w:sz="8" w:space="0"/>
              <w:left w:val="nil"/>
              <w:bottom w:val="single" w:color="000000" w:sz="8" w:space="0"/>
              <w:right w:val="nil"/>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b/>
                <w:bCs/>
                <w:i w:val="0"/>
                <w:iCs w:val="0"/>
                <w:caps w:val="0"/>
                <w:color w:val="333333"/>
                <w:spacing w:val="0"/>
                <w:kern w:val="0"/>
                <w:sz w:val="24"/>
                <w:szCs w:val="24"/>
                <w:lang w:val="en-US" w:eastAsia="zh-CN" w:bidi="ar"/>
              </w:rPr>
              <w:t>最高学历</w:t>
            </w:r>
          </w:p>
        </w:tc>
        <w:tc>
          <w:tcPr>
            <w:tcW w:w="367"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b/>
                <w:bCs/>
                <w:i w:val="0"/>
                <w:iCs w:val="0"/>
                <w:caps w:val="0"/>
                <w:color w:val="333333"/>
                <w:spacing w:val="0"/>
                <w:kern w:val="0"/>
                <w:sz w:val="24"/>
                <w:szCs w:val="24"/>
                <w:lang w:val="en-US" w:eastAsia="zh-CN" w:bidi="ar"/>
              </w:rPr>
              <w:t>学位</w:t>
            </w:r>
          </w:p>
        </w:tc>
        <w:tc>
          <w:tcPr>
            <w:tcW w:w="527" w:type="dxa"/>
            <w:vMerge w:val="restart"/>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b/>
                <w:bCs/>
                <w:i w:val="0"/>
                <w:iCs w:val="0"/>
                <w:caps w:val="0"/>
                <w:color w:val="333333"/>
                <w:spacing w:val="0"/>
                <w:kern w:val="0"/>
                <w:sz w:val="24"/>
                <w:szCs w:val="24"/>
                <w:lang w:val="en-US" w:eastAsia="zh-CN" w:bidi="ar"/>
              </w:rPr>
              <w:t>教师资格种类及任教学科</w:t>
            </w:r>
          </w:p>
        </w:tc>
        <w:tc>
          <w:tcPr>
            <w:tcW w:w="336" w:type="dxa"/>
            <w:vMerge w:val="restart"/>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b/>
                <w:bCs/>
                <w:i w:val="0"/>
                <w:iCs w:val="0"/>
                <w:caps w:val="0"/>
                <w:color w:val="333333"/>
                <w:spacing w:val="0"/>
                <w:kern w:val="0"/>
                <w:sz w:val="24"/>
                <w:szCs w:val="24"/>
                <w:lang w:val="en-US" w:eastAsia="zh-CN" w:bidi="ar"/>
              </w:rPr>
              <w:t>普通话等级</w:t>
            </w:r>
          </w:p>
        </w:tc>
        <w:tc>
          <w:tcPr>
            <w:tcW w:w="491" w:type="dxa"/>
            <w:vMerge w:val="restart"/>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b/>
                <w:bCs/>
                <w:i w:val="0"/>
                <w:iCs w:val="0"/>
                <w:caps w:val="0"/>
                <w:color w:val="333333"/>
                <w:spacing w:val="0"/>
                <w:kern w:val="0"/>
                <w:sz w:val="20"/>
                <w:szCs w:val="20"/>
                <w:lang w:val="en-US" w:eastAsia="zh-CN" w:bidi="ar"/>
              </w:rPr>
              <w:t>本专业综合评价结果</w:t>
            </w:r>
            <w:r>
              <w:rPr>
                <w:rFonts w:hint="default" w:ascii="仿宋_GB2312" w:hAnsi="Times New Roman" w:eastAsia="仿宋_GB2312" w:cs="仿宋_GB2312"/>
                <w:b/>
                <w:bCs/>
                <w:i w:val="0"/>
                <w:iCs w:val="0"/>
                <w:caps w:val="0"/>
                <w:color w:val="333333"/>
                <w:spacing w:val="0"/>
                <w:kern w:val="0"/>
                <w:sz w:val="16"/>
                <w:szCs w:val="16"/>
                <w:lang w:val="en-US" w:eastAsia="zh-CN" w:bidi="ar"/>
              </w:rPr>
              <w:t>（用百分数表示）%</w:t>
            </w:r>
          </w:p>
        </w:tc>
        <w:tc>
          <w:tcPr>
            <w:tcW w:w="414" w:type="dxa"/>
            <w:vMerge w:val="restart"/>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b/>
                <w:bCs/>
                <w:i w:val="0"/>
                <w:iCs w:val="0"/>
                <w:caps w:val="0"/>
                <w:color w:val="333333"/>
                <w:spacing w:val="0"/>
                <w:kern w:val="0"/>
                <w:sz w:val="24"/>
                <w:szCs w:val="24"/>
                <w:lang w:val="en-US" w:eastAsia="zh-CN" w:bidi="ar"/>
              </w:rPr>
              <w:t>报考 学科</w:t>
            </w:r>
          </w:p>
        </w:tc>
        <w:tc>
          <w:tcPr>
            <w:tcW w:w="1051" w:type="dxa"/>
            <w:vMerge w:val="restart"/>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b/>
                <w:bCs/>
                <w:i w:val="0"/>
                <w:iCs w:val="0"/>
                <w:caps w:val="0"/>
                <w:color w:val="333333"/>
                <w:spacing w:val="0"/>
                <w:kern w:val="0"/>
                <w:sz w:val="24"/>
                <w:szCs w:val="24"/>
                <w:lang w:val="en-US" w:eastAsia="zh-CN" w:bidi="ar"/>
              </w:rPr>
              <w:t>联系方式</w:t>
            </w:r>
            <w:r>
              <w:rPr>
                <w:rFonts w:hint="default" w:ascii="仿宋_GB2312" w:hAnsi="Times New Roman" w:eastAsia="仿宋_GB2312" w:cs="仿宋_GB2312"/>
                <w:b/>
                <w:bCs/>
                <w:i w:val="0"/>
                <w:iCs w:val="0"/>
                <w:caps w:val="0"/>
                <w:color w:val="333333"/>
                <w:spacing w:val="0"/>
                <w:kern w:val="0"/>
                <w:sz w:val="24"/>
                <w:szCs w:val="24"/>
                <w:lang w:val="en-US" w:eastAsia="zh-CN" w:bidi="ar"/>
              </w:rPr>
              <w:br w:type="textWrapping"/>
            </w:r>
            <w:r>
              <w:rPr>
                <w:rFonts w:hint="default" w:ascii="仿宋_GB2312" w:hAnsi="Times New Roman" w:eastAsia="仿宋_GB2312" w:cs="仿宋_GB2312"/>
                <w:i w:val="0"/>
                <w:iCs w:val="0"/>
                <w:caps w:val="0"/>
                <w:color w:val="333333"/>
                <w:spacing w:val="0"/>
                <w:kern w:val="0"/>
                <w:sz w:val="16"/>
                <w:szCs w:val="16"/>
                <w:lang w:val="en-US" w:eastAsia="zh-CN" w:bidi="ar"/>
              </w:rPr>
              <w:t> （手机号11位数)</w:t>
            </w:r>
          </w:p>
        </w:tc>
        <w:tc>
          <w:tcPr>
            <w:tcW w:w="1619" w:type="dxa"/>
            <w:vMerge w:val="restart"/>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b/>
                <w:bCs/>
                <w:i w:val="0"/>
                <w:iCs w:val="0"/>
                <w:caps w:val="0"/>
                <w:color w:val="333333"/>
                <w:spacing w:val="0"/>
                <w:kern w:val="0"/>
                <w:sz w:val="24"/>
                <w:szCs w:val="24"/>
                <w:lang w:val="en-US" w:eastAsia="zh-CN" w:bidi="ar"/>
              </w:rPr>
              <w:t>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6" w:hRule="atLeast"/>
        </w:trPr>
        <w:tc>
          <w:tcPr>
            <w:tcW w:w="336"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rPr>
                <w:rFonts w:hint="default" w:ascii="Times New Roman" w:hAnsi="Times New Roman" w:cs="Times New Roman"/>
                <w:i w:val="0"/>
                <w:iCs w:val="0"/>
                <w:caps w:val="0"/>
                <w:color w:val="333333"/>
                <w:spacing w:val="0"/>
                <w:sz w:val="20"/>
                <w:szCs w:val="20"/>
              </w:rPr>
            </w:pPr>
          </w:p>
        </w:tc>
        <w:tc>
          <w:tcPr>
            <w:tcW w:w="358" w:type="dxa"/>
            <w:vMerge w:val="continue"/>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rPr>
                <w:rFonts w:hint="default" w:ascii="Times New Roman" w:hAnsi="Times New Roman" w:cs="Times New Roman"/>
                <w:i w:val="0"/>
                <w:iCs w:val="0"/>
                <w:caps w:val="0"/>
                <w:color w:val="333333"/>
                <w:spacing w:val="0"/>
                <w:sz w:val="20"/>
                <w:szCs w:val="20"/>
              </w:rPr>
            </w:pPr>
          </w:p>
        </w:tc>
        <w:tc>
          <w:tcPr>
            <w:tcW w:w="338" w:type="dxa"/>
            <w:vMerge w:val="continue"/>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rPr>
                <w:rFonts w:hint="default" w:ascii="Times New Roman" w:hAnsi="Times New Roman" w:cs="Times New Roman"/>
                <w:i w:val="0"/>
                <w:iCs w:val="0"/>
                <w:caps w:val="0"/>
                <w:color w:val="333333"/>
                <w:spacing w:val="0"/>
                <w:sz w:val="20"/>
                <w:szCs w:val="20"/>
              </w:rPr>
            </w:pPr>
          </w:p>
        </w:tc>
        <w:tc>
          <w:tcPr>
            <w:tcW w:w="557" w:type="dxa"/>
            <w:vMerge w:val="continue"/>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rPr>
                <w:rFonts w:hint="default" w:ascii="Times New Roman" w:hAnsi="Times New Roman" w:cs="Times New Roman"/>
                <w:i w:val="0"/>
                <w:iCs w:val="0"/>
                <w:caps w:val="0"/>
                <w:color w:val="333333"/>
                <w:spacing w:val="0"/>
                <w:sz w:val="20"/>
                <w:szCs w:val="20"/>
              </w:rPr>
            </w:pPr>
          </w:p>
        </w:tc>
        <w:tc>
          <w:tcPr>
            <w:tcW w:w="441" w:type="dxa"/>
            <w:vMerge w:val="continue"/>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rPr>
                <w:rFonts w:hint="default" w:ascii="Times New Roman" w:hAnsi="Times New Roman" w:cs="Times New Roman"/>
                <w:i w:val="0"/>
                <w:iCs w:val="0"/>
                <w:caps w:val="0"/>
                <w:color w:val="333333"/>
                <w:spacing w:val="0"/>
                <w:sz w:val="20"/>
                <w:szCs w:val="20"/>
              </w:rPr>
            </w:pPr>
          </w:p>
        </w:tc>
        <w:tc>
          <w:tcPr>
            <w:tcW w:w="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b/>
                <w:bCs/>
                <w:i w:val="0"/>
                <w:iCs w:val="0"/>
                <w:caps w:val="0"/>
                <w:color w:val="333333"/>
                <w:spacing w:val="0"/>
                <w:kern w:val="0"/>
                <w:sz w:val="24"/>
                <w:szCs w:val="24"/>
                <w:lang w:val="en-US" w:eastAsia="zh-CN" w:bidi="ar"/>
              </w:rPr>
              <w:t>毕业     时间</w:t>
            </w:r>
          </w:p>
        </w:tc>
        <w:tc>
          <w:tcPr>
            <w:tcW w:w="52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b/>
                <w:bCs/>
                <w:i w:val="0"/>
                <w:iCs w:val="0"/>
                <w:caps w:val="0"/>
                <w:color w:val="333333"/>
                <w:spacing w:val="0"/>
                <w:kern w:val="0"/>
                <w:sz w:val="24"/>
                <w:szCs w:val="24"/>
                <w:lang w:val="en-US" w:eastAsia="zh-CN" w:bidi="ar"/>
              </w:rPr>
              <w:t>毕业学校</w:t>
            </w:r>
          </w:p>
        </w:tc>
        <w:tc>
          <w:tcPr>
            <w:tcW w:w="43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b/>
                <w:bCs/>
                <w:i w:val="0"/>
                <w:iCs w:val="0"/>
                <w:caps w:val="0"/>
                <w:color w:val="333333"/>
                <w:spacing w:val="0"/>
                <w:kern w:val="0"/>
                <w:sz w:val="24"/>
                <w:szCs w:val="24"/>
                <w:lang w:val="en-US" w:eastAsia="zh-CN" w:bidi="ar"/>
              </w:rPr>
              <w:t>专业</w:t>
            </w:r>
          </w:p>
        </w:tc>
        <w:tc>
          <w:tcPr>
            <w:tcW w:w="336" w:type="dxa"/>
            <w:tcBorders>
              <w:top w:val="nil"/>
              <w:left w:val="nil"/>
              <w:bottom w:val="single" w:color="000000" w:sz="8" w:space="0"/>
              <w:right w:val="nil"/>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b/>
                <w:bCs/>
                <w:i w:val="0"/>
                <w:iCs w:val="0"/>
                <w:caps w:val="0"/>
                <w:color w:val="333333"/>
                <w:spacing w:val="0"/>
                <w:kern w:val="0"/>
                <w:sz w:val="24"/>
                <w:szCs w:val="24"/>
                <w:lang w:val="en-US" w:eastAsia="zh-CN" w:bidi="ar"/>
              </w:rPr>
              <w:t>学历</w:t>
            </w:r>
          </w:p>
        </w:tc>
        <w:tc>
          <w:tcPr>
            <w:tcW w:w="367"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rPr>
                <w:rFonts w:hint="default" w:ascii="Times New Roman" w:hAnsi="Times New Roman" w:cs="Times New Roman"/>
                <w:i w:val="0"/>
                <w:iCs w:val="0"/>
                <w:caps w:val="0"/>
                <w:color w:val="333333"/>
                <w:spacing w:val="0"/>
                <w:sz w:val="20"/>
                <w:szCs w:val="20"/>
              </w:rPr>
            </w:pPr>
          </w:p>
        </w:tc>
        <w:tc>
          <w:tcPr>
            <w:tcW w:w="527" w:type="dxa"/>
            <w:vMerge w:val="continue"/>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rPr>
                <w:rFonts w:hint="default" w:ascii="Times New Roman" w:hAnsi="Times New Roman" w:cs="Times New Roman"/>
                <w:i w:val="0"/>
                <w:iCs w:val="0"/>
                <w:caps w:val="0"/>
                <w:color w:val="333333"/>
                <w:spacing w:val="0"/>
                <w:sz w:val="20"/>
                <w:szCs w:val="20"/>
              </w:rPr>
            </w:pPr>
          </w:p>
        </w:tc>
        <w:tc>
          <w:tcPr>
            <w:tcW w:w="336" w:type="dxa"/>
            <w:vMerge w:val="continue"/>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rPr>
                <w:rFonts w:hint="default" w:ascii="Times New Roman" w:hAnsi="Times New Roman" w:cs="Times New Roman"/>
                <w:i w:val="0"/>
                <w:iCs w:val="0"/>
                <w:caps w:val="0"/>
                <w:color w:val="333333"/>
                <w:spacing w:val="0"/>
                <w:sz w:val="20"/>
                <w:szCs w:val="20"/>
              </w:rPr>
            </w:pPr>
          </w:p>
        </w:tc>
        <w:tc>
          <w:tcPr>
            <w:tcW w:w="491" w:type="dxa"/>
            <w:vMerge w:val="continue"/>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rPr>
                <w:rFonts w:hint="default" w:ascii="Times New Roman" w:hAnsi="Times New Roman" w:cs="Times New Roman"/>
                <w:i w:val="0"/>
                <w:iCs w:val="0"/>
                <w:caps w:val="0"/>
                <w:color w:val="333333"/>
                <w:spacing w:val="0"/>
                <w:sz w:val="20"/>
                <w:szCs w:val="20"/>
              </w:rPr>
            </w:pPr>
          </w:p>
        </w:tc>
        <w:tc>
          <w:tcPr>
            <w:tcW w:w="414" w:type="dxa"/>
            <w:vMerge w:val="continue"/>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rPr>
                <w:rFonts w:hint="default" w:ascii="Times New Roman" w:hAnsi="Times New Roman" w:cs="Times New Roman"/>
                <w:i w:val="0"/>
                <w:iCs w:val="0"/>
                <w:caps w:val="0"/>
                <w:color w:val="333333"/>
                <w:spacing w:val="0"/>
                <w:sz w:val="20"/>
                <w:szCs w:val="20"/>
              </w:rPr>
            </w:pPr>
          </w:p>
        </w:tc>
        <w:tc>
          <w:tcPr>
            <w:tcW w:w="1051" w:type="dxa"/>
            <w:vMerge w:val="continue"/>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rPr>
                <w:rFonts w:hint="default" w:ascii="Times New Roman" w:hAnsi="Times New Roman" w:cs="Times New Roman"/>
                <w:i w:val="0"/>
                <w:iCs w:val="0"/>
                <w:caps w:val="0"/>
                <w:color w:val="333333"/>
                <w:spacing w:val="0"/>
                <w:sz w:val="20"/>
                <w:szCs w:val="20"/>
              </w:rPr>
            </w:pPr>
          </w:p>
        </w:tc>
        <w:tc>
          <w:tcPr>
            <w:tcW w:w="1619" w:type="dxa"/>
            <w:vMerge w:val="continue"/>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left"/>
              <w:rPr>
                <w:rFonts w:hint="default" w:ascii="Times New Roman" w:hAnsi="Times New Roman" w:cs="Times New Roman"/>
                <w:i w:val="0"/>
                <w:iCs w:val="0"/>
                <w:caps w:val="0"/>
                <w:color w:val="333333"/>
                <w:spacing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7" w:hRule="atLeast"/>
        </w:trPr>
        <w:tc>
          <w:tcPr>
            <w:tcW w:w="33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24"/>
                <w:szCs w:val="24"/>
                <w:lang w:val="en-US" w:eastAsia="zh-CN" w:bidi="ar"/>
              </w:rPr>
              <w:t>例1</w:t>
            </w:r>
          </w:p>
        </w:tc>
        <w:tc>
          <w:tcPr>
            <w:tcW w:w="35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张三</w:t>
            </w:r>
          </w:p>
        </w:tc>
        <w:tc>
          <w:tcPr>
            <w:tcW w:w="33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女</w:t>
            </w:r>
          </w:p>
        </w:tc>
        <w:tc>
          <w:tcPr>
            <w:tcW w:w="55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200105</w:t>
            </w:r>
          </w:p>
        </w:tc>
        <w:tc>
          <w:tcPr>
            <w:tcW w:w="44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福建省莆田市涵江区</w:t>
            </w:r>
          </w:p>
        </w:tc>
        <w:tc>
          <w:tcPr>
            <w:tcW w:w="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202406</w:t>
            </w:r>
          </w:p>
        </w:tc>
        <w:tc>
          <w:tcPr>
            <w:tcW w:w="52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福建师范大学</w:t>
            </w:r>
          </w:p>
        </w:tc>
        <w:tc>
          <w:tcPr>
            <w:tcW w:w="43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学科教学 语文</w:t>
            </w:r>
          </w:p>
        </w:tc>
        <w:tc>
          <w:tcPr>
            <w:tcW w:w="33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硕士研究生</w:t>
            </w:r>
          </w:p>
        </w:tc>
        <w:tc>
          <w:tcPr>
            <w:tcW w:w="3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文学硕士学位</w:t>
            </w:r>
          </w:p>
        </w:tc>
        <w:tc>
          <w:tcPr>
            <w:tcW w:w="52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高级中学语文教师资格</w:t>
            </w:r>
          </w:p>
        </w:tc>
        <w:tc>
          <w:tcPr>
            <w:tcW w:w="33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二甲</w:t>
            </w:r>
          </w:p>
        </w:tc>
        <w:tc>
          <w:tcPr>
            <w:tcW w:w="49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41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高中语文</w:t>
            </w:r>
          </w:p>
        </w:tc>
        <w:tc>
          <w:tcPr>
            <w:tcW w:w="105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22"/>
                <w:szCs w:val="22"/>
                <w:lang w:val="en-US" w:eastAsia="zh-CN" w:bidi="ar"/>
              </w:rPr>
              <w:t>13196379917</w:t>
            </w:r>
          </w:p>
        </w:tc>
        <w:tc>
          <w:tcPr>
            <w:tcW w:w="1619"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22"/>
                <w:szCs w:val="22"/>
                <w:u w:val="none"/>
                <w:lang w:val="en-US" w:eastAsia="zh-CN" w:bidi="ar"/>
              </w:rPr>
              <w:fldChar w:fldCharType="begin"/>
            </w:r>
            <w:r>
              <w:rPr>
                <w:rFonts w:hint="default" w:ascii="仿宋_GB2312" w:hAnsi="Times New Roman" w:eastAsia="仿宋_GB2312" w:cs="仿宋_GB2312"/>
                <w:i w:val="0"/>
                <w:iCs w:val="0"/>
                <w:caps w:val="0"/>
                <w:color w:val="333333"/>
                <w:spacing w:val="0"/>
                <w:kern w:val="0"/>
                <w:sz w:val="22"/>
                <w:szCs w:val="22"/>
                <w:u w:val="none"/>
                <w:lang w:val="en-US" w:eastAsia="zh-CN" w:bidi="ar"/>
              </w:rPr>
              <w:instrText xml:space="preserve"> HYPERLINK "mailto:599041531@qq.com" \o "mailto:599041531@qq.com" </w:instrText>
            </w:r>
            <w:r>
              <w:rPr>
                <w:rFonts w:hint="default" w:ascii="仿宋_GB2312" w:hAnsi="Times New Roman" w:eastAsia="仿宋_GB2312" w:cs="仿宋_GB2312"/>
                <w:i w:val="0"/>
                <w:iCs w:val="0"/>
                <w:caps w:val="0"/>
                <w:color w:val="333333"/>
                <w:spacing w:val="0"/>
                <w:kern w:val="0"/>
                <w:sz w:val="22"/>
                <w:szCs w:val="22"/>
                <w:u w:val="none"/>
                <w:lang w:val="en-US" w:eastAsia="zh-CN" w:bidi="ar"/>
              </w:rPr>
              <w:fldChar w:fldCharType="separate"/>
            </w:r>
            <w:r>
              <w:rPr>
                <w:rStyle w:val="5"/>
                <w:rFonts w:hint="default" w:ascii="仿宋_GB2312" w:hAnsi="Times New Roman" w:eastAsia="仿宋_GB2312" w:cs="仿宋_GB2312"/>
                <w:i w:val="0"/>
                <w:iCs w:val="0"/>
                <w:caps w:val="0"/>
                <w:color w:val="333333"/>
                <w:spacing w:val="0"/>
                <w:sz w:val="22"/>
                <w:szCs w:val="22"/>
                <w:u w:val="none"/>
              </w:rPr>
              <w:t>599041531@qq.com</w:t>
            </w:r>
            <w:r>
              <w:rPr>
                <w:rFonts w:hint="default" w:ascii="仿宋_GB2312" w:hAnsi="Times New Roman" w:eastAsia="仿宋_GB2312" w:cs="仿宋_GB2312"/>
                <w:i w:val="0"/>
                <w:iCs w:val="0"/>
                <w:caps w:val="0"/>
                <w:color w:val="333333"/>
                <w:spacing w:val="0"/>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6" w:hRule="atLeast"/>
        </w:trPr>
        <w:tc>
          <w:tcPr>
            <w:tcW w:w="33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24"/>
                <w:szCs w:val="24"/>
                <w:lang w:val="en-US" w:eastAsia="zh-CN" w:bidi="ar"/>
              </w:rPr>
              <w:t>例2</w:t>
            </w:r>
          </w:p>
        </w:tc>
        <w:tc>
          <w:tcPr>
            <w:tcW w:w="35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李四</w:t>
            </w:r>
          </w:p>
        </w:tc>
        <w:tc>
          <w:tcPr>
            <w:tcW w:w="33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女</w:t>
            </w:r>
          </w:p>
        </w:tc>
        <w:tc>
          <w:tcPr>
            <w:tcW w:w="55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199901</w:t>
            </w:r>
          </w:p>
        </w:tc>
        <w:tc>
          <w:tcPr>
            <w:tcW w:w="44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山西省大同市云州区</w:t>
            </w:r>
          </w:p>
        </w:tc>
        <w:tc>
          <w:tcPr>
            <w:tcW w:w="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202206</w:t>
            </w:r>
          </w:p>
        </w:tc>
        <w:tc>
          <w:tcPr>
            <w:tcW w:w="52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南京师范大学</w:t>
            </w:r>
          </w:p>
        </w:tc>
        <w:tc>
          <w:tcPr>
            <w:tcW w:w="43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数学与应用数学</w:t>
            </w:r>
          </w:p>
        </w:tc>
        <w:tc>
          <w:tcPr>
            <w:tcW w:w="33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硕士研究生</w:t>
            </w:r>
          </w:p>
        </w:tc>
        <w:tc>
          <w:tcPr>
            <w:tcW w:w="3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理学硕士学位</w:t>
            </w:r>
          </w:p>
        </w:tc>
        <w:tc>
          <w:tcPr>
            <w:tcW w:w="52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高级中学语文教师资格</w:t>
            </w:r>
          </w:p>
        </w:tc>
        <w:tc>
          <w:tcPr>
            <w:tcW w:w="33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二甲</w:t>
            </w:r>
          </w:p>
        </w:tc>
        <w:tc>
          <w:tcPr>
            <w:tcW w:w="49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41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高中数学</w:t>
            </w:r>
          </w:p>
        </w:tc>
        <w:tc>
          <w:tcPr>
            <w:tcW w:w="105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22"/>
                <w:szCs w:val="22"/>
                <w:lang w:val="en-US" w:eastAsia="zh-CN" w:bidi="ar"/>
              </w:rPr>
              <w:t>15769936522</w:t>
            </w:r>
          </w:p>
        </w:tc>
        <w:tc>
          <w:tcPr>
            <w:tcW w:w="1619"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22"/>
                <w:szCs w:val="22"/>
                <w:u w:val="none"/>
                <w:lang w:val="en-US" w:eastAsia="zh-CN" w:bidi="ar"/>
              </w:rPr>
              <w:fldChar w:fldCharType="begin"/>
            </w:r>
            <w:r>
              <w:rPr>
                <w:rFonts w:hint="default" w:ascii="仿宋_GB2312" w:hAnsi="Times New Roman" w:eastAsia="仿宋_GB2312" w:cs="仿宋_GB2312"/>
                <w:i w:val="0"/>
                <w:iCs w:val="0"/>
                <w:caps w:val="0"/>
                <w:color w:val="333333"/>
                <w:spacing w:val="0"/>
                <w:kern w:val="0"/>
                <w:sz w:val="22"/>
                <w:szCs w:val="22"/>
                <w:u w:val="none"/>
                <w:lang w:val="en-US" w:eastAsia="zh-CN" w:bidi="ar"/>
              </w:rPr>
              <w:instrText xml:space="preserve"> HYPERLINK "mailto:1065802164@126.com" \o "mailto:1065802164@126.com" </w:instrText>
            </w:r>
            <w:r>
              <w:rPr>
                <w:rFonts w:hint="default" w:ascii="仿宋_GB2312" w:hAnsi="Times New Roman" w:eastAsia="仿宋_GB2312" w:cs="仿宋_GB2312"/>
                <w:i w:val="0"/>
                <w:iCs w:val="0"/>
                <w:caps w:val="0"/>
                <w:color w:val="333333"/>
                <w:spacing w:val="0"/>
                <w:kern w:val="0"/>
                <w:sz w:val="22"/>
                <w:szCs w:val="22"/>
                <w:u w:val="none"/>
                <w:lang w:val="en-US" w:eastAsia="zh-CN" w:bidi="ar"/>
              </w:rPr>
              <w:fldChar w:fldCharType="separate"/>
            </w:r>
            <w:r>
              <w:rPr>
                <w:rStyle w:val="5"/>
                <w:rFonts w:hint="default" w:ascii="仿宋_GB2312" w:hAnsi="Times New Roman" w:eastAsia="仿宋_GB2312" w:cs="仿宋_GB2312"/>
                <w:i w:val="0"/>
                <w:iCs w:val="0"/>
                <w:caps w:val="0"/>
                <w:color w:val="333333"/>
                <w:spacing w:val="0"/>
                <w:sz w:val="22"/>
                <w:szCs w:val="22"/>
                <w:u w:val="none"/>
              </w:rPr>
              <w:t>1065802164@126.com</w:t>
            </w:r>
            <w:r>
              <w:rPr>
                <w:rFonts w:hint="default" w:ascii="仿宋_GB2312" w:hAnsi="Times New Roman" w:eastAsia="仿宋_GB2312" w:cs="仿宋_GB2312"/>
                <w:i w:val="0"/>
                <w:iCs w:val="0"/>
                <w:caps w:val="0"/>
                <w:color w:val="333333"/>
                <w:spacing w:val="0"/>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6" w:hRule="atLeast"/>
        </w:trPr>
        <w:tc>
          <w:tcPr>
            <w:tcW w:w="33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24"/>
                <w:szCs w:val="24"/>
                <w:lang w:val="en-US" w:eastAsia="zh-CN" w:bidi="ar"/>
              </w:rPr>
              <w:t>例3</w:t>
            </w:r>
          </w:p>
        </w:tc>
        <w:tc>
          <w:tcPr>
            <w:tcW w:w="35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王五</w:t>
            </w:r>
          </w:p>
        </w:tc>
        <w:tc>
          <w:tcPr>
            <w:tcW w:w="33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男</w:t>
            </w:r>
          </w:p>
        </w:tc>
        <w:tc>
          <w:tcPr>
            <w:tcW w:w="55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200206</w:t>
            </w:r>
          </w:p>
        </w:tc>
        <w:tc>
          <w:tcPr>
            <w:tcW w:w="44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福建省莆田市仙游县</w:t>
            </w:r>
          </w:p>
        </w:tc>
        <w:tc>
          <w:tcPr>
            <w:tcW w:w="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202406</w:t>
            </w:r>
          </w:p>
        </w:tc>
        <w:tc>
          <w:tcPr>
            <w:tcW w:w="52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福建师范大学福清分校</w:t>
            </w:r>
          </w:p>
        </w:tc>
        <w:tc>
          <w:tcPr>
            <w:tcW w:w="43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汉语言文学</w:t>
            </w:r>
          </w:p>
        </w:tc>
        <w:tc>
          <w:tcPr>
            <w:tcW w:w="33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大学本科</w:t>
            </w:r>
          </w:p>
        </w:tc>
        <w:tc>
          <w:tcPr>
            <w:tcW w:w="3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文学学士学位</w:t>
            </w:r>
          </w:p>
        </w:tc>
        <w:tc>
          <w:tcPr>
            <w:tcW w:w="52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高级中学语文教师资格</w:t>
            </w:r>
          </w:p>
        </w:tc>
        <w:tc>
          <w:tcPr>
            <w:tcW w:w="33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二甲</w:t>
            </w:r>
          </w:p>
        </w:tc>
        <w:tc>
          <w:tcPr>
            <w:tcW w:w="49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19.67</w:t>
            </w:r>
          </w:p>
        </w:tc>
        <w:tc>
          <w:tcPr>
            <w:tcW w:w="41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初中语文</w:t>
            </w:r>
          </w:p>
        </w:tc>
        <w:tc>
          <w:tcPr>
            <w:tcW w:w="105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22"/>
                <w:szCs w:val="22"/>
                <w:lang w:val="en-US" w:eastAsia="zh-CN" w:bidi="ar"/>
              </w:rPr>
              <w:t>13880961258</w:t>
            </w:r>
          </w:p>
        </w:tc>
        <w:tc>
          <w:tcPr>
            <w:tcW w:w="1619"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22"/>
                <w:szCs w:val="22"/>
                <w:u w:val="none"/>
                <w:lang w:val="en-US" w:eastAsia="zh-CN" w:bidi="ar"/>
              </w:rPr>
              <w:fldChar w:fldCharType="begin"/>
            </w:r>
            <w:r>
              <w:rPr>
                <w:rFonts w:hint="default" w:ascii="仿宋_GB2312" w:hAnsi="Times New Roman" w:eastAsia="仿宋_GB2312" w:cs="仿宋_GB2312"/>
                <w:i w:val="0"/>
                <w:iCs w:val="0"/>
                <w:caps w:val="0"/>
                <w:color w:val="333333"/>
                <w:spacing w:val="0"/>
                <w:kern w:val="0"/>
                <w:sz w:val="22"/>
                <w:szCs w:val="22"/>
                <w:u w:val="none"/>
                <w:lang w:val="en-US" w:eastAsia="zh-CN" w:bidi="ar"/>
              </w:rPr>
              <w:instrText xml:space="preserve"> HYPERLINK "mailto:1985037256@163.com" \o "mailto:1985037256@163.com" </w:instrText>
            </w:r>
            <w:r>
              <w:rPr>
                <w:rFonts w:hint="default" w:ascii="仿宋_GB2312" w:hAnsi="Times New Roman" w:eastAsia="仿宋_GB2312" w:cs="仿宋_GB2312"/>
                <w:i w:val="0"/>
                <w:iCs w:val="0"/>
                <w:caps w:val="0"/>
                <w:color w:val="333333"/>
                <w:spacing w:val="0"/>
                <w:kern w:val="0"/>
                <w:sz w:val="22"/>
                <w:szCs w:val="22"/>
                <w:u w:val="none"/>
                <w:lang w:val="en-US" w:eastAsia="zh-CN" w:bidi="ar"/>
              </w:rPr>
              <w:fldChar w:fldCharType="separate"/>
            </w:r>
            <w:r>
              <w:rPr>
                <w:rStyle w:val="5"/>
                <w:rFonts w:hint="default" w:ascii="仿宋_GB2312" w:hAnsi="Times New Roman" w:eastAsia="仿宋_GB2312" w:cs="仿宋_GB2312"/>
                <w:i w:val="0"/>
                <w:iCs w:val="0"/>
                <w:caps w:val="0"/>
                <w:color w:val="333333"/>
                <w:spacing w:val="0"/>
                <w:sz w:val="22"/>
                <w:szCs w:val="22"/>
                <w:u w:val="none"/>
              </w:rPr>
              <w:t>1985037256@163.com</w:t>
            </w:r>
            <w:r>
              <w:rPr>
                <w:rFonts w:hint="default" w:ascii="仿宋_GB2312" w:hAnsi="Times New Roman" w:eastAsia="仿宋_GB2312" w:cs="仿宋_GB2312"/>
                <w:i w:val="0"/>
                <w:iCs w:val="0"/>
                <w:caps w:val="0"/>
                <w:color w:val="333333"/>
                <w:spacing w:val="0"/>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6" w:hRule="atLeast"/>
        </w:trPr>
        <w:tc>
          <w:tcPr>
            <w:tcW w:w="33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24"/>
                <w:szCs w:val="24"/>
                <w:lang w:val="en-US" w:eastAsia="zh-CN" w:bidi="ar"/>
              </w:rPr>
              <w:t>例4</w:t>
            </w:r>
          </w:p>
        </w:tc>
        <w:tc>
          <w:tcPr>
            <w:tcW w:w="35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w:t>
            </w:r>
          </w:p>
        </w:tc>
        <w:tc>
          <w:tcPr>
            <w:tcW w:w="33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女</w:t>
            </w:r>
          </w:p>
        </w:tc>
        <w:tc>
          <w:tcPr>
            <w:tcW w:w="55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200112</w:t>
            </w:r>
          </w:p>
        </w:tc>
        <w:tc>
          <w:tcPr>
            <w:tcW w:w="44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福建省莆田市城厢区</w:t>
            </w:r>
          </w:p>
        </w:tc>
        <w:tc>
          <w:tcPr>
            <w:tcW w:w="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202406</w:t>
            </w:r>
          </w:p>
        </w:tc>
        <w:tc>
          <w:tcPr>
            <w:tcW w:w="52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泉州师范大学</w:t>
            </w:r>
          </w:p>
        </w:tc>
        <w:tc>
          <w:tcPr>
            <w:tcW w:w="43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数学与应用数学</w:t>
            </w:r>
          </w:p>
        </w:tc>
        <w:tc>
          <w:tcPr>
            <w:tcW w:w="33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大学本科</w:t>
            </w:r>
          </w:p>
        </w:tc>
        <w:tc>
          <w:tcPr>
            <w:tcW w:w="3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理学学士学位</w:t>
            </w:r>
          </w:p>
        </w:tc>
        <w:tc>
          <w:tcPr>
            <w:tcW w:w="52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高级中学数学教师资格</w:t>
            </w:r>
          </w:p>
        </w:tc>
        <w:tc>
          <w:tcPr>
            <w:tcW w:w="33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二乙</w:t>
            </w:r>
          </w:p>
        </w:tc>
        <w:tc>
          <w:tcPr>
            <w:tcW w:w="49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23.78</w:t>
            </w:r>
          </w:p>
        </w:tc>
        <w:tc>
          <w:tcPr>
            <w:tcW w:w="41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高中数学</w:t>
            </w:r>
          </w:p>
        </w:tc>
        <w:tc>
          <w:tcPr>
            <w:tcW w:w="105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22"/>
                <w:szCs w:val="22"/>
                <w:lang w:val="en-US" w:eastAsia="zh-CN" w:bidi="ar"/>
              </w:rPr>
              <w:t>13965591999</w:t>
            </w:r>
          </w:p>
        </w:tc>
        <w:tc>
          <w:tcPr>
            <w:tcW w:w="1619"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22"/>
                <w:szCs w:val="22"/>
                <w:u w:val="none"/>
                <w:lang w:val="en-US" w:eastAsia="zh-CN" w:bidi="ar"/>
              </w:rPr>
              <w:fldChar w:fldCharType="begin"/>
            </w:r>
            <w:r>
              <w:rPr>
                <w:rFonts w:hint="default" w:ascii="仿宋_GB2312" w:hAnsi="Times New Roman" w:eastAsia="仿宋_GB2312" w:cs="仿宋_GB2312"/>
                <w:i w:val="0"/>
                <w:iCs w:val="0"/>
                <w:caps w:val="0"/>
                <w:color w:val="333333"/>
                <w:spacing w:val="0"/>
                <w:kern w:val="0"/>
                <w:sz w:val="22"/>
                <w:szCs w:val="22"/>
                <w:u w:val="none"/>
                <w:lang w:val="en-US" w:eastAsia="zh-CN" w:bidi="ar"/>
              </w:rPr>
              <w:instrText xml:space="preserve"> HYPERLINK "mailto:133179748@qq.com" \o "mailto:133179748@qq.com" </w:instrText>
            </w:r>
            <w:r>
              <w:rPr>
                <w:rFonts w:hint="default" w:ascii="仿宋_GB2312" w:hAnsi="Times New Roman" w:eastAsia="仿宋_GB2312" w:cs="仿宋_GB2312"/>
                <w:i w:val="0"/>
                <w:iCs w:val="0"/>
                <w:caps w:val="0"/>
                <w:color w:val="333333"/>
                <w:spacing w:val="0"/>
                <w:kern w:val="0"/>
                <w:sz w:val="22"/>
                <w:szCs w:val="22"/>
                <w:u w:val="none"/>
                <w:lang w:val="en-US" w:eastAsia="zh-CN" w:bidi="ar"/>
              </w:rPr>
              <w:fldChar w:fldCharType="separate"/>
            </w:r>
            <w:r>
              <w:rPr>
                <w:rStyle w:val="5"/>
                <w:rFonts w:hint="default" w:ascii="仿宋_GB2312" w:hAnsi="Times New Roman" w:eastAsia="仿宋_GB2312" w:cs="仿宋_GB2312"/>
                <w:i w:val="0"/>
                <w:iCs w:val="0"/>
                <w:caps w:val="0"/>
                <w:color w:val="333333"/>
                <w:spacing w:val="0"/>
                <w:sz w:val="22"/>
                <w:szCs w:val="22"/>
                <w:u w:val="none"/>
              </w:rPr>
              <w:t>133179748@qq.com</w:t>
            </w:r>
            <w:r>
              <w:rPr>
                <w:rFonts w:hint="default" w:ascii="仿宋_GB2312" w:hAnsi="Times New Roman" w:eastAsia="仿宋_GB2312" w:cs="仿宋_GB2312"/>
                <w:i w:val="0"/>
                <w:iCs w:val="0"/>
                <w:caps w:val="0"/>
                <w:color w:val="333333"/>
                <w:spacing w:val="0"/>
                <w:kern w:val="0"/>
                <w:sz w:val="22"/>
                <w:szCs w:val="22"/>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33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5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3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55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44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52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43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3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52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3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49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41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105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22"/>
                <w:szCs w:val="22"/>
                <w:lang w:val="en-US" w:eastAsia="zh-CN" w:bidi="ar"/>
              </w:rPr>
              <w:t> </w:t>
            </w:r>
          </w:p>
        </w:tc>
        <w:tc>
          <w:tcPr>
            <w:tcW w:w="1619"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0000FF"/>
                <w:spacing w:val="0"/>
                <w:kern w:val="0"/>
                <w:sz w:val="22"/>
                <w:szCs w:val="22"/>
                <w:u w:val="singl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33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5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3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55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44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52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43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3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52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3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49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41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105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22"/>
                <w:szCs w:val="22"/>
                <w:lang w:val="en-US" w:eastAsia="zh-CN" w:bidi="ar"/>
              </w:rPr>
              <w:t> </w:t>
            </w:r>
          </w:p>
        </w:tc>
        <w:tc>
          <w:tcPr>
            <w:tcW w:w="1619"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800080"/>
                <w:spacing w:val="0"/>
                <w:kern w:val="0"/>
                <w:sz w:val="22"/>
                <w:szCs w:val="22"/>
                <w:u w:val="singl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33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5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3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55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44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52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43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3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52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3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49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41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105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22"/>
                <w:szCs w:val="22"/>
                <w:lang w:val="en-US" w:eastAsia="zh-CN" w:bidi="ar"/>
              </w:rPr>
              <w:t> </w:t>
            </w:r>
          </w:p>
        </w:tc>
        <w:tc>
          <w:tcPr>
            <w:tcW w:w="1619"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800080"/>
                <w:spacing w:val="0"/>
                <w:kern w:val="0"/>
                <w:sz w:val="22"/>
                <w:szCs w:val="22"/>
                <w:u w:val="singl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33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5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3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55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44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52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43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3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52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3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49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41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105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22"/>
                <w:szCs w:val="22"/>
                <w:lang w:val="en-US" w:eastAsia="zh-CN" w:bidi="ar"/>
              </w:rPr>
              <w:t> </w:t>
            </w:r>
          </w:p>
        </w:tc>
        <w:tc>
          <w:tcPr>
            <w:tcW w:w="1619"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0000FF"/>
                <w:spacing w:val="0"/>
                <w:kern w:val="0"/>
                <w:sz w:val="22"/>
                <w:szCs w:val="22"/>
                <w:u w:val="singl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33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5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3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55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44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52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43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3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52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3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49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41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105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22"/>
                <w:szCs w:val="22"/>
                <w:lang w:val="en-US" w:eastAsia="zh-CN" w:bidi="ar"/>
              </w:rPr>
              <w:t> </w:t>
            </w:r>
          </w:p>
        </w:tc>
        <w:tc>
          <w:tcPr>
            <w:tcW w:w="1619"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0000FF"/>
                <w:spacing w:val="0"/>
                <w:kern w:val="0"/>
                <w:sz w:val="22"/>
                <w:szCs w:val="22"/>
                <w:u w:val="singl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33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5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38"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55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44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52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43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3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52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33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49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41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 </w:t>
            </w:r>
          </w:p>
        </w:tc>
        <w:tc>
          <w:tcPr>
            <w:tcW w:w="105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22"/>
                <w:szCs w:val="22"/>
                <w:lang w:val="en-US" w:eastAsia="zh-CN" w:bidi="ar"/>
              </w:rPr>
              <w:t> </w:t>
            </w:r>
          </w:p>
        </w:tc>
        <w:tc>
          <w:tcPr>
            <w:tcW w:w="1619"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0000FF"/>
                <w:spacing w:val="0"/>
                <w:kern w:val="0"/>
                <w:sz w:val="22"/>
                <w:szCs w:val="22"/>
                <w:u w:val="singl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9" w:hRule="atLeast"/>
        </w:trPr>
        <w:tc>
          <w:tcPr>
            <w:tcW w:w="0" w:type="auto"/>
            <w:gridSpan w:val="16"/>
            <w:tcBorders>
              <w:top w:val="nil"/>
              <w:left w:val="nil"/>
              <w:bottom w:val="nil"/>
              <w:right w:val="nil"/>
            </w:tcBorders>
            <w:shd w:val="clear" w:color="auto" w:fill="FFFFFF"/>
            <w:noWrap/>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firstLine="0"/>
              <w:jc w:val="left"/>
              <w:textAlignment w:val="center"/>
              <w:rPr>
                <w:rFonts w:hint="default" w:ascii="Times New Roman" w:hAnsi="Times New Roman" w:cs="Times New Roman"/>
                <w:sz w:val="32"/>
                <w:szCs w:val="32"/>
              </w:rPr>
            </w:pPr>
            <w:r>
              <w:rPr>
                <w:rFonts w:hint="default" w:ascii="仿宋_GB2312" w:hAnsi="Times New Roman" w:eastAsia="仿宋_GB2312" w:cs="仿宋_GB2312"/>
                <w:i w:val="0"/>
                <w:iCs w:val="0"/>
                <w:caps w:val="0"/>
                <w:color w:val="333333"/>
                <w:spacing w:val="0"/>
                <w:kern w:val="0"/>
                <w:sz w:val="18"/>
                <w:szCs w:val="18"/>
                <w:lang w:val="en-US" w:eastAsia="zh-CN" w:bidi="ar"/>
              </w:rPr>
              <w:t>注：本表各个单元格均有填写提示，请按要求认真填写，几位报名者可以填在同一份报名花名册上并上传至指定邮箱（可以相同学段学科，也可以不同学段不同学科合在一起报名）。</w:t>
            </w:r>
          </w:p>
        </w:tc>
      </w:tr>
    </w:tbl>
    <w:p>
      <w:pPr>
        <w:rPr>
          <w:rFonts w:ascii="黑体" w:hAnsi="宋体" w:eastAsia="黑体" w:cs="黑体"/>
          <w:i w:val="0"/>
          <w:iCs w:val="0"/>
          <w:caps w:val="0"/>
          <w:color w:val="333333"/>
          <w:spacing w:val="0"/>
          <w:sz w:val="36"/>
          <w:szCs w:val="36"/>
          <w:shd w:val="clear" w:fill="FFFFFF"/>
        </w:rPr>
      </w:pPr>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634154E4"/>
    <w:rsid w:val="63415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2023-12-14T06:00:00Z</dcterms:created>
  <dc:creator>水无鱼</dc:creator>
  <cp:lastModifiedBy>水无鱼</cp:lastModifiedBy>
  <dcterms:modified xsi:type="dcterms:W3CDTF">2023-12-14T06:04:04Z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67133474977A413C91F39830F89FD55F_11</vt:lpwstr>
  </property>
</Properties>
</file>