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7</w:t>
      </w:r>
      <w:bookmarkStart w:id="1" w:name="_GoBack"/>
      <w:bookmarkEnd w:id="1"/>
      <w:r>
        <w:rPr>
          <w:rFonts w:hint="eastAsia" w:ascii="黑体" w:hAnsi="黑体" w:eastAsia="黑体" w:cs="黑体"/>
          <w:sz w:val="32"/>
          <w:szCs w:val="32"/>
        </w:rPr>
        <w:t>：</w:t>
      </w:r>
    </w:p>
    <w:p>
      <w:pPr>
        <w:rPr>
          <w:rFonts w:hint="eastAsia" w:ascii="黑体" w:hAnsi="黑体" w:eastAsia="黑体" w:cs="黑体"/>
          <w:sz w:val="32"/>
          <w:szCs w:val="32"/>
        </w:rPr>
      </w:pPr>
    </w:p>
    <w:p>
      <w:pPr>
        <w:ind w:firstLine="636"/>
        <w:jc w:val="center"/>
        <w:rPr>
          <w:rFonts w:ascii="方正小标宋简体" w:hAnsi="方正小标宋简体" w:eastAsia="方正小标宋简体" w:cs="方正小标宋简体"/>
          <w:sz w:val="40"/>
          <w:szCs w:val="40"/>
        </w:rPr>
      </w:pPr>
      <w:r>
        <w:rPr>
          <w:rFonts w:hint="eastAsia" w:ascii="方正小标宋简体" w:hAnsi="方正小标宋简体" w:eastAsia="方正小标宋简体" w:cs="方正小标宋简体"/>
          <w:sz w:val="40"/>
          <w:szCs w:val="40"/>
        </w:rPr>
        <w:t>在线笔试违纪行为认定及处理办法</w:t>
      </w:r>
    </w:p>
    <w:p>
      <w:pPr>
        <w:ind w:firstLine="636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为规范本次在线考试违纪违规行为的认定与处理，维护考生和本次考试相关工作人员的合法权益，根据《事业单位公开招聘违纪违规行为处理规定》等相关法律、法规，制定本办法。相关要求如下：</w:t>
      </w:r>
    </w:p>
    <w:p>
      <w:pPr>
        <w:ind w:firstLine="636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</w:rPr>
        <w:t>第一条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考生不遵守考场纪律，考试过程中有下列行为之一的，应当认定为考试违纪：</w:t>
      </w:r>
    </w:p>
    <w:p>
      <w:pPr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（一）所处考试环境同时出现其他人的；</w:t>
      </w:r>
    </w:p>
    <w:p>
      <w:pPr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（二）使用快捷键切屏、截屏退出考试系统或多屏登录考试端的；</w:t>
      </w:r>
      <w:r>
        <w:rPr>
          <w:rFonts w:ascii="仿宋_GB2312" w:hAnsi="仿宋_GB2312" w:eastAsia="仿宋_GB2312" w:cs="仿宋_GB2312"/>
          <w:sz w:val="32"/>
          <w:szCs w:val="32"/>
        </w:rPr>
        <w:t xml:space="preserve"> </w:t>
      </w:r>
    </w:p>
    <w:p>
      <w:pPr>
        <w:spacing w:line="560" w:lineRule="exact"/>
        <w:ind w:firstLine="640" w:firstLineChars="200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（三）离开座位、离开监控视频范围、遮挡摄像头的；</w:t>
      </w:r>
    </w:p>
    <w:p>
      <w:pPr>
        <w:spacing w:line="560" w:lineRule="exact"/>
        <w:ind w:firstLine="640" w:firstLineChars="200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（四）有进食、进水、上卫生间行为的；</w:t>
      </w:r>
    </w:p>
    <w:p>
      <w:pPr>
        <w:spacing w:line="560" w:lineRule="exact"/>
        <w:ind w:firstLine="640" w:firstLineChars="200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（五）有对外传递物品行为的；</w:t>
      </w:r>
    </w:p>
    <w:p>
      <w:pPr>
        <w:spacing w:line="560" w:lineRule="exact"/>
        <w:ind w:firstLine="640" w:firstLineChars="200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（六）佩戴耳机的；</w:t>
      </w:r>
    </w:p>
    <w:p>
      <w:pPr>
        <w:spacing w:line="560" w:lineRule="exact"/>
        <w:ind w:firstLine="640" w:firstLineChars="200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（七）</w:t>
      </w:r>
      <w:bookmarkStart w:id="0" w:name="_Hlk100482722"/>
      <w:r>
        <w:rPr>
          <w:rFonts w:hint="eastAsia" w:ascii="仿宋_GB2312" w:hAnsi="仿宋_GB2312" w:eastAsia="仿宋_GB2312" w:cs="仿宋_GB2312"/>
          <w:sz w:val="32"/>
          <w:szCs w:val="32"/>
        </w:rPr>
        <w:t>发声朗读题目的；</w:t>
      </w:r>
      <w:bookmarkEnd w:id="0"/>
    </w:p>
    <w:p>
      <w:pPr>
        <w:spacing w:line="560" w:lineRule="exact"/>
        <w:ind w:firstLine="640" w:firstLineChars="200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（八）未经允许强行退出考试软件的；</w:t>
      </w:r>
    </w:p>
    <w:p>
      <w:pPr>
        <w:spacing w:line="560" w:lineRule="exact"/>
        <w:ind w:firstLine="640" w:firstLineChars="200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（九）其它应当视为本场考试违纪的行为。</w:t>
      </w:r>
    </w:p>
    <w:p>
      <w:pPr>
        <w:ind w:firstLine="636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</w:rPr>
        <w:t>第二条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考生违背考试公平、公正原则，考试过程中有下列行为之一的，应当认定为考试作弊：</w:t>
      </w:r>
    </w:p>
    <w:p>
      <w:pPr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（一）伪造资料、身份信息替代他人或被替代参加考试的；</w:t>
      </w:r>
    </w:p>
    <w:p>
      <w:pPr>
        <w:ind w:firstLine="636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（二）非考生本人登录考试系统参加考试，或更换作答人员的；</w:t>
      </w:r>
    </w:p>
    <w:p>
      <w:pPr>
        <w:ind w:firstLine="636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（三）浏览网页、在线查询、翻阅电脑和手机存储资料，查看电子影像资料的；</w:t>
      </w:r>
    </w:p>
    <w:p>
      <w:pPr>
        <w:ind w:firstLine="636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（四）翻阅书籍、文件、纸质资料的；</w:t>
      </w:r>
    </w:p>
    <w:p>
      <w:pPr>
        <w:ind w:firstLine="636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（五）未经许可接触和使用通讯工具如手机、蓝牙设备等，使用各类聊天软件或远程工具的；</w:t>
      </w:r>
    </w:p>
    <w:p>
      <w:pPr>
        <w:ind w:firstLine="636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（六）其它应当视为本场考试作弊的行为。</w:t>
      </w:r>
    </w:p>
    <w:p>
      <w:pPr>
        <w:ind w:firstLine="636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</w:rPr>
        <w:t xml:space="preserve">第三条 </w:t>
      </w:r>
      <w:r>
        <w:rPr>
          <w:rFonts w:hint="eastAsia" w:ascii="仿宋_GB2312" w:hAnsi="仿宋_GB2312" w:eastAsia="仿宋_GB2312" w:cs="仿宋_GB2312"/>
          <w:sz w:val="32"/>
          <w:szCs w:val="32"/>
        </w:rPr>
        <w:t>考生在考试过程中或在考试结束后发现下列行为之一的，应当认定相关的考生实施了作弊行为：</w:t>
      </w:r>
    </w:p>
    <w:p>
      <w:pPr>
        <w:ind w:firstLine="636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（一）拍摄、抄录、传播试题内容的；</w:t>
      </w:r>
    </w:p>
    <w:p>
      <w:pPr>
        <w:ind w:firstLine="636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（二）抄袭、协助他人抄袭的；</w:t>
      </w:r>
    </w:p>
    <w:p>
      <w:pPr>
        <w:ind w:firstLine="636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（三）串通作弊或者参与有组织作弊的；</w:t>
      </w:r>
    </w:p>
    <w:p>
      <w:pPr>
        <w:ind w:firstLine="636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（四）评卷过程中被认定为答案雷同的；</w:t>
      </w:r>
    </w:p>
    <w:p>
      <w:pPr>
        <w:ind w:firstLine="636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（五）考生的不当行为导致试题泄露或造成重大社会影响的；</w:t>
      </w:r>
    </w:p>
    <w:p>
      <w:pPr>
        <w:ind w:firstLine="636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（六）经后台监考发现，确认考生有其它违纪、舞弊行为的；</w:t>
      </w:r>
    </w:p>
    <w:p>
      <w:pPr>
        <w:ind w:firstLine="636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（七）若发现考生有疑似违纪、舞弊等行为，考试结束后由考务人员根据考试数据、监考记录、系统日志等多种方式进行判断，其结果实属违纪、舞弊的；</w:t>
      </w:r>
    </w:p>
    <w:p>
      <w:pPr>
        <w:ind w:firstLine="636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（八）其它应认定为作弊的行为。</w:t>
      </w:r>
    </w:p>
    <w:p>
      <w:pPr>
        <w:ind w:firstLine="643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</w:rPr>
        <w:t>第四条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考生有第一条所列考试违纪行为之一的，取消本场考试成绩。</w:t>
      </w:r>
    </w:p>
    <w:p>
      <w:pPr>
        <w:ind w:firstLine="643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</w:rPr>
        <w:t>第五条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考生有第二条、第三条所列考试舞弊行为之一的，取消本场考试成绩。情节严重的追究相关责任。</w:t>
      </w:r>
    </w:p>
    <w:p>
      <w:pPr>
        <w:ind w:firstLine="643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</w:rPr>
        <w:t>第六条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如考生因电脑设备问题、网络问题、考生个人行为等问题，导致电脑端和移动端考试视频数据缺失，而影响考务人员判断本场考试有效性的，取消本场考试成绩。</w:t>
      </w:r>
    </w:p>
    <w:p>
      <w:pPr>
        <w:ind w:firstLine="643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</w:rPr>
        <w:t xml:space="preserve">第七条 </w:t>
      </w:r>
      <w:r>
        <w:rPr>
          <w:rFonts w:hint="eastAsia" w:ascii="仿宋_GB2312" w:hAnsi="仿宋_GB2312" w:eastAsia="仿宋_GB2312" w:cs="仿宋_GB2312"/>
          <w:sz w:val="32"/>
          <w:szCs w:val="32"/>
        </w:rPr>
        <w:t>笔试过程中，未按要求录制真实、有效的移动端佐证视频，影响考务人员判断考生行为的，取消本场考试成绩。</w:t>
      </w:r>
    </w:p>
    <w:p>
      <w:pPr>
        <w:ind w:firstLine="643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</w:rPr>
        <w:t xml:space="preserve">第八条 </w:t>
      </w:r>
      <w:r>
        <w:rPr>
          <w:rFonts w:hint="eastAsia" w:ascii="仿宋_GB2312" w:hAnsi="仿宋_GB2312" w:eastAsia="仿宋_GB2312" w:cs="仿宋_GB2312"/>
          <w:sz w:val="32"/>
          <w:szCs w:val="32"/>
        </w:rPr>
        <w:t>笔试过程中，如视频拍摄角度不符合要求、无故中断视频录制等，影响考务人员判断本场考试有效性的，由考生自行承担后果。</w:t>
      </w:r>
    </w:p>
    <w:p>
      <w:pPr>
        <w:ind w:firstLine="643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</w:rPr>
        <w:t>第九条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笔试过程中，因设备硬件故障、断电断网等问题，导致笔试作答数据无法正常提交，应在笔试结束后30分钟内联系技术服务热线，否则由考生自行承担后果。</w:t>
      </w:r>
    </w:p>
    <w:p>
      <w:pPr>
        <w:ind w:firstLine="643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</w:rPr>
        <w:t>第十条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笔试过程中，因设备硬件故障、系统更新、断电断网等问题导致考试无法正常进行的，考试时间不做延长。</w:t>
      </w:r>
    </w:p>
    <w:p>
      <w:pPr>
        <w:ind w:firstLine="643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</w:rPr>
        <w:t xml:space="preserve">第十一条 </w:t>
      </w:r>
      <w:r>
        <w:rPr>
          <w:rFonts w:hint="eastAsia" w:ascii="仿宋_GB2312" w:hAnsi="仿宋_GB2312" w:eastAsia="仿宋_GB2312" w:cs="仿宋_GB2312"/>
          <w:sz w:val="32"/>
          <w:szCs w:val="32"/>
        </w:rPr>
        <w:t>笔试过程中，若考生没有按照要求进行登录、答题、保存、交卷，将不能正确记录相关信息，后果由考生承担。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U2NjdkODE5NWFjNmRlYWFmOWUyODkyOGUyMTA1ZmUifQ=="/>
  </w:docVars>
  <w:rsids>
    <w:rsidRoot w:val="23F92763"/>
    <w:rsid w:val="00003D6E"/>
    <w:rsid w:val="00067433"/>
    <w:rsid w:val="0007775E"/>
    <w:rsid w:val="00080691"/>
    <w:rsid w:val="00082D8E"/>
    <w:rsid w:val="000835F4"/>
    <w:rsid w:val="000C49CC"/>
    <w:rsid w:val="000D4CE8"/>
    <w:rsid w:val="000E764E"/>
    <w:rsid w:val="0010181F"/>
    <w:rsid w:val="00107BED"/>
    <w:rsid w:val="00111E62"/>
    <w:rsid w:val="00154EBC"/>
    <w:rsid w:val="001552F3"/>
    <w:rsid w:val="00163902"/>
    <w:rsid w:val="00167BEA"/>
    <w:rsid w:val="00170CB4"/>
    <w:rsid w:val="00190AB9"/>
    <w:rsid w:val="00233AEF"/>
    <w:rsid w:val="00297756"/>
    <w:rsid w:val="002A677A"/>
    <w:rsid w:val="002B5234"/>
    <w:rsid w:val="003421E8"/>
    <w:rsid w:val="00345A96"/>
    <w:rsid w:val="00363353"/>
    <w:rsid w:val="00364EB5"/>
    <w:rsid w:val="0037256A"/>
    <w:rsid w:val="00384C35"/>
    <w:rsid w:val="00391835"/>
    <w:rsid w:val="00396991"/>
    <w:rsid w:val="003B571F"/>
    <w:rsid w:val="003C25DF"/>
    <w:rsid w:val="003F2B0F"/>
    <w:rsid w:val="00445E81"/>
    <w:rsid w:val="004535B4"/>
    <w:rsid w:val="004578F5"/>
    <w:rsid w:val="00476167"/>
    <w:rsid w:val="00492D56"/>
    <w:rsid w:val="004C1CC3"/>
    <w:rsid w:val="004C5EA9"/>
    <w:rsid w:val="00513138"/>
    <w:rsid w:val="00522078"/>
    <w:rsid w:val="00556CCA"/>
    <w:rsid w:val="00584F2D"/>
    <w:rsid w:val="005B70A2"/>
    <w:rsid w:val="005C331A"/>
    <w:rsid w:val="005D7523"/>
    <w:rsid w:val="00637375"/>
    <w:rsid w:val="00666644"/>
    <w:rsid w:val="00675EA5"/>
    <w:rsid w:val="00687C99"/>
    <w:rsid w:val="006A19E4"/>
    <w:rsid w:val="006D6152"/>
    <w:rsid w:val="007207F5"/>
    <w:rsid w:val="00721ECC"/>
    <w:rsid w:val="007220B6"/>
    <w:rsid w:val="007645D4"/>
    <w:rsid w:val="0077711C"/>
    <w:rsid w:val="00777EA3"/>
    <w:rsid w:val="00797328"/>
    <w:rsid w:val="007D14BD"/>
    <w:rsid w:val="007F732B"/>
    <w:rsid w:val="00802D13"/>
    <w:rsid w:val="0082609D"/>
    <w:rsid w:val="008402E4"/>
    <w:rsid w:val="00866661"/>
    <w:rsid w:val="0089235E"/>
    <w:rsid w:val="00894E4B"/>
    <w:rsid w:val="008A625F"/>
    <w:rsid w:val="008C03B2"/>
    <w:rsid w:val="008E4BCB"/>
    <w:rsid w:val="00911CB5"/>
    <w:rsid w:val="00983522"/>
    <w:rsid w:val="009A5004"/>
    <w:rsid w:val="009C3F35"/>
    <w:rsid w:val="009D3720"/>
    <w:rsid w:val="009F042C"/>
    <w:rsid w:val="009F2DAD"/>
    <w:rsid w:val="009F485E"/>
    <w:rsid w:val="00A10305"/>
    <w:rsid w:val="00A14D9C"/>
    <w:rsid w:val="00A33780"/>
    <w:rsid w:val="00A44C20"/>
    <w:rsid w:val="00A51F56"/>
    <w:rsid w:val="00A84F00"/>
    <w:rsid w:val="00AA497D"/>
    <w:rsid w:val="00AB62D5"/>
    <w:rsid w:val="00AC35C3"/>
    <w:rsid w:val="00AD121B"/>
    <w:rsid w:val="00AD642A"/>
    <w:rsid w:val="00AE4F69"/>
    <w:rsid w:val="00AF47F8"/>
    <w:rsid w:val="00AF6BDF"/>
    <w:rsid w:val="00B25ECF"/>
    <w:rsid w:val="00B51D96"/>
    <w:rsid w:val="00B764B8"/>
    <w:rsid w:val="00BC04D3"/>
    <w:rsid w:val="00BC1CE8"/>
    <w:rsid w:val="00BE0039"/>
    <w:rsid w:val="00BE1E6D"/>
    <w:rsid w:val="00C15C93"/>
    <w:rsid w:val="00C17902"/>
    <w:rsid w:val="00C229EB"/>
    <w:rsid w:val="00C33557"/>
    <w:rsid w:val="00C50E91"/>
    <w:rsid w:val="00C74719"/>
    <w:rsid w:val="00C74D98"/>
    <w:rsid w:val="00C824ED"/>
    <w:rsid w:val="00C964BA"/>
    <w:rsid w:val="00CB6423"/>
    <w:rsid w:val="00CC5636"/>
    <w:rsid w:val="00CE2FCF"/>
    <w:rsid w:val="00CF6A66"/>
    <w:rsid w:val="00D22DC2"/>
    <w:rsid w:val="00D369B2"/>
    <w:rsid w:val="00D779C7"/>
    <w:rsid w:val="00D815C0"/>
    <w:rsid w:val="00DB6A51"/>
    <w:rsid w:val="00DC0466"/>
    <w:rsid w:val="00DF4BB6"/>
    <w:rsid w:val="00DF75AD"/>
    <w:rsid w:val="00E04FBD"/>
    <w:rsid w:val="00E33B62"/>
    <w:rsid w:val="00E415AD"/>
    <w:rsid w:val="00E4436C"/>
    <w:rsid w:val="00E674CA"/>
    <w:rsid w:val="00E7487D"/>
    <w:rsid w:val="00E75B7B"/>
    <w:rsid w:val="00EB4022"/>
    <w:rsid w:val="00EC4032"/>
    <w:rsid w:val="00EF6D45"/>
    <w:rsid w:val="00F12131"/>
    <w:rsid w:val="00F1770B"/>
    <w:rsid w:val="00F228FA"/>
    <w:rsid w:val="00F2530F"/>
    <w:rsid w:val="00F352ED"/>
    <w:rsid w:val="00F50B63"/>
    <w:rsid w:val="00F55768"/>
    <w:rsid w:val="00F6016E"/>
    <w:rsid w:val="00F664C8"/>
    <w:rsid w:val="00F71689"/>
    <w:rsid w:val="00F94B0A"/>
    <w:rsid w:val="00FD5432"/>
    <w:rsid w:val="00FF0707"/>
    <w:rsid w:val="00FF5C95"/>
    <w:rsid w:val="055C44C9"/>
    <w:rsid w:val="0AFB62FC"/>
    <w:rsid w:val="0B3D516B"/>
    <w:rsid w:val="12F94B90"/>
    <w:rsid w:val="155C5C39"/>
    <w:rsid w:val="1BEA00C2"/>
    <w:rsid w:val="23F92763"/>
    <w:rsid w:val="2FD87DD7"/>
    <w:rsid w:val="3E3B2540"/>
    <w:rsid w:val="49A019B5"/>
    <w:rsid w:val="4E0B24A4"/>
    <w:rsid w:val="54531AF6"/>
    <w:rsid w:val="57EC3662"/>
    <w:rsid w:val="5CFC2E1A"/>
    <w:rsid w:val="5D8829F0"/>
    <w:rsid w:val="609A4606"/>
    <w:rsid w:val="64EA4020"/>
    <w:rsid w:val="655D41B9"/>
    <w:rsid w:val="6E3E1973"/>
    <w:rsid w:val="79B5101E"/>
    <w:rsid w:val="7C815C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unhideWhenUsed="0" w:uiPriority="0" w:semiHidden="0" w:name="header"/>
    <w:lsdException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nhideWhenUsed="0" w:uiPriority="0" w:semiHidden="0" w:name="table of authorities"/>
    <w:lsdException w:uiPriority="0" w:name="macro"/>
    <w:lsdException w:uiPriority="0" w:name="toa heading"/>
    <w:lsdException w:unhideWhenUsed="0" w:uiPriority="0" w:semiHidden="0" w:name="List"/>
    <w:lsdException w:unhideWhenUsed="0" w:uiPriority="0" w:semiHidden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iPriority="0" w:name="Message Header"/>
    <w:lsdException w:qFormat="1" w:unhideWhenUsed="0" w:uiPriority="0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qFormat/>
    <w:uiPriority w:val="0"/>
    <w:rPr>
      <w:sz w:val="18"/>
      <w:szCs w:val="18"/>
    </w:rPr>
  </w:style>
  <w:style w:type="paragraph" w:styleId="3">
    <w:name w:val="footer"/>
    <w:basedOn w:val="1"/>
    <w:link w:val="8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qFormat/>
    <w:uiPriority w:val="0"/>
    <w:rPr>
      <w:kern w:val="2"/>
      <w:sz w:val="18"/>
      <w:szCs w:val="18"/>
    </w:rPr>
  </w:style>
  <w:style w:type="character" w:customStyle="1" w:styleId="8">
    <w:name w:val="页脚 字符"/>
    <w:basedOn w:val="6"/>
    <w:link w:val="3"/>
    <w:qFormat/>
    <w:uiPriority w:val="0"/>
    <w:rPr>
      <w:kern w:val="2"/>
      <w:sz w:val="18"/>
      <w:szCs w:val="18"/>
    </w:rPr>
  </w:style>
  <w:style w:type="character" w:customStyle="1" w:styleId="9">
    <w:name w:val="批注框文本 字符"/>
    <w:basedOn w:val="6"/>
    <w:link w:val="2"/>
    <w:uiPriority w:val="0"/>
    <w:rPr>
      <w:kern w:val="2"/>
      <w:sz w:val="18"/>
      <w:szCs w:val="18"/>
    </w:rPr>
  </w:style>
  <w:style w:type="paragraph" w:styleId="10">
    <w:name w:val="List Paragraph"/>
    <w:basedOn w:val="1"/>
    <w:unhideWhenUsed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3</Pages>
  <Words>185</Words>
  <Characters>1059</Characters>
  <Lines>8</Lines>
  <Paragraphs>2</Paragraphs>
  <TotalTime>102</TotalTime>
  <ScaleCrop>false</ScaleCrop>
  <LinksUpToDate>false</LinksUpToDate>
  <CharactersWithSpaces>1242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2020-09-16T01:41:00Z</dcterms:created>
  <dc:creator>WPS_1532603777</dc:creator>
  <cp:lastModifiedBy>卓越刀锋007</cp:lastModifiedBy>
  <cp:lastPrinted>2024-01-02T06:32:28Z</cp:lastPrinted>
  <dcterms:modified xsi:type="dcterms:W3CDTF">2024-01-02T06:32:33Z</dcterms:modified>
  <cp:revision>140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54B1C9B1E80C4E698A41021840F4F8E3_12</vt:lpwstr>
  </property>
</Properties>
</file>