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14182" w:type="dxa"/>
        <w:tblInd w:w="-8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528"/>
        <w:gridCol w:w="981"/>
        <w:gridCol w:w="832"/>
        <w:gridCol w:w="750"/>
        <w:gridCol w:w="1691"/>
        <w:gridCol w:w="1200"/>
        <w:gridCol w:w="914"/>
        <w:gridCol w:w="2236"/>
        <w:gridCol w:w="1037"/>
        <w:gridCol w:w="158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>
            <w:pPr>
              <w:widowControl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52"/>
                <w:szCs w:val="52"/>
                <w:lang w:bidi="ar"/>
              </w:rPr>
            </w:pPr>
          </w:p>
          <w:p>
            <w:pPr>
              <w:widowControl/>
              <w:adjustRightInd w:val="0"/>
              <w:snapToGrid w:val="0"/>
              <w:spacing w:line="578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52"/>
                <w:szCs w:val="5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赣南科技学院2024年事业编制教学骨干招聘岗位计划表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6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资   格    条     件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咨询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编制形式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其他条件</w:t>
            </w: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智能制造工程专业教学骨干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机械工程（0802/0855）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智能制造方向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机器人工程专业教学骨干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机械工程（0802/0855）、控制科学与工程（0811）、电子信息（0854）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机器人方向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电气工程及其自动化专业教学骨干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电气工程（0808）、能源动力（0858）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电气工程及其自动化方向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机械工程专业教学骨干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机械工程（0802/0855）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自动化专业教学骨干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控制科学与工程(0811)、电子信息（0854）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自动化方向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工程造价专业教学骨干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管理科学与工程（1201）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工程管理（工程造价）方向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测绘工程专业教学骨干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测绘科学与技术（0816）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遥感方向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食品科学与工程专业教学骨干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食品科学与工程（0832）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食品工程或发酵工程方向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土木工程专业教学骨干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土木工程（0814）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数据科学与大数据技术专业教学骨干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计算机科学与技术（0812）、电子信息（0854）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大数据技术方向或计算金融大数据交叉方向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计算机科学与技术专业教学骨干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计算机科学与技术（0812）、电子信息（0854）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物联网工程专业教学骨干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计算机科学与技术（0812）、电子信息（0854）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人工智能或物联网工程方向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电子信息工程专业教学骨干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电子科学与技术（0809）、信息与通信工程（0810）、电子信息（0854）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具有本专业高校系列副教授或高级工程师及以上职称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电子信息工程方向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电子商务专业教学骨干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工商管理（1202）工程管理（1256）、物流管理（1206）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电子商务或物流管理方向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金融学专业教学骨干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应用经济学（0202）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金融学或应用经济学方向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工商管理专业教学骨干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工商管理（1202）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会计学专业教学骨干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会计学（120201、1253）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艺术设计专业教学骨干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设计学（1305/1357）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数字媒体艺术、动画方向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法学专业教学骨干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法学（030101/0351）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刑法或国际法方向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英语专业教学骨干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外国语言文学（0852）、翻译（0551）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英语方向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数学专业教学骨干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数学（0701）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物理专业教学骨干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物理学（0702）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体育专业教学骨干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体育学（0403）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葡萄牙语专业教学骨干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外国语言文学（0502）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葡萄牙语方向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职业生涯规划与就业指导课程教学骨干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val="en-US" w:eastAsia="zh-CN" w:bidi="ar"/>
              </w:rPr>
              <w:t>从事本课程专业技术工作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思想政治教育专业教学骨干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技术岗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Style w:val="35"/>
                <w:rFonts w:hint="default"/>
                <w:lang w:bidi="ar"/>
              </w:rPr>
              <w:t>G1-26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马克思主义理论（0305）、政治学（0302）、中国近现代史（060206）、政治经济学（020101）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硕士及以上学位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45周岁及以下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具有本专业高校系列副教授及以上职称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0797-8312630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中共党员</w:t>
            </w:r>
            <w:bookmarkStart w:id="0" w:name="_GoBack"/>
            <w:bookmarkEnd w:id="0"/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事业编制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95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line="580" w:lineRule="exact"/>
        <w:contextualSpacing/>
        <w:rPr>
          <w:rFonts w:ascii="仿宋" w:hAnsi="仿宋" w:eastAsia="仿宋" w:cs="仿宋_GB2312"/>
          <w:sz w:val="32"/>
          <w:szCs w:val="32"/>
        </w:rPr>
      </w:pPr>
    </w:p>
    <w:p>
      <w:pPr>
        <w:pStyle w:val="14"/>
        <w:spacing w:line="578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pStyle w:val="14"/>
        <w:spacing w:after="0" w:line="4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4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4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4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4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3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3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3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3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4"/>
        <w:spacing w:after="0" w:line="300" w:lineRule="exact"/>
        <w:ind w:left="0" w:leftChars="0" w:firstLine="0" w:firstLineChars="0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6840" w:h="11910" w:orient="landscape"/>
      <w:pgMar w:top="1588" w:right="2098" w:bottom="1474" w:left="1984" w:header="850" w:footer="1417" w:gutter="0"/>
      <w:cols w:space="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10160</wp:posOffset>
              </wp:positionV>
              <wp:extent cx="6229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ind w:firstLine="3360" w:firstLineChars="12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.8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Wq7FtMAAAAEAQAADwAAAAAAAAABACAAAAAiAAAAZHJzL2Rvd25yZXYueG1s&#10;UEsBAhQAFAAAAAgAh07iQJi0Y1w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360" w:firstLineChars="12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6350</wp:posOffset>
              </wp:positionV>
              <wp:extent cx="114935" cy="18034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80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.5pt;height:14.2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ho25xdIAAAAEAQAADwAAAAAAAAABACAAAAAiAAAAZHJzL2Rvd25yZXYueG1s&#10;UEsBAhQAFAAAAAgAh07iQK8Nijc3AgAAYQQAAA4AAAAAAAAAAQAgAAAAI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10160</wp:posOffset>
              </wp:positionV>
              <wp:extent cx="622935" cy="230505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.8pt;height:18.15pt;width:49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kWq7FtMAAAAEAQAADwAAAAAAAAABACAAAAAiAAAAZHJzL2Rvd25yZXYueG1s&#10;UEsBAhQAFAAAAAgAh07iQF229mY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mI1OTU5YzY0NjM1ZWYwMmMyN2E1MTE5NTUyMTIifQ=="/>
    <w:docVar w:name="KSO_WPS_MARK_KEY" w:val="0f37020d-a7bf-4e8c-bc8d-9f5749ef0f1e"/>
  </w:docVars>
  <w:rsids>
    <w:rsidRoot w:val="00231550"/>
    <w:rsid w:val="00067BD0"/>
    <w:rsid w:val="00082A55"/>
    <w:rsid w:val="00090162"/>
    <w:rsid w:val="000B5561"/>
    <w:rsid w:val="000D2922"/>
    <w:rsid w:val="000D584D"/>
    <w:rsid w:val="00107C3D"/>
    <w:rsid w:val="001143A6"/>
    <w:rsid w:val="00146A3C"/>
    <w:rsid w:val="001644C1"/>
    <w:rsid w:val="0019722F"/>
    <w:rsid w:val="001B0F64"/>
    <w:rsid w:val="002277DE"/>
    <w:rsid w:val="00231550"/>
    <w:rsid w:val="002342CC"/>
    <w:rsid w:val="00241750"/>
    <w:rsid w:val="00254026"/>
    <w:rsid w:val="00257B81"/>
    <w:rsid w:val="00280D3C"/>
    <w:rsid w:val="002B28D6"/>
    <w:rsid w:val="002B6511"/>
    <w:rsid w:val="002D55DD"/>
    <w:rsid w:val="002F400B"/>
    <w:rsid w:val="002F5521"/>
    <w:rsid w:val="00322C1E"/>
    <w:rsid w:val="003537B5"/>
    <w:rsid w:val="00354F2F"/>
    <w:rsid w:val="00416DCB"/>
    <w:rsid w:val="004402F3"/>
    <w:rsid w:val="00477A1E"/>
    <w:rsid w:val="004B0E8A"/>
    <w:rsid w:val="004B7196"/>
    <w:rsid w:val="00582329"/>
    <w:rsid w:val="00585B5D"/>
    <w:rsid w:val="005A0C82"/>
    <w:rsid w:val="005E287C"/>
    <w:rsid w:val="0061501A"/>
    <w:rsid w:val="00616766"/>
    <w:rsid w:val="006220F5"/>
    <w:rsid w:val="00682071"/>
    <w:rsid w:val="00691C22"/>
    <w:rsid w:val="006C3D60"/>
    <w:rsid w:val="006D1FFF"/>
    <w:rsid w:val="007357B9"/>
    <w:rsid w:val="00736DE3"/>
    <w:rsid w:val="007434EC"/>
    <w:rsid w:val="00745B38"/>
    <w:rsid w:val="0074760F"/>
    <w:rsid w:val="007726A5"/>
    <w:rsid w:val="00776316"/>
    <w:rsid w:val="007B4A13"/>
    <w:rsid w:val="007F1177"/>
    <w:rsid w:val="007F48F2"/>
    <w:rsid w:val="007F6D69"/>
    <w:rsid w:val="00807DD1"/>
    <w:rsid w:val="008315B0"/>
    <w:rsid w:val="00832992"/>
    <w:rsid w:val="0085374F"/>
    <w:rsid w:val="008874D9"/>
    <w:rsid w:val="008A5CB0"/>
    <w:rsid w:val="008B2357"/>
    <w:rsid w:val="008D3BFC"/>
    <w:rsid w:val="008E6CCB"/>
    <w:rsid w:val="008F25B4"/>
    <w:rsid w:val="0090035A"/>
    <w:rsid w:val="00914176"/>
    <w:rsid w:val="00960931"/>
    <w:rsid w:val="00986D6C"/>
    <w:rsid w:val="009C7781"/>
    <w:rsid w:val="009D1737"/>
    <w:rsid w:val="00A51CAE"/>
    <w:rsid w:val="00AC5780"/>
    <w:rsid w:val="00AD1111"/>
    <w:rsid w:val="00B11926"/>
    <w:rsid w:val="00B54ACF"/>
    <w:rsid w:val="00B55AEE"/>
    <w:rsid w:val="00B84AA4"/>
    <w:rsid w:val="00B87122"/>
    <w:rsid w:val="00BA59C0"/>
    <w:rsid w:val="00BA7E65"/>
    <w:rsid w:val="00BC31F0"/>
    <w:rsid w:val="00BF47E2"/>
    <w:rsid w:val="00C047EB"/>
    <w:rsid w:val="00C7217D"/>
    <w:rsid w:val="00C97382"/>
    <w:rsid w:val="00CA4299"/>
    <w:rsid w:val="00CF7D33"/>
    <w:rsid w:val="00D00517"/>
    <w:rsid w:val="00D02A0E"/>
    <w:rsid w:val="00D03D15"/>
    <w:rsid w:val="00D1095B"/>
    <w:rsid w:val="00D407E1"/>
    <w:rsid w:val="00D478F2"/>
    <w:rsid w:val="00D6413B"/>
    <w:rsid w:val="00D80C94"/>
    <w:rsid w:val="00D9501D"/>
    <w:rsid w:val="00DB753A"/>
    <w:rsid w:val="00E166D1"/>
    <w:rsid w:val="00E259C9"/>
    <w:rsid w:val="00E969F5"/>
    <w:rsid w:val="00EC193E"/>
    <w:rsid w:val="00EC58BE"/>
    <w:rsid w:val="00F36A02"/>
    <w:rsid w:val="00F67DB4"/>
    <w:rsid w:val="00F9622A"/>
    <w:rsid w:val="00F96CC3"/>
    <w:rsid w:val="00FA0425"/>
    <w:rsid w:val="00FF1BC5"/>
    <w:rsid w:val="02050EED"/>
    <w:rsid w:val="03DF5690"/>
    <w:rsid w:val="05A3555E"/>
    <w:rsid w:val="088626AA"/>
    <w:rsid w:val="09686108"/>
    <w:rsid w:val="0A137EA7"/>
    <w:rsid w:val="0A4A3B61"/>
    <w:rsid w:val="0AE22B6B"/>
    <w:rsid w:val="0C7C3DA4"/>
    <w:rsid w:val="0E3873EC"/>
    <w:rsid w:val="0E5E45ED"/>
    <w:rsid w:val="0EA72294"/>
    <w:rsid w:val="0FFE6D2B"/>
    <w:rsid w:val="12340040"/>
    <w:rsid w:val="12423AF7"/>
    <w:rsid w:val="12940358"/>
    <w:rsid w:val="137E6D75"/>
    <w:rsid w:val="138938BB"/>
    <w:rsid w:val="139B0B7E"/>
    <w:rsid w:val="17CE5168"/>
    <w:rsid w:val="1DEA4E6F"/>
    <w:rsid w:val="1E9F5306"/>
    <w:rsid w:val="1EE859DC"/>
    <w:rsid w:val="1F6F0C98"/>
    <w:rsid w:val="1FBE07C2"/>
    <w:rsid w:val="1FE64F65"/>
    <w:rsid w:val="221E14E8"/>
    <w:rsid w:val="22D367AE"/>
    <w:rsid w:val="23DC4BCA"/>
    <w:rsid w:val="24A35ADC"/>
    <w:rsid w:val="26F4474B"/>
    <w:rsid w:val="273340E4"/>
    <w:rsid w:val="27887254"/>
    <w:rsid w:val="28C53564"/>
    <w:rsid w:val="296C5C1B"/>
    <w:rsid w:val="2A987D85"/>
    <w:rsid w:val="2AF06CE9"/>
    <w:rsid w:val="2B06180C"/>
    <w:rsid w:val="2C713A1A"/>
    <w:rsid w:val="2E6804CA"/>
    <w:rsid w:val="2F404784"/>
    <w:rsid w:val="2FE111CF"/>
    <w:rsid w:val="31D2230D"/>
    <w:rsid w:val="32824896"/>
    <w:rsid w:val="331803A6"/>
    <w:rsid w:val="34EF764D"/>
    <w:rsid w:val="34F62D96"/>
    <w:rsid w:val="36046EFE"/>
    <w:rsid w:val="365F07E9"/>
    <w:rsid w:val="36FA08AF"/>
    <w:rsid w:val="371D7374"/>
    <w:rsid w:val="37D17EB8"/>
    <w:rsid w:val="385E42A7"/>
    <w:rsid w:val="39707CCB"/>
    <w:rsid w:val="3A1459DB"/>
    <w:rsid w:val="3B7D45DC"/>
    <w:rsid w:val="3BF9450A"/>
    <w:rsid w:val="3C623C8D"/>
    <w:rsid w:val="3DC253AD"/>
    <w:rsid w:val="3E135422"/>
    <w:rsid w:val="3E307F2C"/>
    <w:rsid w:val="3FA51B9C"/>
    <w:rsid w:val="42015D84"/>
    <w:rsid w:val="427B5350"/>
    <w:rsid w:val="44D903E0"/>
    <w:rsid w:val="44E87B54"/>
    <w:rsid w:val="48B13965"/>
    <w:rsid w:val="497168CB"/>
    <w:rsid w:val="499C04BE"/>
    <w:rsid w:val="4A46099D"/>
    <w:rsid w:val="4BD5285F"/>
    <w:rsid w:val="4D165FF4"/>
    <w:rsid w:val="4F862F8D"/>
    <w:rsid w:val="51200ADE"/>
    <w:rsid w:val="51F36256"/>
    <w:rsid w:val="5296566D"/>
    <w:rsid w:val="5421357F"/>
    <w:rsid w:val="55022A00"/>
    <w:rsid w:val="5853598E"/>
    <w:rsid w:val="58F5454D"/>
    <w:rsid w:val="58F626E4"/>
    <w:rsid w:val="5A6B0F6B"/>
    <w:rsid w:val="5B1A4D57"/>
    <w:rsid w:val="5B7A2E54"/>
    <w:rsid w:val="5C1D57CD"/>
    <w:rsid w:val="5D9B1298"/>
    <w:rsid w:val="5E8D2343"/>
    <w:rsid w:val="5F68475E"/>
    <w:rsid w:val="60253BE9"/>
    <w:rsid w:val="61C65012"/>
    <w:rsid w:val="64CD72D9"/>
    <w:rsid w:val="650655E2"/>
    <w:rsid w:val="666D4999"/>
    <w:rsid w:val="680B1FEE"/>
    <w:rsid w:val="68114913"/>
    <w:rsid w:val="68415DA4"/>
    <w:rsid w:val="69731CC3"/>
    <w:rsid w:val="69C8308A"/>
    <w:rsid w:val="6B600634"/>
    <w:rsid w:val="6BAC18D4"/>
    <w:rsid w:val="6BAD6B5D"/>
    <w:rsid w:val="6C32737B"/>
    <w:rsid w:val="6D477A68"/>
    <w:rsid w:val="6F177D06"/>
    <w:rsid w:val="6F382E74"/>
    <w:rsid w:val="6FAB2DC6"/>
    <w:rsid w:val="72AE7F4F"/>
    <w:rsid w:val="733A1D76"/>
    <w:rsid w:val="73B60E7A"/>
    <w:rsid w:val="74DA16B3"/>
    <w:rsid w:val="771738D7"/>
    <w:rsid w:val="78B9139F"/>
    <w:rsid w:val="78ED7920"/>
    <w:rsid w:val="7A242351"/>
    <w:rsid w:val="7AAA2217"/>
    <w:rsid w:val="7AC019BE"/>
    <w:rsid w:val="7B2C5550"/>
    <w:rsid w:val="7BF038B1"/>
    <w:rsid w:val="7E0066B3"/>
    <w:rsid w:val="7F5B41D6"/>
    <w:rsid w:val="7F952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1"/>
    <w:autoRedefine/>
    <w:qFormat/>
    <w:uiPriority w:val="9"/>
    <w:pPr>
      <w:spacing w:before="63"/>
    </w:pPr>
    <w:rPr>
      <w:rFonts w:ascii="宋体" w:hAnsi="宋体" w:eastAsia="宋体" w:cs="宋体"/>
      <w:b w:val="0"/>
      <w:sz w:val="44"/>
      <w:szCs w:val="44"/>
    </w:rPr>
  </w:style>
  <w:style w:type="paragraph" w:styleId="4">
    <w:name w:val="heading 2"/>
    <w:basedOn w:val="1"/>
    <w:next w:val="1"/>
    <w:link w:val="22"/>
    <w:autoRedefine/>
    <w:unhideWhenUsed/>
    <w:qFormat/>
    <w:uiPriority w:val="9"/>
    <w:pPr>
      <w:autoSpaceDE w:val="0"/>
      <w:autoSpaceDN w:val="0"/>
      <w:spacing w:before="185"/>
      <w:ind w:left="737"/>
      <w:jc w:val="left"/>
      <w:outlineLvl w:val="1"/>
    </w:pPr>
    <w:rPr>
      <w:rFonts w:ascii="仿宋" w:hAnsi="仿宋" w:eastAsia="仿宋" w:cs="仿宋"/>
      <w:b/>
      <w:bCs/>
      <w:kern w:val="0"/>
      <w:sz w:val="32"/>
      <w:szCs w:val="32"/>
      <w:lang w:eastAsia="en-US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20"/>
    <w:autoRedefine/>
    <w:qFormat/>
    <w:uiPriority w:val="10"/>
    <w:pPr>
      <w:autoSpaceDE w:val="0"/>
      <w:autoSpaceDN w:val="0"/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paragraph" w:styleId="5">
    <w:name w:val="Body Text"/>
    <w:basedOn w:val="1"/>
    <w:link w:val="23"/>
    <w:autoRedefine/>
    <w:qFormat/>
    <w:uiPriority w:val="1"/>
    <w:pPr>
      <w:autoSpaceDE w:val="0"/>
      <w:autoSpaceDN w:val="0"/>
      <w:spacing w:before="185"/>
      <w:ind w:left="108"/>
      <w:jc w:val="left"/>
    </w:pPr>
    <w:rPr>
      <w:rFonts w:ascii="仿宋" w:hAnsi="仿宋" w:eastAsia="仿宋" w:cs="仿宋"/>
      <w:kern w:val="0"/>
      <w:sz w:val="32"/>
      <w:szCs w:val="32"/>
      <w:lang w:eastAsia="en-US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Balloon Text"/>
    <w:basedOn w:val="1"/>
    <w:link w:val="29"/>
    <w:autoRedefine/>
    <w:semiHidden/>
    <w:unhideWhenUsed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10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tabs>
        <w:tab w:val="right" w:leader="dot" w:pos="7938"/>
      </w:tabs>
      <w:spacing w:line="596" w:lineRule="exact"/>
      <w:ind w:right="376" w:rightChars="171"/>
      <w:jc w:val="left"/>
    </w:pPr>
    <w:rPr>
      <w:rFonts w:ascii="仿宋" w:hAnsi="仿宋" w:eastAsia="仿宋"/>
      <w:color w:val="000000" w:themeColor="text1"/>
      <w:kern w:val="0"/>
      <w:sz w:val="32"/>
      <w:szCs w:val="32"/>
      <w14:textFill>
        <w14:solidFill>
          <w14:schemeClr w14:val="tx1"/>
        </w14:solidFill>
      </w14:textFill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 2"/>
    <w:basedOn w:val="6"/>
    <w:autoRedefine/>
    <w:semiHidden/>
    <w:unhideWhenUsed/>
    <w:qFormat/>
    <w:uiPriority w:val="99"/>
    <w:pPr>
      <w:ind w:firstLine="420" w:firstLineChars="200"/>
    </w:pPr>
  </w:style>
  <w:style w:type="character" w:styleId="17">
    <w:name w:val="page number"/>
    <w:basedOn w:val="16"/>
    <w:autoRedefine/>
    <w:qFormat/>
    <w:uiPriority w:val="99"/>
  </w:style>
  <w:style w:type="character" w:styleId="18">
    <w:name w:val="FollowedHyperlink"/>
    <w:basedOn w:val="16"/>
    <w:autoRedefine/>
    <w:semiHidden/>
    <w:unhideWhenUsed/>
    <w:qFormat/>
    <w:uiPriority w:val="99"/>
    <w:rPr>
      <w:color w:val="800080"/>
      <w:u w:val="single"/>
    </w:rPr>
  </w:style>
  <w:style w:type="character" w:styleId="19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字符"/>
    <w:basedOn w:val="16"/>
    <w:link w:val="3"/>
    <w:autoRedefine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  <w:lang w:eastAsia="en-US"/>
    </w:rPr>
  </w:style>
  <w:style w:type="character" w:customStyle="1" w:styleId="21">
    <w:name w:val="标题 1 字符"/>
    <w:basedOn w:val="16"/>
    <w:link w:val="2"/>
    <w:autoRedefine/>
    <w:qFormat/>
    <w:uiPriority w:val="9"/>
    <w:rPr>
      <w:rFonts w:ascii="宋体" w:hAnsi="宋体" w:eastAsia="宋体" w:cs="宋体"/>
      <w:bCs/>
      <w:kern w:val="0"/>
      <w:sz w:val="44"/>
      <w:szCs w:val="44"/>
      <w:lang w:eastAsia="en-US"/>
    </w:rPr>
  </w:style>
  <w:style w:type="character" w:customStyle="1" w:styleId="22">
    <w:name w:val="标题 2 字符"/>
    <w:basedOn w:val="16"/>
    <w:link w:val="4"/>
    <w:autoRedefine/>
    <w:qFormat/>
    <w:uiPriority w:val="9"/>
    <w:rPr>
      <w:rFonts w:ascii="仿宋" w:hAnsi="仿宋" w:eastAsia="仿宋" w:cs="仿宋"/>
      <w:b/>
      <w:bCs/>
      <w:kern w:val="0"/>
      <w:sz w:val="32"/>
      <w:szCs w:val="32"/>
      <w:lang w:eastAsia="en-US"/>
    </w:rPr>
  </w:style>
  <w:style w:type="character" w:customStyle="1" w:styleId="23">
    <w:name w:val="正文文本 字符"/>
    <w:basedOn w:val="16"/>
    <w:link w:val="5"/>
    <w:autoRedefine/>
    <w:qFormat/>
    <w:uiPriority w:val="1"/>
    <w:rPr>
      <w:rFonts w:ascii="仿宋" w:hAnsi="仿宋" w:eastAsia="仿宋" w:cs="仿宋"/>
      <w:kern w:val="0"/>
      <w:sz w:val="32"/>
      <w:szCs w:val="32"/>
      <w:lang w:eastAsia="en-US"/>
    </w:rPr>
  </w:style>
  <w:style w:type="character" w:customStyle="1" w:styleId="24">
    <w:name w:val="页脚 字符"/>
    <w:basedOn w:val="16"/>
    <w:link w:val="9"/>
    <w:autoRedefine/>
    <w:qFormat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character" w:customStyle="1" w:styleId="25">
    <w:name w:val="页眉 字符"/>
    <w:basedOn w:val="16"/>
    <w:link w:val="10"/>
    <w:autoRedefine/>
    <w:qFormat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paragraph" w:styleId="26">
    <w:name w:val="List Paragraph"/>
    <w:basedOn w:val="1"/>
    <w:autoRedefine/>
    <w:qFormat/>
    <w:uiPriority w:val="1"/>
    <w:pPr>
      <w:autoSpaceDE w:val="0"/>
      <w:autoSpaceDN w:val="0"/>
      <w:spacing w:before="185"/>
      <w:ind w:left="108" w:firstLine="639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27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eastAsia="en-US"/>
    </w:rPr>
  </w:style>
  <w:style w:type="paragraph" w:customStyle="1" w:styleId="28">
    <w:name w:val="TOC 标题1"/>
    <w:basedOn w:val="2"/>
    <w:next w:val="1"/>
    <w:autoRedefine/>
    <w:unhideWhenUsed/>
    <w:qFormat/>
    <w:uiPriority w:val="39"/>
    <w:pPr>
      <w:keepNext/>
      <w:keepLines/>
      <w:widowControl/>
      <w:autoSpaceDE/>
      <w:autoSpaceDN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sz w:val="32"/>
      <w:szCs w:val="32"/>
      <w:lang w:eastAsia="zh-CN"/>
    </w:rPr>
  </w:style>
  <w:style w:type="character" w:customStyle="1" w:styleId="29">
    <w:name w:val="批注框文本 字符"/>
    <w:basedOn w:val="16"/>
    <w:link w:val="8"/>
    <w:autoRedefine/>
    <w:semiHidden/>
    <w:qFormat/>
    <w:uiPriority w:val="99"/>
    <w:rPr>
      <w:rFonts w:ascii="仿宋" w:hAnsi="仿宋" w:eastAsia="仿宋" w:cs="仿宋"/>
      <w:kern w:val="0"/>
      <w:sz w:val="18"/>
      <w:szCs w:val="18"/>
      <w:lang w:eastAsia="en-US"/>
    </w:rPr>
  </w:style>
  <w:style w:type="table" w:customStyle="1" w:styleId="3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NormalCharacter"/>
    <w:autoRedefine/>
    <w:semiHidden/>
    <w:qFormat/>
    <w:uiPriority w:val="0"/>
  </w:style>
  <w:style w:type="paragraph" w:customStyle="1" w:styleId="32">
    <w:name w:val="正文缩进1"/>
    <w:basedOn w:val="1"/>
    <w:autoRedefine/>
    <w:qFormat/>
    <w:uiPriority w:val="0"/>
    <w:pPr>
      <w:ind w:firstLine="420" w:firstLineChars="200"/>
    </w:pPr>
  </w:style>
  <w:style w:type="paragraph" w:customStyle="1" w:styleId="33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34">
    <w:name w:val="要点1"/>
    <w:autoRedefine/>
    <w:qFormat/>
    <w:uiPriority w:val="0"/>
    <w:rPr>
      <w:b/>
    </w:rPr>
  </w:style>
  <w:style w:type="character" w:customStyle="1" w:styleId="35">
    <w:name w:val="font51"/>
    <w:basedOn w:val="1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75471-3693-4BB9-AD4D-5B2BCBC82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2037</Words>
  <Characters>2635</Characters>
  <Lines>58</Lines>
  <Paragraphs>16</Paragraphs>
  <TotalTime>67</TotalTime>
  <ScaleCrop>false</ScaleCrop>
  <LinksUpToDate>false</LinksUpToDate>
  <CharactersWithSpaces>2655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2023-06-28T01:20:00Z</dcterms:created>
  <dc:creator>DZB</dc:creator>
  <cp:lastModifiedBy>龚政</cp:lastModifiedBy>
  <cp:lastPrinted>2023-12-29T00:35:00Z</cp:lastPrinted>
  <dcterms:modified xsi:type="dcterms:W3CDTF">2024-01-02T11:09:48Z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00C0D8D0E4C0411095CD09EC4AF0DE56_13</vt:lpwstr>
  </property>
</Properties>
</file>