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8BA0" w14:textId="60855027" w:rsidR="0025032C" w:rsidRPr="0025032C" w:rsidRDefault="0025032C" w:rsidP="0025032C">
      <w:pPr>
        <w:pStyle w:val="a3"/>
        <w:widowControl w:val="0"/>
        <w:shd w:val="clear" w:color="auto" w:fill="FFFFFF"/>
        <w:spacing w:beforeAutospacing="0" w:afterAutospacing="0" w:line="312" w:lineRule="auto"/>
        <w:ind w:firstLineChars="0" w:firstLine="0"/>
        <w:jc w:val="both"/>
        <w:rPr>
          <w:rFonts w:ascii="黑体" w:eastAsia="黑体" w:hAnsi="黑体"/>
          <w:bCs/>
          <w:color w:val="auto"/>
          <w:sz w:val="28"/>
          <w:szCs w:val="24"/>
        </w:rPr>
      </w:pPr>
      <w:r w:rsidRPr="0025032C">
        <w:rPr>
          <w:rFonts w:ascii="黑体" w:eastAsia="黑体" w:hAnsi="黑体" w:hint="eastAsia"/>
          <w:bCs/>
          <w:color w:val="auto"/>
          <w:sz w:val="28"/>
          <w:szCs w:val="24"/>
        </w:rPr>
        <w:t>附件</w:t>
      </w:r>
      <w:r w:rsidR="00B60872">
        <w:rPr>
          <w:rFonts w:ascii="黑体" w:eastAsia="黑体" w:hAnsi="黑体"/>
          <w:bCs/>
          <w:color w:val="auto"/>
          <w:sz w:val="28"/>
          <w:szCs w:val="24"/>
        </w:rPr>
        <w:t>2</w:t>
      </w:r>
    </w:p>
    <w:p w14:paraId="1975829F" w14:textId="77777777" w:rsidR="0025032C" w:rsidRDefault="0025032C" w:rsidP="0025032C">
      <w:pPr>
        <w:pStyle w:val="a3"/>
        <w:shd w:val="clear" w:color="auto" w:fill="FFFFFF"/>
        <w:spacing w:beforeAutospacing="0" w:afterAutospacing="0"/>
        <w:ind w:firstLineChars="0" w:firstLine="0"/>
        <w:jc w:val="center"/>
        <w:rPr>
          <w:rFonts w:ascii="方正小标宋简体" w:eastAsia="方正小标宋简体" w:hAnsi="黑体"/>
          <w:color w:val="auto"/>
          <w:sz w:val="40"/>
        </w:rPr>
      </w:pPr>
      <w:r>
        <w:rPr>
          <w:rFonts w:ascii="方正小标宋简体" w:eastAsia="方正小标宋简体" w:hAnsi="黑体" w:hint="eastAsia"/>
          <w:color w:val="auto"/>
          <w:sz w:val="40"/>
        </w:rPr>
        <w:t>考生面试守则</w:t>
      </w:r>
    </w:p>
    <w:p w14:paraId="4C20CD3A" w14:textId="6AE37049" w:rsidR="0025032C" w:rsidRDefault="0025032C" w:rsidP="0025032C">
      <w:pPr>
        <w:pStyle w:val="a3"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微软雅黑"/>
          <w:color w:val="auto"/>
          <w:sz w:val="32"/>
        </w:rPr>
      </w:pPr>
      <w:r>
        <w:rPr>
          <w:rFonts w:ascii="仿宋_GB2312" w:eastAsia="仿宋_GB2312" w:hAnsi="微软雅黑" w:hint="eastAsia"/>
          <w:color w:val="auto"/>
          <w:sz w:val="32"/>
        </w:rPr>
        <w:t>1.面试考生必须携带身份证、《面试通知书》</w:t>
      </w:r>
      <w:r>
        <w:rPr>
          <w:rFonts w:ascii="仿宋_GB2312" w:eastAsia="仿宋_GB2312" w:hAnsi="仿宋" w:cs="宋体" w:hint="eastAsia"/>
          <w:color w:val="auto"/>
          <w:sz w:val="32"/>
        </w:rPr>
        <w:t>，</w:t>
      </w:r>
      <w:r>
        <w:rPr>
          <w:rFonts w:ascii="仿宋_GB2312" w:eastAsia="仿宋_GB2312" w:hAnsi="微软雅黑" w:hint="eastAsia"/>
          <w:color w:val="auto"/>
          <w:sz w:val="32"/>
        </w:rPr>
        <w:t>在规定时间内参加面试，违者以弃权对待，取消面试资格。</w:t>
      </w:r>
    </w:p>
    <w:p w14:paraId="216DFE24" w14:textId="77777777" w:rsidR="0025032C" w:rsidRDefault="0025032C" w:rsidP="0025032C">
      <w:pPr>
        <w:pStyle w:val="a3"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微软雅黑"/>
          <w:color w:val="auto"/>
          <w:sz w:val="32"/>
        </w:rPr>
      </w:pPr>
      <w:r>
        <w:rPr>
          <w:rFonts w:ascii="仿宋_GB2312" w:eastAsia="仿宋_GB2312" w:hAnsi="微软雅黑"/>
          <w:color w:val="auto"/>
          <w:sz w:val="32"/>
        </w:rPr>
        <w:t>2.面试考生要听从统一指挥，尊重面试工作人员，遵守面试程序，自觉接受工作人员的指导和管理。</w:t>
      </w:r>
    </w:p>
    <w:p w14:paraId="13BB7D47" w14:textId="77777777" w:rsidR="0025032C" w:rsidRDefault="0025032C" w:rsidP="0025032C">
      <w:pPr>
        <w:pStyle w:val="a3"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微软雅黑"/>
          <w:color w:val="auto"/>
          <w:sz w:val="32"/>
        </w:rPr>
      </w:pPr>
      <w:r>
        <w:rPr>
          <w:rFonts w:ascii="仿宋_GB2312" w:eastAsia="仿宋_GB2312" w:hAnsi="微软雅黑"/>
          <w:color w:val="auto"/>
          <w:sz w:val="32"/>
        </w:rPr>
        <w:t>3.面试考生在抽签结束直至到</w:t>
      </w:r>
      <w:r>
        <w:rPr>
          <w:rFonts w:ascii="仿宋_GB2312" w:eastAsia="仿宋_GB2312" w:hAnsi="微软雅黑" w:hint="eastAsia"/>
          <w:color w:val="auto"/>
          <w:sz w:val="32"/>
        </w:rPr>
        <w:t>备考</w:t>
      </w:r>
      <w:r>
        <w:rPr>
          <w:rFonts w:ascii="仿宋_GB2312" w:eastAsia="仿宋_GB2312" w:hAnsi="微软雅黑"/>
          <w:color w:val="auto"/>
          <w:sz w:val="32"/>
        </w:rPr>
        <w:t>面试，必须</w:t>
      </w:r>
      <w:proofErr w:type="gramStart"/>
      <w:r>
        <w:rPr>
          <w:rFonts w:ascii="仿宋_GB2312" w:eastAsia="仿宋_GB2312" w:hAnsi="微软雅黑"/>
          <w:color w:val="auto"/>
          <w:sz w:val="32"/>
        </w:rPr>
        <w:t>在候考室</w:t>
      </w:r>
      <w:proofErr w:type="gramEnd"/>
      <w:r>
        <w:rPr>
          <w:rFonts w:ascii="仿宋_GB2312" w:eastAsia="仿宋_GB2312" w:hAnsi="微软雅黑"/>
          <w:color w:val="auto"/>
          <w:sz w:val="32"/>
        </w:rPr>
        <w:t>等候，不得擅自</w:t>
      </w:r>
      <w:proofErr w:type="gramStart"/>
      <w:r>
        <w:rPr>
          <w:rFonts w:ascii="仿宋_GB2312" w:eastAsia="仿宋_GB2312" w:hAnsi="微软雅黑"/>
          <w:color w:val="auto"/>
          <w:sz w:val="32"/>
        </w:rPr>
        <w:t>离开候考室</w:t>
      </w:r>
      <w:proofErr w:type="gramEnd"/>
      <w:r>
        <w:rPr>
          <w:rFonts w:ascii="仿宋_GB2312" w:eastAsia="仿宋_GB2312" w:hAnsi="微软雅黑"/>
          <w:color w:val="auto"/>
          <w:sz w:val="32"/>
        </w:rPr>
        <w:t>。如确有需要到卫生间的，须有工作人员陪同到指定卫生间；候考期间，应保持安静，不得</w:t>
      </w:r>
      <w:r>
        <w:rPr>
          <w:rFonts w:ascii="仿宋_GB2312" w:eastAsia="仿宋_GB2312" w:hAnsi="微软雅黑" w:hint="eastAsia"/>
          <w:color w:val="auto"/>
          <w:sz w:val="32"/>
        </w:rPr>
        <w:t>交头接耳，大声</w:t>
      </w:r>
      <w:r>
        <w:rPr>
          <w:rFonts w:ascii="仿宋_GB2312" w:eastAsia="仿宋_GB2312" w:hAnsi="微软雅黑"/>
          <w:color w:val="auto"/>
          <w:sz w:val="32"/>
        </w:rPr>
        <w:t>喧哗。</w:t>
      </w:r>
    </w:p>
    <w:p w14:paraId="1AC1CA3D" w14:textId="77777777" w:rsidR="0025032C" w:rsidRDefault="0025032C" w:rsidP="0025032C">
      <w:pPr>
        <w:pStyle w:val="a3"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微软雅黑"/>
          <w:color w:val="auto"/>
          <w:sz w:val="32"/>
        </w:rPr>
      </w:pPr>
      <w:r>
        <w:rPr>
          <w:rFonts w:ascii="仿宋_GB2312" w:eastAsia="仿宋_GB2312" w:hAnsi="微软雅黑" w:hint="eastAsia"/>
          <w:color w:val="auto"/>
          <w:sz w:val="32"/>
        </w:rPr>
        <w:t>⒋面试实行代码（抽签号）方式。参加面试考生在回答问题中，不得介绍（透露）本人姓名、单位、地址、报考职位等可能暴露考生身份的信息，否则视为违纪，取消面试资格。</w:t>
      </w:r>
    </w:p>
    <w:p w14:paraId="1778378A" w14:textId="77777777" w:rsidR="0025032C" w:rsidRDefault="0025032C" w:rsidP="0025032C">
      <w:pPr>
        <w:pStyle w:val="a3"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微软雅黑"/>
          <w:color w:val="auto"/>
          <w:sz w:val="32"/>
        </w:rPr>
      </w:pPr>
      <w:r>
        <w:rPr>
          <w:rFonts w:ascii="仿宋_GB2312" w:eastAsia="仿宋_GB2312" w:hAnsi="微软雅黑" w:hint="eastAsia"/>
          <w:color w:val="auto"/>
          <w:sz w:val="32"/>
        </w:rPr>
        <w:t>⒌参加面试考生不得携带任何通讯工具和与面试有关的资料进入考场；面试完毕后，不得将题本、备考纸等带出考场，考生不得穿奇装异服。</w:t>
      </w:r>
    </w:p>
    <w:p w14:paraId="6337138F" w14:textId="77777777" w:rsidR="00107356" w:rsidRDefault="0025032C" w:rsidP="0025032C">
      <w:pPr>
        <w:pStyle w:val="a3"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微软雅黑"/>
          <w:color w:val="auto"/>
          <w:sz w:val="32"/>
        </w:rPr>
      </w:pPr>
      <w:r>
        <w:rPr>
          <w:rFonts w:ascii="仿宋_GB2312" w:eastAsia="仿宋_GB2312" w:hAnsi="微软雅黑" w:hint="eastAsia"/>
          <w:color w:val="auto"/>
          <w:sz w:val="32"/>
        </w:rPr>
        <w:t>⒍严肃考试纪律。参加面试考生有下列情形之一的，取消其面试资格或面试成绩作无效处理。</w:t>
      </w:r>
    </w:p>
    <w:p w14:paraId="4E9AF16F" w14:textId="77777777" w:rsidR="00107356" w:rsidRDefault="0025032C" w:rsidP="0025032C">
      <w:pPr>
        <w:pStyle w:val="a3"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微软雅黑"/>
          <w:color w:val="auto"/>
          <w:sz w:val="32"/>
        </w:rPr>
      </w:pPr>
      <w:r>
        <w:rPr>
          <w:rFonts w:ascii="仿宋_GB2312" w:eastAsia="仿宋_GB2312" w:hAnsi="微软雅黑" w:hint="eastAsia"/>
          <w:color w:val="auto"/>
          <w:sz w:val="32"/>
        </w:rPr>
        <w:t>（1）未在规定时间上交通讯工具的；</w:t>
      </w:r>
    </w:p>
    <w:p w14:paraId="42746305" w14:textId="77777777" w:rsidR="00107356" w:rsidRDefault="0025032C" w:rsidP="0025032C">
      <w:pPr>
        <w:pStyle w:val="a3"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微软雅黑"/>
          <w:color w:val="auto"/>
          <w:sz w:val="32"/>
        </w:rPr>
      </w:pPr>
      <w:r>
        <w:rPr>
          <w:rFonts w:ascii="仿宋_GB2312" w:eastAsia="仿宋_GB2312" w:hAnsi="微软雅黑" w:hint="eastAsia"/>
          <w:color w:val="auto"/>
          <w:sz w:val="32"/>
        </w:rPr>
        <w:t>（2）将试题内容泄露给</w:t>
      </w:r>
      <w:proofErr w:type="gramStart"/>
      <w:r>
        <w:rPr>
          <w:rFonts w:ascii="仿宋_GB2312" w:eastAsia="仿宋_GB2312" w:hAnsi="微软雅黑" w:hint="eastAsia"/>
          <w:color w:val="auto"/>
          <w:sz w:val="32"/>
        </w:rPr>
        <w:t>其他候考</w:t>
      </w:r>
      <w:proofErr w:type="gramEnd"/>
      <w:r>
        <w:rPr>
          <w:rFonts w:ascii="仿宋_GB2312" w:eastAsia="仿宋_GB2312" w:hAnsi="微软雅黑" w:hint="eastAsia"/>
          <w:color w:val="auto"/>
          <w:sz w:val="32"/>
        </w:rPr>
        <w:t>人员的；</w:t>
      </w:r>
    </w:p>
    <w:p w14:paraId="6D1419E1" w14:textId="77777777" w:rsidR="00107356" w:rsidRDefault="0025032C" w:rsidP="0025032C">
      <w:pPr>
        <w:pStyle w:val="a3"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微软雅黑"/>
          <w:color w:val="auto"/>
          <w:sz w:val="32"/>
        </w:rPr>
      </w:pPr>
      <w:r>
        <w:rPr>
          <w:rFonts w:ascii="仿宋_GB2312" w:eastAsia="仿宋_GB2312" w:hAnsi="微软雅黑" w:hint="eastAsia"/>
          <w:color w:val="auto"/>
          <w:sz w:val="32"/>
        </w:rPr>
        <w:t>（3）由他人代考的；</w:t>
      </w:r>
    </w:p>
    <w:p w14:paraId="0ACCBFAE" w14:textId="77777777" w:rsidR="00107356" w:rsidRDefault="0025032C" w:rsidP="0025032C">
      <w:pPr>
        <w:pStyle w:val="a3"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微软雅黑"/>
          <w:color w:val="auto"/>
          <w:sz w:val="32"/>
        </w:rPr>
      </w:pPr>
      <w:r>
        <w:rPr>
          <w:rFonts w:ascii="仿宋_GB2312" w:eastAsia="仿宋_GB2312" w:hAnsi="微软雅黑" w:hint="eastAsia"/>
          <w:color w:val="auto"/>
          <w:sz w:val="32"/>
        </w:rPr>
        <w:t>（4）不服从工作人员指挥或无理取闹的；</w:t>
      </w:r>
    </w:p>
    <w:p w14:paraId="5FA52841" w14:textId="77777777" w:rsidR="00107356" w:rsidRDefault="0025032C" w:rsidP="0025032C">
      <w:pPr>
        <w:pStyle w:val="a3"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微软雅黑"/>
          <w:color w:val="auto"/>
          <w:sz w:val="32"/>
        </w:rPr>
      </w:pPr>
      <w:r>
        <w:rPr>
          <w:rFonts w:ascii="仿宋_GB2312" w:eastAsia="仿宋_GB2312" w:hAnsi="微软雅黑" w:hint="eastAsia"/>
          <w:color w:val="auto"/>
          <w:sz w:val="32"/>
        </w:rPr>
        <w:t>（5）扰乱面试考场及有关面试工作场所秩序的；</w:t>
      </w:r>
    </w:p>
    <w:p w14:paraId="25B08FEB" w14:textId="5E062200" w:rsidR="007341C1" w:rsidRPr="0025032C" w:rsidRDefault="0025032C" w:rsidP="00107356">
      <w:pPr>
        <w:pStyle w:val="a3"/>
        <w:shd w:val="clear" w:color="auto" w:fill="FFFFFF"/>
        <w:spacing w:beforeAutospacing="0" w:afterAutospacing="0" w:line="560" w:lineRule="exact"/>
        <w:ind w:firstLine="640"/>
        <w:jc w:val="both"/>
      </w:pPr>
      <w:r>
        <w:rPr>
          <w:rFonts w:ascii="仿宋_GB2312" w:eastAsia="仿宋_GB2312" w:hAnsi="微软雅黑" w:hint="eastAsia"/>
          <w:color w:val="auto"/>
          <w:sz w:val="32"/>
        </w:rPr>
        <w:t>（6）有其它违纪舞弊行为的。</w:t>
      </w:r>
    </w:p>
    <w:sectPr w:rsidR="007341C1" w:rsidRPr="002503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E21F" w14:textId="77777777" w:rsidR="002B1D51" w:rsidRDefault="002B1D51" w:rsidP="00107356">
      <w:pPr>
        <w:spacing w:line="240" w:lineRule="auto"/>
        <w:ind w:firstLine="640"/>
      </w:pPr>
      <w:r>
        <w:separator/>
      </w:r>
    </w:p>
  </w:endnote>
  <w:endnote w:type="continuationSeparator" w:id="0">
    <w:p w14:paraId="02C6AE86" w14:textId="77777777" w:rsidR="002B1D51" w:rsidRDefault="002B1D51" w:rsidP="0010735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4A69" w14:textId="77777777" w:rsidR="00107356" w:rsidRDefault="00107356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096D" w14:textId="77777777" w:rsidR="00107356" w:rsidRDefault="00107356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2966" w14:textId="77777777" w:rsidR="00107356" w:rsidRDefault="0010735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DBAA" w14:textId="77777777" w:rsidR="002B1D51" w:rsidRDefault="002B1D51" w:rsidP="00107356">
      <w:pPr>
        <w:spacing w:line="240" w:lineRule="auto"/>
        <w:ind w:firstLine="640"/>
      </w:pPr>
      <w:r>
        <w:separator/>
      </w:r>
    </w:p>
  </w:footnote>
  <w:footnote w:type="continuationSeparator" w:id="0">
    <w:p w14:paraId="59B47B0C" w14:textId="77777777" w:rsidR="002B1D51" w:rsidRDefault="002B1D51" w:rsidP="0010735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0393" w14:textId="77777777" w:rsidR="00107356" w:rsidRDefault="00107356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5972" w14:textId="77777777" w:rsidR="00107356" w:rsidRDefault="00107356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8C86" w14:textId="77777777" w:rsidR="00107356" w:rsidRDefault="0010735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2C"/>
    <w:rsid w:val="00107356"/>
    <w:rsid w:val="0015131B"/>
    <w:rsid w:val="0025032C"/>
    <w:rsid w:val="002B1D51"/>
    <w:rsid w:val="00712045"/>
    <w:rsid w:val="007341C1"/>
    <w:rsid w:val="008C73FE"/>
    <w:rsid w:val="00B6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7DF23"/>
  <w15:chartTrackingRefBased/>
  <w15:docId w15:val="{9BC525A7-C67D-4110-8306-09ED1823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045"/>
    <w:pPr>
      <w:adjustRightInd w:val="0"/>
      <w:snapToGrid w:val="0"/>
      <w:spacing w:line="600" w:lineRule="exact"/>
      <w:ind w:firstLineChars="200" w:firstLine="200"/>
      <w:jc w:val="both"/>
    </w:pPr>
    <w:rPr>
      <w:rFonts w:ascii="Tahoma" w:eastAsia="仿宋_GB2312" w:hAnsi="Tahoma" w:cs="Times New Roman"/>
      <w:color w:val="33333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5032C"/>
    <w:pPr>
      <w:spacing w:beforeAutospacing="1" w:afterAutospacing="1"/>
      <w:jc w:val="left"/>
    </w:pPr>
    <w:rPr>
      <w:rFonts w:eastAsia="微软雅黑"/>
      <w:sz w:val="24"/>
    </w:rPr>
  </w:style>
  <w:style w:type="paragraph" w:styleId="a4">
    <w:name w:val="header"/>
    <w:basedOn w:val="a"/>
    <w:link w:val="a5"/>
    <w:uiPriority w:val="99"/>
    <w:unhideWhenUsed/>
    <w:rsid w:val="00107356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7356"/>
    <w:rPr>
      <w:rFonts w:ascii="Tahoma" w:eastAsia="仿宋_GB2312" w:hAnsi="Tahoma" w:cs="Times New Roman"/>
      <w:color w:val="333333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7356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7356"/>
    <w:rPr>
      <w:rFonts w:ascii="Tahoma" w:eastAsia="仿宋_GB2312" w:hAnsi="Tahoma" w:cs="Times New Roman"/>
      <w:color w:val="33333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2024-01-08T02:19:00Z</dcterms:created>
  <dcterms:modified xsi:type="dcterms:W3CDTF">2024-01-08T06:32:00Z</dcterms:modified>
</cp:coreProperties>
</file>