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厦门市滨东小学  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岗位（学科）：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 w:eastAsia="zh-CN"/>
        </w:rPr>
        <w:t>4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年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月   日</w:t>
      </w:r>
    </w:p>
    <w:tbl>
      <w:tblPr>
        <w:tblW w:w="972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6"/>
        <w:gridCol w:w="1552"/>
        <w:gridCol w:w="885"/>
        <w:gridCol w:w="876"/>
        <w:gridCol w:w="1419"/>
        <w:gridCol w:w="1587"/>
        <w:gridCol w:w="855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专业技术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手  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pacing w:val="-15"/>
                <w:sz w:val="21"/>
                <w:szCs w:val="21"/>
                <w:bdr w:val="none" w:color="auto" w:sz="0" w:space="0"/>
              </w:rPr>
              <w:t>（从高中起，重点写工作经历）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签 　　名：  　　  　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审查人签名：　　　  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EF76D5E"/>
    <w:rsid w:val="2EF7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2024-01-23T00:42:00Z</dcterms:created>
  <dc:creator>水无鱼</dc:creator>
  <cp:lastModifiedBy>水无鱼</cp:lastModifiedBy>
  <dcterms:modified xsi:type="dcterms:W3CDTF">2024-01-23T02:24:16Z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BD2A201E903645F8B1C5FE92A07DEEE8_11</vt:lpwstr>
  </property>
</Properties>
</file>