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eastAsia="仿宋_GB2312"/>
          <w:bCs/>
          <w:szCs w:val="21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厦门市金鸡亭中学公开招聘非在编聘用人员报名表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sz w:val="18"/>
          <w:szCs w:val="18"/>
        </w:rPr>
      </w:pPr>
    </w:p>
    <w:p>
      <w:pPr>
        <w:ind w:left="-221" w:leftChars="-112" w:right="-227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ind w:firstLine="394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3960" w:firstLineChars="20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055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 　　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left="3056" w:leftChars="51" w:hanging="2956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 　年　　月　　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9" w:right="1418" w:bottom="1182" w:left="1418" w:header="0" w:footer="0" w:gutter="0"/>
      <w:cols w:space="720" w:num="1"/>
      <w:docGrid w:type="linesAndChars" w:linePitch="297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3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YmQ1N2VkNDYwMThiODU2NDk3YjJmNGY5NmU4ODQifQ=="/>
  </w:docVars>
  <w:rsids>
    <w:rsidRoot w:val="0FE160F2"/>
    <w:rsid w:val="0FE1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2024-01-28T09:31:00Z</dcterms:created>
  <dc:creator>燕语呢喃</dc:creator>
  <cp:lastModifiedBy>燕语呢喃</cp:lastModifiedBy>
  <dcterms:modified xsi:type="dcterms:W3CDTF">2024-01-28T09:31:53Z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A0E4F317FE3043C1A75CFFD5ACFAFD06_11</vt:lpwstr>
  </property>
</Properties>
</file>