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枣庄科技职业学院兼职教师</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rPr>
        <w:t>招聘公告</w:t>
      </w:r>
    </w:p>
    <w:p>
      <w:pPr>
        <w:jc w:val="center"/>
        <w:rPr>
          <w:rFonts w:ascii="方正小标宋简体" w:hAnsi="方正小标宋简体" w:eastAsia="方正小标宋简体" w:cs="方正小标宋简体"/>
          <w:sz w:val="44"/>
          <w:szCs w:val="44"/>
        </w:rPr>
      </w:pP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满足枣庄科技职业学院专业建设和教学发展需要，不断优化教师资源配置，规范兼职教师聘用管理，现面向社会公开招聘一批优秀教师，此次招聘由滕州市聚才人力资源有限公司组织实施。现将有关事项公告如下：</w:t>
      </w:r>
    </w:p>
    <w:p>
      <w:pPr>
        <w:numPr>
          <w:ilvl w:val="0"/>
          <w:numId w:val="1"/>
        </w:numPr>
        <w:jc w:val="left"/>
        <w:rPr>
          <w:rFonts w:ascii="黑体" w:hAnsi="黑体" w:eastAsia="黑体" w:cs="黑体"/>
          <w:sz w:val="32"/>
          <w:szCs w:val="32"/>
        </w:rPr>
      </w:pPr>
      <w:r>
        <w:rPr>
          <w:rFonts w:hint="eastAsia" w:ascii="黑体" w:hAnsi="黑体" w:eastAsia="黑体" w:cs="黑体"/>
          <w:sz w:val="32"/>
          <w:szCs w:val="32"/>
        </w:rPr>
        <w:t>招聘条件</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（一）年龄在18周岁以上，具有中华人民共和国国籍且无国（境）外永久居留权</w:t>
      </w:r>
      <w:r>
        <w:rPr>
          <w:rFonts w:hint="eastAsia" w:ascii="仿宋_GB2312" w:hAnsi="仿宋_GB2312" w:eastAsia="仿宋_GB2312" w:cs="仿宋_GB2312"/>
          <w:sz w:val="32"/>
          <w:szCs w:val="32"/>
          <w:lang w:eastAsia="zh-CN"/>
        </w:rPr>
        <w:t>。</w:t>
      </w:r>
    </w:p>
    <w:p>
      <w:pPr>
        <w:ind w:firstLine="640" w:firstLineChars="200"/>
        <w:jc w:val="left"/>
        <w:rPr>
          <w:rFonts w:ascii="仿宋_GB2312" w:hAnsi="宋体" w:eastAsia="仿宋_GB2312" w:cs="仿宋_GB2312"/>
          <w:kern w:val="0"/>
          <w:sz w:val="31"/>
          <w:szCs w:val="31"/>
          <w:lang w:bidi="ar"/>
        </w:rPr>
      </w:pPr>
      <w:r>
        <w:rPr>
          <w:rFonts w:hint="eastAsia" w:ascii="仿宋_GB2312" w:hAnsi="仿宋_GB2312" w:eastAsia="仿宋_GB2312" w:cs="仿宋_GB2312"/>
          <w:sz w:val="32"/>
          <w:szCs w:val="32"/>
        </w:rPr>
        <w:t>（二）</w:t>
      </w:r>
      <w:r>
        <w:rPr>
          <w:rFonts w:hint="eastAsia" w:ascii="仿宋_GB2312" w:hAnsi="宋体" w:eastAsia="仿宋_GB2312" w:cs="仿宋_GB2312"/>
          <w:kern w:val="0"/>
          <w:sz w:val="31"/>
          <w:szCs w:val="31"/>
          <w:lang w:bidi="ar"/>
        </w:rPr>
        <w:t>兼职教师须拥护党的教育方针，热爱教育事业，具备良好的思想政治素质和职业道德，遵纪守法，有良好的身心素质和工作责任心；自愿遵守</w:t>
      </w:r>
      <w:r>
        <w:rPr>
          <w:rFonts w:hint="eastAsia" w:ascii="仿宋_GB2312" w:hAnsi="仿宋_GB2312" w:eastAsia="仿宋_GB2312" w:cs="仿宋_GB2312"/>
          <w:sz w:val="32"/>
          <w:szCs w:val="32"/>
        </w:rPr>
        <w:t>学校</w:t>
      </w:r>
      <w:r>
        <w:rPr>
          <w:rFonts w:hint="eastAsia" w:ascii="仿宋_GB2312" w:hAnsi="宋体" w:eastAsia="仿宋_GB2312" w:cs="仿宋_GB2312"/>
          <w:kern w:val="0"/>
          <w:sz w:val="31"/>
          <w:szCs w:val="31"/>
          <w:lang w:bidi="ar"/>
        </w:rPr>
        <w:t>师德规范和教学工作规范，身心健康。</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（三）具有较高的专业素养或技术技能水平，能够胜任</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教学科研、专业建设或技术技能传承等教育教学工作。</w:t>
      </w:r>
    </w:p>
    <w:p>
      <w:pPr>
        <w:numPr>
          <w:ilvl w:val="0"/>
          <w:numId w:val="2"/>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优先聘请长期在经营管理岗位工作，具有丰富的经营管理经验；或长期在本专业（行业）技术领域、生产一线工作，具有中级及以上专业技术职务（职称）或高级工及以上职业技能等级、获得省级一类赛二等奖及以上的；在相关行业中具有一定声誉和造诣的能工巧匠、劳动模范、非物质文化遗产国家和省市级传承人等。</w:t>
      </w:r>
    </w:p>
    <w:p>
      <w:pPr>
        <w:numPr>
          <w:ilvl w:val="0"/>
          <w:numId w:val="2"/>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具有以下情形者不能参加应聘</w:t>
      </w:r>
      <w:r>
        <w:rPr>
          <w:rFonts w:hint="eastAsia" w:ascii="仿宋_GB2312" w:hAnsi="仿宋_GB2312" w:eastAsia="仿宋_GB2312" w:cs="仿宋_GB2312"/>
          <w:sz w:val="32"/>
          <w:szCs w:val="32"/>
          <w:lang w:eastAsia="zh-CN"/>
        </w:rPr>
        <w:t>：</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现役军人，在读的非应届毕业生，不得应聘。在读全日制普通高校非应届毕业生不能用已取得的学历学位作为条件应聘</w:t>
      </w:r>
      <w:r>
        <w:rPr>
          <w:rFonts w:hint="eastAsia" w:ascii="仿宋_GB2312" w:hAnsi="仿宋_GB2312" w:eastAsia="仿宋_GB2312" w:cs="仿宋_GB2312"/>
          <w:sz w:val="32"/>
          <w:szCs w:val="32"/>
          <w:lang w:eastAsia="zh-CN"/>
        </w:rPr>
        <w:t>；</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因犯罪受过刑事处罚的人员，被开除党籍的人员，被开除公职的人员，涉嫌违纪违法正在接受有关机关审查尚未作出结论的人员，被列为失信被执行人的人员，以及法律法规规定不得聘用的其他情形的人员不得应聘</w:t>
      </w:r>
      <w:r>
        <w:rPr>
          <w:rFonts w:hint="eastAsia" w:ascii="仿宋_GB2312" w:hAnsi="仿宋_GB2312" w:eastAsia="仿宋_GB2312" w:cs="仿宋_GB2312"/>
          <w:sz w:val="32"/>
          <w:szCs w:val="32"/>
          <w:lang w:eastAsia="zh-CN"/>
        </w:rPr>
        <w:t>；</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应聘人员不得报考有《事业单位人事管理回避规定》（人社部规〔2019〕1号）规定情形的岗位。</w:t>
      </w:r>
    </w:p>
    <w:p>
      <w:pPr>
        <w:numPr>
          <w:ilvl w:val="0"/>
          <w:numId w:val="1"/>
        </w:numPr>
        <w:jc w:val="left"/>
        <w:rPr>
          <w:rFonts w:ascii="黑体" w:hAnsi="黑体" w:eastAsia="黑体" w:cs="黑体"/>
          <w:sz w:val="32"/>
          <w:szCs w:val="32"/>
        </w:rPr>
      </w:pPr>
      <w:r>
        <w:rPr>
          <w:rFonts w:hint="eastAsia" w:ascii="黑体" w:hAnsi="黑体" w:eastAsia="黑体" w:cs="黑体"/>
          <w:sz w:val="32"/>
          <w:szCs w:val="32"/>
        </w:rPr>
        <w:t>招聘岗位</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招聘岗位与要求详见《枣庄科技职业学院兼职教师招聘岗位汇总表》（附件1）</w:t>
      </w:r>
    </w:p>
    <w:p>
      <w:pPr>
        <w:numPr>
          <w:ilvl w:val="0"/>
          <w:numId w:val="1"/>
        </w:numPr>
        <w:jc w:val="left"/>
        <w:rPr>
          <w:rFonts w:ascii="黑体" w:hAnsi="黑体" w:eastAsia="黑体" w:cs="黑体"/>
          <w:sz w:val="32"/>
          <w:szCs w:val="32"/>
        </w:rPr>
      </w:pPr>
      <w:r>
        <w:rPr>
          <w:rFonts w:hint="eastAsia" w:ascii="黑体" w:hAnsi="黑体" w:eastAsia="黑体" w:cs="黑体"/>
          <w:sz w:val="32"/>
          <w:szCs w:val="32"/>
        </w:rPr>
        <w:t>报名程序</w:t>
      </w:r>
    </w:p>
    <w:p>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（一）报名</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1.报名时间：</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2024年2月18日—2024年2月20日</w:t>
      </w:r>
    </w:p>
    <w:p>
      <w:pPr>
        <w:adjustRightInd w:val="0"/>
        <w:snapToGrid w:val="0"/>
        <w:spacing w:line="58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上午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9:00-11:30  下午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2：00-5:00</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2.报名地点：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滕州人力资源服务产业园1001会议室（龙泉中路墨乡圣府1号楼）</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3.报名要求：　　</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①报名登记表（见附件2）；　　</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②个人一寸免冠照片；</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③身份证扫描件；</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④学历学位证书和职称证书原件及扫描件。</w:t>
      </w:r>
    </w:p>
    <w:p>
      <w:pPr>
        <w:numPr>
          <w:ilvl w:val="0"/>
          <w:numId w:val="3"/>
        </w:num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资格初审</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根据聘任岗位的要求，对应聘人员所提交的报名材料进行资格审查，确定应聘资格。资格审查贯穿招聘全过程，如发现虚假事项，随时取消资格，并按人事考试相关规定，报主管部门，列入限制名单。</w:t>
      </w:r>
    </w:p>
    <w:p>
      <w:pPr>
        <w:numPr>
          <w:ilvl w:val="0"/>
          <w:numId w:val="3"/>
        </w:num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考试</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由学校各任教部门按照任教学科要求，采取试讲或实操的形式考核应聘人员教学能力。</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试讲(实操）考核内容、时间、地点另行通知。</w:t>
      </w:r>
    </w:p>
    <w:p>
      <w:pPr>
        <w:numPr>
          <w:ilvl w:val="0"/>
          <w:numId w:val="1"/>
        </w:numPr>
        <w:jc w:val="left"/>
        <w:rPr>
          <w:rFonts w:ascii="黑体" w:hAnsi="黑体" w:eastAsia="黑体" w:cs="黑体"/>
          <w:sz w:val="32"/>
          <w:szCs w:val="32"/>
        </w:rPr>
      </w:pPr>
      <w:r>
        <w:rPr>
          <w:rFonts w:hint="eastAsia" w:ascii="黑体" w:hAnsi="黑体" w:eastAsia="黑体" w:cs="黑体"/>
          <w:sz w:val="32"/>
          <w:szCs w:val="32"/>
        </w:rPr>
        <w:t>考察体检</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试讲(实操）结束后，按照招聘计划，根据考试成绩，由高分到低分依次等额确定进入考察、体检范围人选。</w:t>
      </w:r>
    </w:p>
    <w:p>
      <w:pPr>
        <w:numPr>
          <w:ilvl w:val="0"/>
          <w:numId w:val="4"/>
        </w:num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考察</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考察根据岗位条件要求进行，侧重于了解被考察对象的师德</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思想政治表现、道德品质、学习和工作表现、能力素质、遵纪守法、人事档案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宗教</w:t>
      </w:r>
      <w:r>
        <w:rPr>
          <w:rFonts w:hint="eastAsia" w:ascii="仿宋_GB2312" w:hAnsi="仿宋_GB2312" w:eastAsia="仿宋_GB2312" w:cs="仿宋_GB2312"/>
          <w:sz w:val="32"/>
          <w:szCs w:val="32"/>
        </w:rPr>
        <w:t>信仰</w:t>
      </w:r>
      <w:r>
        <w:rPr>
          <w:rFonts w:ascii="仿宋_GB2312" w:hAnsi="仿宋_GB2312" w:eastAsia="仿宋_GB2312" w:cs="仿宋_GB2312"/>
          <w:sz w:val="32"/>
          <w:szCs w:val="32"/>
        </w:rPr>
        <w:t>等方面情况，并对应聘人员是否符合规定的岗位资格条件、提供的相关信息材料是否真实准确等进行复审。</w:t>
      </w:r>
    </w:p>
    <w:p>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（二）体检</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考察合格人员，按招聘人数1:1的比例确定进入体检范围人选。体检标准和项目参照《关于修订〈公务员录用体检通用标准（试行）〉及〈公务员录用体检操作手册（试行）〉有关内容的通知》（人社部发〔2016〕140号）执行，国家另有规定的从其规定。对按规定需要复检的，不在原体检医院进行，复检只能进行1次，结果以复检结论为准。应聘者在体检过程中有意隐瞒影响聘用的疾病或者病史的，不予聘用；在体检过程中有串通体检工作人员作弊或者请他人顶替体检以及交换、替换化验样本等作弊行为的，体检结果无效，取消本次应聘资格。</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应聘人员未按规定时间、地点参加考察、体检的，视为自动放弃。对放弃考察、体检、复检或考察、体检、复检不合格造成的空缺，按考试总成绩从高分到低分依次等额递补。</w:t>
      </w:r>
    </w:p>
    <w:p>
      <w:pPr>
        <w:numPr>
          <w:ilvl w:val="0"/>
          <w:numId w:val="1"/>
        </w:numPr>
        <w:jc w:val="left"/>
        <w:rPr>
          <w:rFonts w:ascii="黑体" w:hAnsi="黑体" w:eastAsia="黑体" w:cs="黑体"/>
          <w:sz w:val="32"/>
          <w:szCs w:val="32"/>
        </w:rPr>
      </w:pPr>
      <w:r>
        <w:rPr>
          <w:rFonts w:hint="eastAsia" w:ascii="黑体" w:hAnsi="黑体" w:eastAsia="黑体" w:cs="黑体"/>
          <w:sz w:val="32"/>
          <w:szCs w:val="32"/>
        </w:rPr>
        <w:t>聘用</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学校对拟聘人选进行准入查询，确定拟聘人选，并予以公示。公示期满无异议的，与滕州市聚才人力资源有限公司签订工作协议。</w:t>
      </w:r>
    </w:p>
    <w:p>
      <w:pPr>
        <w:numPr>
          <w:ilvl w:val="0"/>
          <w:numId w:val="1"/>
        </w:numPr>
        <w:jc w:val="left"/>
        <w:rPr>
          <w:rFonts w:ascii="黑体" w:hAnsi="黑体" w:eastAsia="黑体" w:cs="黑体"/>
          <w:sz w:val="32"/>
          <w:szCs w:val="32"/>
        </w:rPr>
      </w:pPr>
      <w:r>
        <w:rPr>
          <w:rFonts w:hint="eastAsia" w:ascii="黑体" w:hAnsi="黑体" w:eastAsia="黑体" w:cs="黑体"/>
          <w:sz w:val="32"/>
          <w:szCs w:val="32"/>
        </w:rPr>
        <w:t>课时费标准</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（一）高层次、高技能人才（齐鲁首席技师、齐鲁大工匠、齐鲁工匠、省技术技能大师、省技术能手、非遗传承人等），100元/课时。</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（二）正高级专业技术职务，80元/课时。</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（三）副高级专业技术职务，70元/课时。</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（四）中级专业技术职务，60元/课时。</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（五）其他，50元/课时。</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高级技师、技师分别参照副高级、中级专业技术职务标准执行。</w:t>
      </w:r>
    </w:p>
    <w:p>
      <w:pPr>
        <w:numPr>
          <w:ilvl w:val="0"/>
          <w:numId w:val="1"/>
        </w:numPr>
        <w:jc w:val="left"/>
        <w:rPr>
          <w:rFonts w:ascii="黑体" w:hAnsi="黑体" w:eastAsia="黑体" w:cs="黑体"/>
          <w:sz w:val="32"/>
          <w:szCs w:val="32"/>
        </w:rPr>
      </w:pPr>
      <w:r>
        <w:rPr>
          <w:rFonts w:hint="eastAsia" w:ascii="黑体" w:hAnsi="黑体" w:eastAsia="黑体" w:cs="黑体"/>
          <w:sz w:val="32"/>
          <w:szCs w:val="32"/>
        </w:rPr>
        <w:t>其他事项</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（一）本次招聘由枣庄科技职业学院委托滕州市聚才人力资源有限公司组织实施招聘。</w:t>
      </w:r>
    </w:p>
    <w:p>
      <w:pPr>
        <w:adjustRightInd w:val="0"/>
        <w:snapToGrid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（二）本次招聘不指定考试辅导用书，不举办也不委托任何机构举办考试辅导培训班</w:t>
      </w:r>
      <w:r>
        <w:rPr>
          <w:rFonts w:hint="eastAsia" w:ascii="仿宋_GB2312" w:hAnsi="仿宋_GB2312" w:eastAsia="仿宋_GB2312" w:cs="仿宋_GB2312"/>
          <w:sz w:val="32"/>
          <w:szCs w:val="32"/>
          <w:lang w:eastAsia="zh-CN"/>
        </w:rPr>
        <w:t>。</w:t>
      </w:r>
      <w:bookmarkStart w:id="0" w:name="_GoBack"/>
      <w:bookmarkEnd w:id="0"/>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次招聘相关信息通过滕州市人才发展集团有限公司网站（http://www.tzrcjt.com/）和“滕州人才发展”微信公众号发布。应聘人员应及时关注发布的公告和有关信息，了解招聘工作进程，同时应保持电话畅通。若因个人未及时查看等原因造成错过考试任何环节，考生自行承担相应后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招聘咨询电话：0632-8129999（转5）</w:t>
      </w:r>
    </w:p>
    <w:p>
      <w:pPr>
        <w:widowControl/>
        <w:spacing w:line="24" w:lineRule="atLeast"/>
        <w:ind w:firstLine="640" w:firstLineChars="200"/>
      </w:pPr>
      <w:r>
        <w:rPr>
          <w:rFonts w:hint="eastAsia" w:ascii="仿宋_GB2312" w:hAnsi="仿宋_GB2312" w:eastAsia="仿宋_GB2312" w:cs="仿宋_GB2312"/>
          <w:sz w:val="32"/>
          <w:szCs w:val="32"/>
        </w:rPr>
        <w:t>招聘监督电话：0632-5650961</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以上电话请在工作日工作时间拨打。</w:t>
      </w:r>
    </w:p>
    <w:p>
      <w:pPr>
        <w:adjustRightInd w:val="0"/>
        <w:snapToGrid w:val="0"/>
        <w:spacing w:line="580" w:lineRule="exact"/>
        <w:ind w:firstLine="640" w:firstLineChars="200"/>
        <w:rPr>
          <w:rFonts w:ascii="仿宋_GB2312" w:hAnsi="仿宋_GB2312" w:eastAsia="仿宋_GB2312" w:cs="仿宋_GB2312"/>
          <w:sz w:val="32"/>
          <w:szCs w:val="32"/>
        </w:rPr>
      </w:pP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附件1：枣庄科技职业学院兼职教师招聘岗位汇总表</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附件2：枣庄科技职业学院兼职教师招聘报名登记表</w:t>
      </w:r>
    </w:p>
    <w:p>
      <w:pPr>
        <w:adjustRightInd w:val="0"/>
        <w:snapToGrid w:val="0"/>
        <w:spacing w:line="580" w:lineRule="exact"/>
        <w:rPr>
          <w:rFonts w:hint="eastAsia" w:ascii="仿宋_GB2312" w:hAnsi="仿宋_GB2312" w:eastAsia="仿宋_GB2312" w:cs="仿宋_GB2312"/>
          <w:sz w:val="32"/>
          <w:szCs w:val="32"/>
        </w:rPr>
      </w:pPr>
    </w:p>
    <w:p>
      <w:pPr>
        <w:adjustRightInd w:val="0"/>
        <w:snapToGrid w:val="0"/>
        <w:spacing w:line="580" w:lineRule="exact"/>
        <w:rPr>
          <w:rFonts w:hint="eastAsia" w:ascii="仿宋_GB2312" w:hAnsi="仿宋_GB2312" w:eastAsia="仿宋_GB2312" w:cs="仿宋_GB2312"/>
          <w:sz w:val="32"/>
          <w:szCs w:val="32"/>
        </w:rPr>
      </w:pPr>
    </w:p>
    <w:p>
      <w:pPr>
        <w:adjustRightInd w:val="0"/>
        <w:snapToGrid w:val="0"/>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滕州市聚才人力资源有限公司</w:t>
      </w:r>
    </w:p>
    <w:p>
      <w:pPr>
        <w:adjustRightInd w:val="0"/>
        <w:snapToGrid w:val="0"/>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2024年2月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pPr>
        <w:adjustRightInd w:val="0"/>
        <w:snapToGrid w:val="0"/>
        <w:spacing w:line="580" w:lineRule="exact"/>
        <w:jc w:val="left"/>
        <w:rPr>
          <w:rFonts w:ascii="黑体" w:hAnsi="黑体" w:eastAsia="黑体" w:cs="黑体"/>
          <w:sz w:val="36"/>
          <w:szCs w:val="36"/>
        </w:rPr>
        <w:sectPr>
          <w:pgSz w:w="11906" w:h="16838"/>
          <w:pgMar w:top="1440" w:right="1701" w:bottom="1440" w:left="1701" w:header="851" w:footer="992" w:gutter="0"/>
          <w:cols w:space="425" w:num="1"/>
          <w:docGrid w:type="lines" w:linePitch="312" w:charSpace="0"/>
        </w:sectPr>
      </w:pPr>
    </w:p>
    <w:p>
      <w:pPr>
        <w:adjustRightInd w:val="0"/>
        <w:snapToGrid w:val="0"/>
        <w:spacing w:line="580" w:lineRule="exact"/>
        <w:jc w:val="left"/>
        <w:rPr>
          <w:rFonts w:ascii="黑体" w:hAnsi="黑体" w:eastAsia="黑体" w:cs="黑体"/>
          <w:sz w:val="36"/>
          <w:szCs w:val="36"/>
        </w:rPr>
      </w:pPr>
      <w:r>
        <w:rPr>
          <w:rFonts w:hint="eastAsia" w:ascii="黑体" w:hAnsi="黑体" w:eastAsia="黑体" w:cs="黑体"/>
          <w:sz w:val="36"/>
          <w:szCs w:val="36"/>
        </w:rPr>
        <w:t>附件1</w:t>
      </w:r>
    </w:p>
    <w:p>
      <w:pPr>
        <w:adjustRightInd w:val="0"/>
        <w:snapToGrid w:val="0"/>
        <w:spacing w:after="156" w:afterLines="50" w:line="10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枣庄科技职业学院兼职教师招聘岗位汇总表</w:t>
      </w:r>
    </w:p>
    <w:tbl>
      <w:tblPr>
        <w:tblStyle w:val="2"/>
        <w:tblW w:w="4939" w:type="pct"/>
        <w:tblInd w:w="0" w:type="dxa"/>
        <w:tblLayout w:type="autofit"/>
        <w:tblCellMar>
          <w:top w:w="0" w:type="dxa"/>
          <w:left w:w="108" w:type="dxa"/>
          <w:bottom w:w="0" w:type="dxa"/>
          <w:right w:w="108" w:type="dxa"/>
        </w:tblCellMar>
      </w:tblPr>
      <w:tblGrid>
        <w:gridCol w:w="658"/>
        <w:gridCol w:w="1798"/>
        <w:gridCol w:w="1669"/>
        <w:gridCol w:w="681"/>
        <w:gridCol w:w="1669"/>
        <w:gridCol w:w="1384"/>
        <w:gridCol w:w="1101"/>
        <w:gridCol w:w="1641"/>
        <w:gridCol w:w="1700"/>
        <w:gridCol w:w="1700"/>
      </w:tblGrid>
      <w:tr>
        <w:tblPrEx>
          <w:tblCellMar>
            <w:top w:w="0" w:type="dxa"/>
            <w:left w:w="108" w:type="dxa"/>
            <w:bottom w:w="0" w:type="dxa"/>
            <w:right w:w="108" w:type="dxa"/>
          </w:tblCellMar>
        </w:tblPrEx>
        <w:trPr>
          <w:trHeight w:val="10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岗位</w:t>
            </w:r>
          </w:p>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任教部门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任教学科</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人数</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专业技术职务/职业资格证书</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学历要求</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学位要求</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专业要求</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课时费标准（元）</w:t>
            </w:r>
          </w:p>
        </w:tc>
        <w:tc>
          <w:tcPr>
            <w:tcW w:w="6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咨询电话</w:t>
            </w: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财经商贸学院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大学生职业发展与就业指导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大学本科及以上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人力资源管理、劳动关系协调及相关专业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咨询电话：1</w:t>
            </w:r>
            <w:r>
              <w:rPr>
                <w:rFonts w:ascii="宋体" w:hAnsi="宋体" w:eastAsia="宋体" w:cs="宋体"/>
                <w:color w:val="000000"/>
                <w:kern w:val="0"/>
                <w:sz w:val="22"/>
                <w:szCs w:val="22"/>
                <w:lang w:bidi="ar"/>
              </w:rPr>
              <w:t>5165879396</w:t>
            </w:r>
            <w:r>
              <w:rPr>
                <w:rFonts w:hint="eastAsia" w:ascii="宋体" w:hAnsi="宋体" w:eastAsia="宋体" w:cs="宋体"/>
                <w:color w:val="000000"/>
                <w:kern w:val="0"/>
                <w:sz w:val="22"/>
                <w:szCs w:val="22"/>
                <w:lang w:bidi="ar"/>
              </w:rPr>
              <w:t>；</w:t>
            </w:r>
          </w:p>
          <w:p>
            <w:pPr>
              <w:widowControl/>
              <w:jc w:val="left"/>
              <w:textAlignment w:val="center"/>
              <w:rPr>
                <w:rFonts w:hint="eastAsia" w:ascii="宋体" w:hAnsi="宋体" w:eastAsia="宋体" w:cs="宋体"/>
                <w:color w:val="000000"/>
                <w:kern w:val="0"/>
                <w:sz w:val="22"/>
                <w:szCs w:val="22"/>
                <w:lang w:bidi="ar"/>
              </w:rPr>
            </w:pPr>
            <w:r>
              <w:rPr>
                <w:rFonts w:ascii="宋体" w:hAnsi="宋体" w:eastAsia="宋体" w:cs="宋体"/>
                <w:color w:val="000000"/>
                <w:kern w:val="0"/>
                <w:sz w:val="22"/>
                <w:szCs w:val="22"/>
                <w:lang w:bidi="ar"/>
              </w:rPr>
              <w:t>13863214010</w:t>
            </w: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财经商贸学院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大学生心理健康教育</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大学本科及以上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心理学及相关专业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财经商贸学院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管理会计实务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大学本科及以上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会计学及相关专业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财经商贸学院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国际贸易概论</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大学本科及以上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经济管理类</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财经商贸学院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英语（二）</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大学本科及以上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英语</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咨询电话：1</w:t>
            </w:r>
            <w:r>
              <w:rPr>
                <w:rFonts w:ascii="宋体" w:hAnsi="宋体" w:eastAsia="宋体" w:cs="宋体"/>
                <w:color w:val="000000"/>
                <w:kern w:val="0"/>
                <w:sz w:val="22"/>
                <w:szCs w:val="22"/>
                <w:lang w:bidi="ar"/>
              </w:rPr>
              <w:t>5165879396</w:t>
            </w:r>
          </w:p>
          <w:p>
            <w:pPr>
              <w:widowControl/>
              <w:jc w:val="center"/>
              <w:textAlignment w:val="center"/>
              <w:rPr>
                <w:rFonts w:hint="eastAsia" w:ascii="宋体" w:hAnsi="宋体" w:eastAsia="宋体" w:cs="宋体"/>
                <w:color w:val="000000"/>
                <w:kern w:val="0"/>
                <w:sz w:val="22"/>
                <w:szCs w:val="22"/>
                <w:lang w:bidi="ar"/>
              </w:rPr>
            </w:pPr>
            <w:r>
              <w:rPr>
                <w:rFonts w:ascii="宋体" w:hAnsi="宋体" w:eastAsia="宋体" w:cs="宋体"/>
                <w:color w:val="000000"/>
                <w:kern w:val="0"/>
                <w:sz w:val="22"/>
                <w:szCs w:val="22"/>
                <w:lang w:bidi="ar"/>
              </w:rPr>
              <w:t>13863214010</w:t>
            </w: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财经商贸学院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经济法基础</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初级会计资格证</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大学本科及以上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经济管理类</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财经商贸学院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叉车培训与考证</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特种设备操作证</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大学专科及以上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90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学前教育学院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摔跤</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摔跤二级证及以上</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体育专业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咨询电话：</w:t>
            </w:r>
          </w:p>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3561108981</w:t>
            </w:r>
            <w:r>
              <w:rPr>
                <w:rFonts w:hint="eastAsia" w:ascii="宋体" w:hAnsi="宋体" w:eastAsia="宋体" w:cs="宋体"/>
                <w:color w:val="000000"/>
                <w:kern w:val="0"/>
                <w:sz w:val="22"/>
                <w:szCs w:val="22"/>
                <w:lang w:bidi="ar"/>
              </w:rPr>
              <w:t>；</w:t>
            </w:r>
          </w:p>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5863209966</w:t>
            </w:r>
          </w:p>
        </w:tc>
      </w:tr>
      <w:tr>
        <w:tblPrEx>
          <w:tblCellMar>
            <w:top w:w="0" w:type="dxa"/>
            <w:left w:w="108" w:type="dxa"/>
            <w:bottom w:w="0" w:type="dxa"/>
            <w:right w:w="108" w:type="dxa"/>
          </w:tblCellMar>
        </w:tblPrEx>
        <w:trPr>
          <w:trHeight w:val="66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学前教育学院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器材室管理员</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66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学前教育学院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器材室管理员</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607" w:type="pct"/>
            <w:vMerge w:val="continue"/>
            <w:tcBorders>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56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机电工程学院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专科英语（二）</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咨询电话：1</w:t>
            </w:r>
            <w:r>
              <w:rPr>
                <w:rFonts w:ascii="宋体" w:hAnsi="宋体" w:eastAsia="宋体" w:cs="宋体"/>
                <w:color w:val="000000"/>
                <w:kern w:val="0"/>
                <w:sz w:val="22"/>
                <w:szCs w:val="22"/>
                <w:lang w:bidi="ar"/>
              </w:rPr>
              <w:t>3793707586</w:t>
            </w:r>
            <w:r>
              <w:rPr>
                <w:rFonts w:hint="eastAsia" w:ascii="宋体" w:hAnsi="宋体" w:eastAsia="宋体" w:cs="宋体"/>
                <w:color w:val="000000"/>
                <w:kern w:val="0"/>
                <w:sz w:val="22"/>
                <w:szCs w:val="22"/>
                <w:lang w:bidi="ar"/>
              </w:rPr>
              <w:t>；</w:t>
            </w:r>
          </w:p>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3793740016</w:t>
            </w:r>
          </w:p>
        </w:tc>
      </w:tr>
      <w:tr>
        <w:tblPrEx>
          <w:tblCellMar>
            <w:top w:w="0" w:type="dxa"/>
            <w:left w:w="108" w:type="dxa"/>
            <w:bottom w:w="0" w:type="dxa"/>
            <w:right w:w="108" w:type="dxa"/>
          </w:tblCellMar>
        </w:tblPrEx>
        <w:trPr>
          <w:trHeight w:val="66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机电工程学院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英语（二）</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咨询电话：1</w:t>
            </w:r>
            <w:r>
              <w:rPr>
                <w:rFonts w:ascii="宋体" w:hAnsi="宋体" w:eastAsia="宋体" w:cs="宋体"/>
                <w:color w:val="000000"/>
                <w:kern w:val="0"/>
                <w:sz w:val="22"/>
                <w:szCs w:val="22"/>
                <w:lang w:bidi="ar"/>
              </w:rPr>
              <w:t>3793707586</w:t>
            </w:r>
            <w:r>
              <w:rPr>
                <w:rFonts w:hint="eastAsia" w:ascii="宋体" w:hAnsi="宋体" w:eastAsia="宋体" w:cs="宋体"/>
                <w:color w:val="000000"/>
                <w:kern w:val="0"/>
                <w:sz w:val="22"/>
                <w:szCs w:val="22"/>
                <w:lang w:bidi="ar"/>
              </w:rPr>
              <w:t>；</w:t>
            </w:r>
          </w:p>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3793740016</w:t>
            </w: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医药卫生学院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数据仓库与数据挖掘技术</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大数据专业、计算机专业（数据采集与分析方向）</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咨询电话：</w:t>
            </w:r>
          </w:p>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3562216171</w:t>
            </w:r>
            <w:r>
              <w:rPr>
                <w:rFonts w:hint="eastAsia" w:ascii="宋体" w:hAnsi="宋体" w:eastAsia="宋体" w:cs="宋体"/>
                <w:color w:val="000000"/>
                <w:kern w:val="0"/>
                <w:sz w:val="22"/>
                <w:szCs w:val="22"/>
                <w:lang w:bidi="ar"/>
              </w:rPr>
              <w:t>；</w:t>
            </w:r>
          </w:p>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3563237818</w:t>
            </w: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医药卫生学院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大数据存储与分析</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大数据专业、计算机专业（数据采集与分析方向）</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医药卫生学院</w:t>
            </w:r>
          </w:p>
        </w:tc>
        <w:tc>
          <w:tcPr>
            <w:tcW w:w="596" w:type="pc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康复辅助器具技术</w:t>
            </w:r>
          </w:p>
        </w:tc>
        <w:tc>
          <w:tcPr>
            <w:tcW w:w="243" w:type="pc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康复治疗技术</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医药卫生学院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康复评定技术</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康复治疗技术</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医药卫生学院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药店经营与管理</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药品营销</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医药卫生学院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药店经营质量管理</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药品营销</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咨询电话：</w:t>
            </w:r>
          </w:p>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3562216171</w:t>
            </w:r>
            <w:r>
              <w:rPr>
                <w:rFonts w:hint="eastAsia" w:ascii="宋体" w:hAnsi="宋体" w:eastAsia="宋体" w:cs="宋体"/>
                <w:color w:val="000000"/>
                <w:kern w:val="0"/>
                <w:sz w:val="22"/>
                <w:szCs w:val="22"/>
                <w:lang w:bidi="ar"/>
              </w:rPr>
              <w:t>；</w:t>
            </w:r>
          </w:p>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3563237818</w:t>
            </w: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医药卫生学院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药膳与食疗</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中药学专业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医药卫生学院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医疗保险</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医学管理专业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医药卫生学院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作业治疗技术</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康复治疗技术</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医药卫生学院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运动医学基础</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康复治疗技术</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医药卫生学院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专科英语</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职教中心机电工程专业部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体育</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体育相关专业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咨询电话：</w:t>
            </w:r>
          </w:p>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3793701678</w:t>
            </w:r>
            <w:r>
              <w:rPr>
                <w:rFonts w:hint="eastAsia" w:ascii="宋体" w:hAnsi="宋体" w:eastAsia="宋体" w:cs="宋体"/>
                <w:color w:val="000000"/>
                <w:kern w:val="0"/>
                <w:sz w:val="22"/>
                <w:szCs w:val="22"/>
                <w:lang w:bidi="ar"/>
              </w:rPr>
              <w:t>；</w:t>
            </w:r>
          </w:p>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3863243882</w:t>
            </w:r>
          </w:p>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职教中心机电工程专业部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汽车检测诊断</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高级技师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汽修相关专业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职教中心机电工程专业部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思政</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思政相关专业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职教中心计算机专业部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历史</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历史</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职教中心计算机专业部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体育</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体育</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职教中心护理专业部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美发专业课</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职教中心护理专业部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护理专业课</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医学相关专业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咨询电话：</w:t>
            </w:r>
          </w:p>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3793701678</w:t>
            </w:r>
            <w:r>
              <w:rPr>
                <w:rFonts w:hint="eastAsia" w:ascii="宋体" w:hAnsi="宋体" w:eastAsia="宋体" w:cs="宋体"/>
                <w:color w:val="000000"/>
                <w:kern w:val="0"/>
                <w:sz w:val="22"/>
                <w:szCs w:val="22"/>
                <w:lang w:bidi="ar"/>
              </w:rPr>
              <w:t>；</w:t>
            </w:r>
          </w:p>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3863243882</w:t>
            </w:r>
          </w:p>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职教中心护理专业部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药剂专业课</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医学相关专业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职教中心护理专业部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音乐</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职教中心护理专业部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美术</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不限</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职教中心高考部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语文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中职或中学语文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汉语言文学</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职教中心高考部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语文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中职或中学语文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汉语言文学</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职教中心高考部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英语</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中职或中学英语</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英语</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咨询电话：</w:t>
            </w:r>
          </w:p>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3793701678</w:t>
            </w:r>
            <w:r>
              <w:rPr>
                <w:rFonts w:hint="eastAsia" w:ascii="宋体" w:hAnsi="宋体" w:eastAsia="宋体" w:cs="宋体"/>
                <w:color w:val="000000"/>
                <w:kern w:val="0"/>
                <w:sz w:val="22"/>
                <w:szCs w:val="22"/>
                <w:lang w:bidi="ar"/>
              </w:rPr>
              <w:t>；</w:t>
            </w:r>
          </w:p>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3863243882</w:t>
            </w:r>
          </w:p>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职教中心高考部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英语</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中职或中学英语</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英语</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职教中心高考部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妇产科护理</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护师及医师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护理学</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职教中心高考部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疾病概要</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护师及医师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临床医学</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职教中心高考部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内科护理</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护师及医师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护理学</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职教中心高考部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护理学基础</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护师及医师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护理学</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职教中心高考部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病理学基础</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护师及医师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临床医学或护理学</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咨询电话：</w:t>
            </w:r>
          </w:p>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3793701678</w:t>
            </w:r>
            <w:r>
              <w:rPr>
                <w:rFonts w:hint="eastAsia" w:ascii="宋体" w:hAnsi="宋体" w:eastAsia="宋体" w:cs="宋体"/>
                <w:color w:val="000000"/>
                <w:kern w:val="0"/>
                <w:sz w:val="22"/>
                <w:szCs w:val="22"/>
                <w:lang w:bidi="ar"/>
              </w:rPr>
              <w:t>；</w:t>
            </w:r>
          </w:p>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3863243882</w:t>
            </w:r>
          </w:p>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职教中心高考部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病原与免疫</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护师及医师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临床医学或护理学</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职教中心高考部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药理学</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护师及医师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临床医学或护理学</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网络营销、新媒体营销、直播营销</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本科及以上，获得省级以上技能竞赛者学历可放宽至专科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电子商务、金融、营销学相关专业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咨询电话：</w:t>
            </w:r>
          </w:p>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8263288872</w:t>
            </w:r>
            <w:r>
              <w:rPr>
                <w:rFonts w:hint="eastAsia" w:ascii="宋体" w:hAnsi="宋体" w:eastAsia="宋体" w:cs="宋体"/>
                <w:color w:val="000000"/>
                <w:kern w:val="0"/>
                <w:sz w:val="22"/>
                <w:szCs w:val="22"/>
                <w:lang w:bidi="ar"/>
              </w:rPr>
              <w:t>；</w:t>
            </w:r>
          </w:p>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3791425911</w:t>
            </w:r>
          </w:p>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46</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电工基础、电子CAD、简单电子产品装配与调试</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本科及以上，获得省级以上技能竞赛者学历可放宽至专科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电气类相关专业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47</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物理</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本科及以上，获得省级以上技能竞赛者学历可放宽至专科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电气类、物理相关专业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咨询电话：</w:t>
            </w:r>
          </w:p>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8263288872</w:t>
            </w:r>
            <w:r>
              <w:rPr>
                <w:rFonts w:hint="eastAsia" w:ascii="宋体" w:hAnsi="宋体" w:eastAsia="宋体" w:cs="宋体"/>
                <w:color w:val="000000"/>
                <w:kern w:val="0"/>
                <w:sz w:val="22"/>
                <w:szCs w:val="22"/>
                <w:lang w:bidi="ar"/>
              </w:rPr>
              <w:t>；</w:t>
            </w:r>
          </w:p>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3791425911</w:t>
            </w:r>
          </w:p>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新能源汽车高压电安全</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本科及以上，获得省级以上技能竞赛者学历可放宽至专科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新能源汽车、电气类相关专业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49</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汽车机械识图、计算机制图--AutoCAD</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本科及以上，获得省级以上技能竞赛者学历可放宽至专科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机械类、汽车类相关专业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汽车材料</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本科及以上，获得省级以上技能竞赛者学历可放宽至专科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汽车相关专业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汽车车身构造与维修</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本科及以上，获得省级以上技能竞赛者学历可放宽至专科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汽车相关专业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咨询电话：</w:t>
            </w:r>
          </w:p>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8263288872</w:t>
            </w:r>
            <w:r>
              <w:rPr>
                <w:rFonts w:hint="eastAsia" w:ascii="宋体" w:hAnsi="宋体" w:eastAsia="宋体" w:cs="宋体"/>
                <w:color w:val="000000"/>
                <w:kern w:val="0"/>
                <w:sz w:val="22"/>
                <w:szCs w:val="22"/>
                <w:lang w:bidi="ar"/>
              </w:rPr>
              <w:t>；</w:t>
            </w:r>
          </w:p>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3791425911</w:t>
            </w:r>
          </w:p>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汽车电气设备检修、汽车维修基础</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本科及以上，获得省级以上技能竞赛者学历可放宽至专科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汽车相关专业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53</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新能源汽车电器故障诊断与排除、新能源汽车维护</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本科及以上，获得省级以上技能竞赛者学历可放宽至专科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汽车相关专业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54</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智能网联汽车概论、智能网联汽车运行与维护</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本科及以上，获得省级以上技能竞赛者学历可放宽至专科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新能源、智能网联汽车相关专业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景区服务与管理、著名旅游景点鉴赏</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本科及以上，获得省级以上技能竞赛者学历可放宽至专科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旅游相关专业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咨询电话：</w:t>
            </w:r>
          </w:p>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8263288872</w:t>
            </w:r>
            <w:r>
              <w:rPr>
                <w:rFonts w:hint="eastAsia" w:ascii="宋体" w:hAnsi="宋体" w:eastAsia="宋体" w:cs="宋体"/>
                <w:color w:val="000000"/>
                <w:kern w:val="0"/>
                <w:sz w:val="22"/>
                <w:szCs w:val="22"/>
                <w:lang w:bidi="ar"/>
              </w:rPr>
              <w:t>；</w:t>
            </w:r>
          </w:p>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3791425911</w:t>
            </w:r>
          </w:p>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56</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C语言程序设计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本科及以上，获得省级以上技能竞赛者学历可放宽至专科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计算机类相关专业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57</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RFID与二维码技术、物联网嵌入式开发、物联网系统集成与管理</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本科及以上，获得省级以上技能竞赛者学历可放宽至专科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物联网相关专业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58</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传感器技术与应用、单片机基础及应用、通信基础</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本科及以上，获得省级以上技能竞赛者学历可放宽至专科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电子信息类相关专业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59</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服务器配置与维护、小型局域网组建与管理、网络设备配置与维护</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本科及以上，获得省级以上技能竞赛者学历可放宽至专科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计算机类相关专业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咨询电话：</w:t>
            </w:r>
          </w:p>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8263288872</w:t>
            </w:r>
            <w:r>
              <w:rPr>
                <w:rFonts w:hint="eastAsia" w:ascii="宋体" w:hAnsi="宋体" w:eastAsia="宋体" w:cs="宋体"/>
                <w:color w:val="000000"/>
                <w:kern w:val="0"/>
                <w:sz w:val="22"/>
                <w:szCs w:val="22"/>
                <w:lang w:bidi="ar"/>
              </w:rPr>
              <w:t>；</w:t>
            </w:r>
          </w:p>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3791425911</w:t>
            </w:r>
          </w:p>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计算机基础与应用、计算机网络安全防护技术、计算机网络综合布线、计算机系统故障诊断与维修</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本科及以上，获得省级以上技能竞赛者学历可放宽至专科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计算机类相关专业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61</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CDR基础、视频编辑PR</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本科及以上，获得省级以上技能竞赛者学历可放宽至专科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艺术设计类相关专业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Illustrator平面设计与制作、PS、技能复习二（PS）</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本科及以上，获得省级以上技能竞赛者学历可放宽至专科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艺术设计类相关专业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63</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色彩、图形创意、网店美工</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本科及以上，获得省级以上技能竞赛者学历可放宽至专科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艺术设计类相关专业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咨询电话：</w:t>
            </w:r>
          </w:p>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8263288872</w:t>
            </w:r>
            <w:r>
              <w:rPr>
                <w:rFonts w:hint="eastAsia" w:ascii="宋体" w:hAnsi="宋体" w:eastAsia="宋体" w:cs="宋体"/>
                <w:color w:val="000000"/>
                <w:kern w:val="0"/>
                <w:sz w:val="22"/>
                <w:szCs w:val="22"/>
                <w:lang w:bidi="ar"/>
              </w:rPr>
              <w:t>；</w:t>
            </w:r>
          </w:p>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3791425911</w:t>
            </w:r>
          </w:p>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64</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中外美术史</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艺术设计类相关专业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数学</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数学专业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66</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中国历史、世界历史</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历史专业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67</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自我管理&amp;自主学习</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思政类专业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体育与健康</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体育专业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69</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英语</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英语专业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咨询电话：</w:t>
            </w:r>
          </w:p>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8263288872</w:t>
            </w:r>
            <w:r>
              <w:rPr>
                <w:rFonts w:hint="eastAsia" w:ascii="宋体" w:hAnsi="宋体" w:eastAsia="宋体" w:cs="宋体"/>
                <w:color w:val="000000"/>
                <w:kern w:val="0"/>
                <w:sz w:val="22"/>
                <w:szCs w:val="22"/>
                <w:lang w:bidi="ar"/>
              </w:rPr>
              <w:t>；</w:t>
            </w:r>
          </w:p>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3791425911</w:t>
            </w:r>
          </w:p>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70</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语文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汉语言文学专业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71</w:t>
            </w:r>
          </w:p>
        </w:tc>
        <w:tc>
          <w:tcPr>
            <w:tcW w:w="642"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滕州高级技工学校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硬笔楷行草书技法</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（有教师资格证或专业相关职业资格证书优先）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本科及以上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学士及以上</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书法专业</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中级：60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副高级：70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正高级：80</w:t>
            </w:r>
          </w:p>
        </w:tc>
        <w:tc>
          <w:tcPr>
            <w:tcW w:w="607" w:type="pct"/>
            <w:vMerge w:val="continue"/>
            <w:tcBorders>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color w:val="000000"/>
                <w:kern w:val="0"/>
                <w:sz w:val="22"/>
                <w:szCs w:val="22"/>
                <w:lang w:bidi="ar"/>
              </w:rPr>
            </w:pPr>
          </w:p>
        </w:tc>
      </w:tr>
    </w:tbl>
    <w:p>
      <w:pPr>
        <w:adjustRightInd w:val="0"/>
        <w:snapToGrid w:val="0"/>
        <w:spacing w:line="580" w:lineRule="exact"/>
        <w:jc w:val="left"/>
        <w:rPr>
          <w:rFonts w:ascii="黑体" w:hAnsi="黑体" w:eastAsia="黑体" w:cs="黑体"/>
          <w:sz w:val="36"/>
          <w:szCs w:val="36"/>
        </w:rPr>
        <w:sectPr>
          <w:pgSz w:w="16838" w:h="11906" w:orient="landscape"/>
          <w:pgMar w:top="1800" w:right="1440" w:bottom="1800" w:left="1440" w:header="851" w:footer="992" w:gutter="0"/>
          <w:cols w:space="425" w:num="1"/>
          <w:docGrid w:type="lines" w:linePitch="312" w:charSpace="0"/>
        </w:sectPr>
      </w:pPr>
    </w:p>
    <w:p>
      <w:pPr>
        <w:adjustRightInd w:val="0"/>
        <w:snapToGrid w:val="0"/>
        <w:spacing w:line="580" w:lineRule="exact"/>
        <w:jc w:val="left"/>
        <w:rPr>
          <w:rFonts w:ascii="黑体" w:hAnsi="黑体" w:eastAsia="黑体" w:cs="黑体"/>
          <w:sz w:val="36"/>
          <w:szCs w:val="36"/>
        </w:rPr>
      </w:pPr>
      <w:r>
        <w:rPr>
          <w:rFonts w:hint="eastAsia" w:ascii="黑体" w:hAnsi="黑体" w:eastAsia="黑体" w:cs="黑体"/>
          <w:sz w:val="36"/>
          <w:szCs w:val="36"/>
        </w:rPr>
        <w:t>附件2</w:t>
      </w:r>
    </w:p>
    <w:tbl>
      <w:tblPr>
        <w:tblStyle w:val="2"/>
        <w:tblW w:w="5000" w:type="pct"/>
        <w:tblInd w:w="0" w:type="dxa"/>
        <w:tblLayout w:type="autofit"/>
        <w:tblCellMar>
          <w:top w:w="0" w:type="dxa"/>
          <w:left w:w="108" w:type="dxa"/>
          <w:bottom w:w="0" w:type="dxa"/>
          <w:right w:w="108" w:type="dxa"/>
        </w:tblCellMar>
      </w:tblPr>
      <w:tblGrid>
        <w:gridCol w:w="1150"/>
        <w:gridCol w:w="897"/>
        <w:gridCol w:w="1099"/>
        <w:gridCol w:w="944"/>
        <w:gridCol w:w="1144"/>
        <w:gridCol w:w="375"/>
        <w:gridCol w:w="341"/>
        <w:gridCol w:w="738"/>
        <w:gridCol w:w="1834"/>
      </w:tblGrid>
      <w:tr>
        <w:tblPrEx>
          <w:tblCellMar>
            <w:top w:w="0" w:type="dxa"/>
            <w:left w:w="108" w:type="dxa"/>
            <w:bottom w:w="0" w:type="dxa"/>
            <w:right w:w="108" w:type="dxa"/>
          </w:tblCellMar>
        </w:tblPrEx>
        <w:trPr>
          <w:trHeight w:val="558" w:hRule="atLeast"/>
        </w:trPr>
        <w:tc>
          <w:tcPr>
            <w:tcW w:w="5000" w:type="pct"/>
            <w:gridSpan w:val="9"/>
            <w:tcBorders>
              <w:top w:val="nil"/>
              <w:left w:val="nil"/>
              <w:bottom w:val="nil"/>
              <w:right w:val="nil"/>
            </w:tcBorders>
            <w:shd w:val="clear" w:color="auto" w:fill="auto"/>
            <w:vAlign w:val="center"/>
          </w:tcPr>
          <w:p>
            <w:pPr>
              <w:adjustRightInd w:val="0"/>
              <w:snapToGrid w:val="0"/>
              <w:spacing w:line="580" w:lineRule="exact"/>
              <w:jc w:val="center"/>
              <w:rPr>
                <w:rFonts w:ascii="Arial" w:hAnsi="Arial" w:cs="Arial"/>
                <w:color w:val="000000"/>
                <w:sz w:val="22"/>
                <w:szCs w:val="22"/>
              </w:rPr>
            </w:pPr>
            <w:r>
              <w:rPr>
                <w:rFonts w:hint="eastAsia" w:ascii="方正小标宋简体" w:hAnsi="方正小标宋简体" w:eastAsia="方正小标宋简体" w:cs="方正小标宋简体"/>
                <w:sz w:val="36"/>
                <w:szCs w:val="36"/>
              </w:rPr>
              <w:t>枣庄科技职业学院兼职教师招聘报名登记表</w:t>
            </w:r>
          </w:p>
        </w:tc>
      </w:tr>
      <w:tr>
        <w:tblPrEx>
          <w:tblCellMar>
            <w:top w:w="0" w:type="dxa"/>
            <w:left w:w="108" w:type="dxa"/>
            <w:bottom w:w="0" w:type="dxa"/>
            <w:right w:w="108" w:type="dxa"/>
          </w:tblCellMar>
        </w:tblPrEx>
        <w:trPr>
          <w:trHeight w:val="360" w:hRule="atLeast"/>
        </w:trPr>
        <w:tc>
          <w:tcPr>
            <w:tcW w:w="5000" w:type="pct"/>
            <w:gridSpan w:val="9"/>
            <w:tcBorders>
              <w:top w:val="nil"/>
              <w:left w:val="nil"/>
              <w:bottom w:val="single" w:color="000000" w:sz="4" w:space="0"/>
              <w:right w:val="nil"/>
            </w:tcBorders>
            <w:shd w:val="clear" w:color="auto" w:fill="auto"/>
            <w:vAlign w:val="bottom"/>
          </w:tcPr>
          <w:p>
            <w:pPr>
              <w:widowControl/>
              <w:ind w:firstLine="3120" w:firstLineChars="1200"/>
              <w:jc w:val="right"/>
              <w:textAlignment w:val="bottom"/>
              <w:rPr>
                <w:rFonts w:ascii="Arial" w:hAnsi="Arial" w:cs="Arial"/>
                <w:color w:val="000000"/>
                <w:sz w:val="22"/>
                <w:szCs w:val="22"/>
              </w:rPr>
            </w:pPr>
            <w:r>
              <w:rPr>
                <w:rStyle w:val="10"/>
                <w:lang w:bidi="ar"/>
              </w:rPr>
              <w:t xml:space="preserve"> 年</w:t>
            </w:r>
            <w:r>
              <w:rPr>
                <w:rStyle w:val="10"/>
                <w:rFonts w:hint="eastAsia"/>
                <w:lang w:bidi="ar"/>
              </w:rPr>
              <w:t xml:space="preserve">  </w:t>
            </w:r>
            <w:r>
              <w:rPr>
                <w:rStyle w:val="10"/>
                <w:lang w:bidi="ar"/>
              </w:rPr>
              <w:t>月</w:t>
            </w:r>
            <w:r>
              <w:rPr>
                <w:rStyle w:val="10"/>
                <w:rFonts w:hint="eastAsia"/>
                <w:lang w:bidi="ar"/>
              </w:rPr>
              <w:t xml:space="preserve">  </w:t>
            </w:r>
            <w:r>
              <w:rPr>
                <w:rStyle w:val="10"/>
                <w:lang w:bidi="ar"/>
              </w:rPr>
              <w:t>日</w:t>
            </w:r>
          </w:p>
        </w:tc>
      </w:tr>
      <w:tr>
        <w:tblPrEx>
          <w:tblCellMar>
            <w:top w:w="0" w:type="dxa"/>
            <w:left w:w="108" w:type="dxa"/>
            <w:bottom w:w="0" w:type="dxa"/>
            <w:right w:w="108" w:type="dxa"/>
          </w:tblCellMar>
        </w:tblPrEx>
        <w:trPr>
          <w:trHeight w:val="85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Style w:val="11"/>
                <w:rFonts w:hint="eastAsia"/>
                <w:sz w:val="24"/>
                <w:szCs w:val="24"/>
                <w:lang w:bidi="ar"/>
              </w:rPr>
              <w:t>姓名</w:t>
            </w:r>
          </w:p>
        </w:tc>
        <w:tc>
          <w:tcPr>
            <w:tcW w:w="525" w:type="pct"/>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Style w:val="11"/>
                <w:rFonts w:hint="eastAsia"/>
                <w:sz w:val="24"/>
                <w:szCs w:val="24"/>
                <w:lang w:bidi="ar"/>
              </w:rPr>
              <w:t>性别</w:t>
            </w:r>
          </w:p>
        </w:tc>
        <w:tc>
          <w:tcPr>
            <w:tcW w:w="553" w:type="pct"/>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Style w:val="11"/>
                <w:rFonts w:hint="eastAsia"/>
                <w:sz w:val="24"/>
                <w:szCs w:val="24"/>
                <w:lang w:bidi="ar"/>
              </w:rPr>
              <w:t>民族</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rPr>
            </w:pPr>
          </w:p>
        </w:tc>
        <w:tc>
          <w:tcPr>
            <w:tcW w:w="1074"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eastAsia="宋体" w:cs="宋体"/>
                <w:color w:val="000000"/>
                <w:sz w:val="24"/>
              </w:rPr>
            </w:pPr>
            <w:r>
              <w:rPr>
                <w:rStyle w:val="11"/>
                <w:rFonts w:hint="eastAsia"/>
                <w:sz w:val="24"/>
                <w:szCs w:val="24"/>
                <w:lang w:bidi="ar"/>
              </w:rPr>
              <w:t>相 片</w:t>
            </w:r>
          </w:p>
        </w:tc>
      </w:tr>
      <w:tr>
        <w:tblPrEx>
          <w:tblCellMar>
            <w:top w:w="0" w:type="dxa"/>
            <w:left w:w="108" w:type="dxa"/>
            <w:bottom w:w="0" w:type="dxa"/>
            <w:right w:w="108" w:type="dxa"/>
          </w:tblCellMar>
        </w:tblPrEx>
        <w:trPr>
          <w:trHeight w:val="85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出生</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年月</w:t>
            </w:r>
          </w:p>
        </w:tc>
        <w:tc>
          <w:tcPr>
            <w:tcW w:w="525" w:type="pct"/>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政治</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面貌</w:t>
            </w:r>
          </w:p>
        </w:tc>
        <w:tc>
          <w:tcPr>
            <w:tcW w:w="553" w:type="pct"/>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学历</w:t>
            </w:r>
          </w:p>
          <w:p>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学位</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rPr>
            </w:pPr>
          </w:p>
        </w:tc>
        <w:tc>
          <w:tcPr>
            <w:tcW w:w="10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850" w:hRule="atLeast"/>
        </w:trPr>
        <w:tc>
          <w:tcPr>
            <w:tcW w:w="1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Style w:val="11"/>
                <w:rFonts w:hint="eastAsia"/>
                <w:sz w:val="24"/>
                <w:szCs w:val="24"/>
                <w:lang w:bidi="ar"/>
              </w:rPr>
              <w:t>身份证号</w:t>
            </w:r>
          </w:p>
        </w:tc>
        <w:tc>
          <w:tcPr>
            <w:tcW w:w="1199" w:type="pct"/>
            <w:gridSpan w:val="2"/>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Style w:val="11"/>
                <w:rFonts w:hint="eastAsia"/>
                <w:sz w:val="24"/>
                <w:szCs w:val="24"/>
                <w:lang w:bidi="ar"/>
              </w:rPr>
              <w:t>报名岗位序号</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rPr>
            </w:pPr>
          </w:p>
        </w:tc>
        <w:tc>
          <w:tcPr>
            <w:tcW w:w="10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850" w:hRule="atLeast"/>
        </w:trPr>
        <w:tc>
          <w:tcPr>
            <w:tcW w:w="1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Style w:val="11"/>
                <w:rFonts w:hint="eastAsia"/>
                <w:sz w:val="24"/>
                <w:szCs w:val="24"/>
                <w:lang w:bidi="ar"/>
              </w:rPr>
              <w:t>毕业院校</w:t>
            </w:r>
          </w:p>
        </w:tc>
        <w:tc>
          <w:tcPr>
            <w:tcW w:w="1199" w:type="pct"/>
            <w:gridSpan w:val="2"/>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Style w:val="11"/>
                <w:rFonts w:hint="eastAsia"/>
                <w:sz w:val="24"/>
                <w:szCs w:val="24"/>
                <w:lang w:bidi="ar"/>
              </w:rPr>
              <w:t>所学专业</w:t>
            </w:r>
          </w:p>
        </w:tc>
        <w:tc>
          <w:tcPr>
            <w:tcW w:w="1707" w:type="pct"/>
            <w:gridSpan w:val="3"/>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rPr>
            </w:pPr>
          </w:p>
        </w:tc>
      </w:tr>
      <w:tr>
        <w:tblPrEx>
          <w:tblCellMar>
            <w:top w:w="0" w:type="dxa"/>
            <w:left w:w="108" w:type="dxa"/>
            <w:bottom w:w="0" w:type="dxa"/>
            <w:right w:w="108" w:type="dxa"/>
          </w:tblCellMar>
        </w:tblPrEx>
        <w:trPr>
          <w:trHeight w:val="850" w:hRule="atLeast"/>
        </w:trPr>
        <w:tc>
          <w:tcPr>
            <w:tcW w:w="1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Style w:val="11"/>
                <w:rFonts w:hint="eastAsia"/>
                <w:sz w:val="24"/>
                <w:szCs w:val="24"/>
                <w:lang w:bidi="ar"/>
              </w:rPr>
              <w:t>职称或职（执）业资格证书</w:t>
            </w:r>
          </w:p>
        </w:tc>
        <w:tc>
          <w:tcPr>
            <w:tcW w:w="3798" w:type="pct"/>
            <w:gridSpan w:val="7"/>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rPr>
            </w:pPr>
          </w:p>
        </w:tc>
      </w:tr>
      <w:tr>
        <w:tblPrEx>
          <w:tblCellMar>
            <w:top w:w="0" w:type="dxa"/>
            <w:left w:w="108" w:type="dxa"/>
            <w:bottom w:w="0" w:type="dxa"/>
            <w:right w:w="108" w:type="dxa"/>
          </w:tblCellMar>
        </w:tblPrEx>
        <w:trPr>
          <w:trHeight w:val="850" w:hRule="atLeast"/>
        </w:trPr>
        <w:tc>
          <w:tcPr>
            <w:tcW w:w="1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Style w:val="11"/>
                <w:rFonts w:hint="eastAsia"/>
                <w:sz w:val="24"/>
                <w:szCs w:val="24"/>
                <w:lang w:bidi="ar"/>
              </w:rPr>
              <w:t>工作单位</w:t>
            </w:r>
          </w:p>
        </w:tc>
        <w:tc>
          <w:tcPr>
            <w:tcW w:w="3798" w:type="pct"/>
            <w:gridSpan w:val="7"/>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rPr>
            </w:pPr>
          </w:p>
        </w:tc>
      </w:tr>
      <w:tr>
        <w:tblPrEx>
          <w:tblCellMar>
            <w:top w:w="0" w:type="dxa"/>
            <w:left w:w="108" w:type="dxa"/>
            <w:bottom w:w="0" w:type="dxa"/>
            <w:right w:w="108" w:type="dxa"/>
          </w:tblCellMar>
        </w:tblPrEx>
        <w:trPr>
          <w:trHeight w:val="850" w:hRule="atLeast"/>
        </w:trPr>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Style w:val="11"/>
                <w:rFonts w:hint="eastAsia"/>
                <w:sz w:val="24"/>
                <w:szCs w:val="24"/>
                <w:lang w:bidi="ar"/>
              </w:rPr>
              <w:t>家庭</w:t>
            </w:r>
            <w:r>
              <w:rPr>
                <w:rStyle w:val="11"/>
                <w:rFonts w:hint="eastAsia"/>
                <w:sz w:val="24"/>
                <w:szCs w:val="24"/>
                <w:lang w:bidi="ar"/>
              </w:rPr>
              <w:br w:type="textWrapping"/>
            </w:r>
            <w:r>
              <w:rPr>
                <w:rStyle w:val="11"/>
                <w:rFonts w:hint="eastAsia"/>
                <w:sz w:val="24"/>
                <w:szCs w:val="24"/>
                <w:lang w:bidi="ar"/>
              </w:rPr>
              <w:t>住址</w:t>
            </w:r>
          </w:p>
        </w:tc>
        <w:tc>
          <w:tcPr>
            <w:tcW w:w="172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rPr>
            </w:pPr>
          </w:p>
        </w:tc>
        <w:tc>
          <w:tcPr>
            <w:tcW w:w="10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Style w:val="11"/>
                <w:rFonts w:hint="eastAsia"/>
                <w:sz w:val="24"/>
                <w:szCs w:val="24"/>
                <w:lang w:bidi="ar"/>
              </w:rPr>
              <w:t>联系电话</w:t>
            </w:r>
          </w:p>
        </w:tc>
        <w:tc>
          <w:tcPr>
            <w:tcW w:w="1507" w:type="pct"/>
            <w:gridSpan w:val="2"/>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rPr>
            </w:pPr>
          </w:p>
        </w:tc>
      </w:tr>
      <w:tr>
        <w:tblPrEx>
          <w:tblCellMar>
            <w:top w:w="0" w:type="dxa"/>
            <w:left w:w="108" w:type="dxa"/>
            <w:bottom w:w="0" w:type="dxa"/>
            <w:right w:w="108" w:type="dxa"/>
          </w:tblCellMar>
        </w:tblPrEx>
        <w:trPr>
          <w:trHeight w:val="850" w:hRule="atLeast"/>
        </w:trPr>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72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rPr>
            </w:pPr>
          </w:p>
        </w:tc>
        <w:tc>
          <w:tcPr>
            <w:tcW w:w="10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Style w:val="11"/>
                <w:rFonts w:hint="eastAsia"/>
                <w:sz w:val="24"/>
                <w:szCs w:val="24"/>
                <w:lang w:bidi="ar"/>
              </w:rPr>
              <w:t>紧急联系人</w:t>
            </w:r>
            <w:r>
              <w:rPr>
                <w:rStyle w:val="11"/>
                <w:rFonts w:hint="eastAsia"/>
                <w:sz w:val="24"/>
                <w:szCs w:val="24"/>
                <w:lang w:bidi="ar"/>
              </w:rPr>
              <w:br w:type="textWrapping"/>
            </w:r>
            <w:r>
              <w:rPr>
                <w:rStyle w:val="11"/>
                <w:rFonts w:hint="eastAsia"/>
                <w:sz w:val="24"/>
                <w:szCs w:val="24"/>
                <w:lang w:bidi="ar"/>
              </w:rPr>
              <w:t>电 话</w:t>
            </w:r>
          </w:p>
        </w:tc>
        <w:tc>
          <w:tcPr>
            <w:tcW w:w="1507" w:type="pct"/>
            <w:gridSpan w:val="2"/>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rPr>
            </w:pPr>
          </w:p>
        </w:tc>
      </w:tr>
      <w:tr>
        <w:tblPrEx>
          <w:tblCellMar>
            <w:top w:w="0" w:type="dxa"/>
            <w:left w:w="108" w:type="dxa"/>
            <w:bottom w:w="0" w:type="dxa"/>
            <w:right w:w="108" w:type="dxa"/>
          </w:tblCellMar>
        </w:tblPrEx>
        <w:trPr>
          <w:trHeight w:val="1701"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eastAsia="宋体" w:cs="宋体"/>
                <w:color w:val="000000"/>
                <w:sz w:val="24"/>
              </w:rPr>
            </w:pPr>
            <w:r>
              <w:rPr>
                <w:rStyle w:val="11"/>
                <w:rFonts w:hint="eastAsia"/>
                <w:sz w:val="24"/>
                <w:szCs w:val="24"/>
                <w:lang w:bidi="ar"/>
              </w:rPr>
              <w:t>工作简历</w:t>
            </w:r>
          </w:p>
        </w:tc>
        <w:tc>
          <w:tcPr>
            <w:tcW w:w="4324" w:type="pct"/>
            <w:gridSpan w:val="8"/>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rPr>
            </w:pPr>
          </w:p>
        </w:tc>
      </w:tr>
      <w:tr>
        <w:tblPrEx>
          <w:tblCellMar>
            <w:top w:w="0" w:type="dxa"/>
            <w:left w:w="108" w:type="dxa"/>
            <w:bottom w:w="0" w:type="dxa"/>
            <w:right w:w="108" w:type="dxa"/>
          </w:tblCellMar>
        </w:tblPrEx>
        <w:trPr>
          <w:trHeight w:val="1701"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eastAsia="宋体" w:cs="宋体"/>
                <w:color w:val="000000"/>
                <w:sz w:val="24"/>
              </w:rPr>
            </w:pPr>
            <w:r>
              <w:rPr>
                <w:rStyle w:val="11"/>
                <w:rFonts w:hint="eastAsia"/>
                <w:sz w:val="24"/>
                <w:szCs w:val="24"/>
                <w:lang w:bidi="ar"/>
              </w:rPr>
              <w:t>所获荣誉</w:t>
            </w:r>
          </w:p>
        </w:tc>
        <w:tc>
          <w:tcPr>
            <w:tcW w:w="4324" w:type="pct"/>
            <w:gridSpan w:val="8"/>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rPr>
            </w:pPr>
          </w:p>
        </w:tc>
      </w:tr>
      <w:tr>
        <w:tblPrEx>
          <w:tblCellMar>
            <w:top w:w="0" w:type="dxa"/>
            <w:left w:w="108" w:type="dxa"/>
            <w:bottom w:w="0" w:type="dxa"/>
            <w:right w:w="108" w:type="dxa"/>
          </w:tblCellMar>
        </w:tblPrEx>
        <w:trPr>
          <w:trHeight w:val="85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Style w:val="11"/>
                <w:rFonts w:hint="eastAsia"/>
                <w:sz w:val="24"/>
                <w:szCs w:val="24"/>
                <w:lang w:bidi="ar"/>
              </w:rPr>
              <w:t>特长</w:t>
            </w:r>
          </w:p>
        </w:tc>
        <w:tc>
          <w:tcPr>
            <w:tcW w:w="4324" w:type="pct"/>
            <w:gridSpan w:val="8"/>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rPr>
            </w:pPr>
          </w:p>
        </w:tc>
      </w:tr>
      <w:tr>
        <w:tblPrEx>
          <w:tblCellMar>
            <w:top w:w="0" w:type="dxa"/>
            <w:left w:w="108" w:type="dxa"/>
            <w:bottom w:w="0" w:type="dxa"/>
            <w:right w:w="108" w:type="dxa"/>
          </w:tblCellMar>
        </w:tblPrEx>
        <w:trPr>
          <w:trHeight w:val="85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Style w:val="11"/>
                <w:rFonts w:hint="eastAsia"/>
                <w:sz w:val="24"/>
                <w:szCs w:val="24"/>
                <w:lang w:bidi="ar"/>
              </w:rPr>
              <w:t>备注</w:t>
            </w:r>
          </w:p>
        </w:tc>
        <w:tc>
          <w:tcPr>
            <w:tcW w:w="4324" w:type="pct"/>
            <w:gridSpan w:val="8"/>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4"/>
              </w:rPr>
            </w:pPr>
          </w:p>
        </w:tc>
      </w:tr>
    </w:tbl>
    <w:p>
      <w:pPr>
        <w:adjustRightInd w:val="0"/>
        <w:snapToGrid w:val="0"/>
        <w:spacing w:line="580" w:lineRule="exact"/>
        <w:jc w:val="left"/>
        <w:rPr>
          <w:rFonts w:hint="eastAsia" w:ascii="黑体" w:hAnsi="黑体" w:eastAsia="黑体" w:cs="黑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DF82CA"/>
    <w:multiLevelType w:val="singleLevel"/>
    <w:tmpl w:val="DADF82CA"/>
    <w:lvl w:ilvl="0" w:tentative="0">
      <w:start w:val="2"/>
      <w:numFmt w:val="chineseCounting"/>
      <w:suff w:val="nothing"/>
      <w:lvlText w:val="（%1）"/>
      <w:lvlJc w:val="left"/>
      <w:rPr>
        <w:rFonts w:hint="eastAsia"/>
      </w:rPr>
    </w:lvl>
  </w:abstractNum>
  <w:abstractNum w:abstractNumId="1">
    <w:nsid w:val="1C697A47"/>
    <w:multiLevelType w:val="singleLevel"/>
    <w:tmpl w:val="1C697A47"/>
    <w:lvl w:ilvl="0" w:tentative="0">
      <w:start w:val="1"/>
      <w:numFmt w:val="chineseCounting"/>
      <w:suff w:val="nothing"/>
      <w:lvlText w:val="%1、"/>
      <w:lvlJc w:val="left"/>
      <w:pPr>
        <w:ind w:left="800" w:firstLine="0"/>
      </w:pPr>
      <w:rPr>
        <w:rFonts w:hint="eastAsia"/>
      </w:rPr>
    </w:lvl>
  </w:abstractNum>
  <w:abstractNum w:abstractNumId="2">
    <w:nsid w:val="22F66E2B"/>
    <w:multiLevelType w:val="singleLevel"/>
    <w:tmpl w:val="22F66E2B"/>
    <w:lvl w:ilvl="0" w:tentative="0">
      <w:start w:val="4"/>
      <w:numFmt w:val="chineseCounting"/>
      <w:suff w:val="nothing"/>
      <w:lvlText w:val="（%1）"/>
      <w:lvlJc w:val="left"/>
      <w:rPr>
        <w:rFonts w:hint="eastAsia"/>
      </w:rPr>
    </w:lvl>
  </w:abstractNum>
  <w:abstractNum w:abstractNumId="3">
    <w:nsid w:val="43C874A2"/>
    <w:multiLevelType w:val="singleLevel"/>
    <w:tmpl w:val="43C874A2"/>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0NGM2YjE5MjUzZTA1MDQwYjY2NjM1YjI4MDEwMTMifQ=="/>
  </w:docVars>
  <w:rsids>
    <w:rsidRoot w:val="003E46EC"/>
    <w:rsid w:val="003E46EC"/>
    <w:rsid w:val="005C5989"/>
    <w:rsid w:val="00A21197"/>
    <w:rsid w:val="00B13E91"/>
    <w:rsid w:val="00B46727"/>
    <w:rsid w:val="00DF2F89"/>
    <w:rsid w:val="00F91D1F"/>
    <w:rsid w:val="032322B7"/>
    <w:rsid w:val="03561F09"/>
    <w:rsid w:val="036B0C7F"/>
    <w:rsid w:val="03CF41F6"/>
    <w:rsid w:val="03D34673"/>
    <w:rsid w:val="043E17A6"/>
    <w:rsid w:val="0504615D"/>
    <w:rsid w:val="054162A1"/>
    <w:rsid w:val="062005AC"/>
    <w:rsid w:val="075F0928"/>
    <w:rsid w:val="095C4052"/>
    <w:rsid w:val="0A486264"/>
    <w:rsid w:val="0B826CB4"/>
    <w:rsid w:val="0CF30DAC"/>
    <w:rsid w:val="0D3332CA"/>
    <w:rsid w:val="0E2E561F"/>
    <w:rsid w:val="0ECD30BC"/>
    <w:rsid w:val="0F657030"/>
    <w:rsid w:val="108C13B3"/>
    <w:rsid w:val="122B0049"/>
    <w:rsid w:val="12457214"/>
    <w:rsid w:val="130042B5"/>
    <w:rsid w:val="13A767C0"/>
    <w:rsid w:val="13FE0712"/>
    <w:rsid w:val="14403C81"/>
    <w:rsid w:val="159E01E2"/>
    <w:rsid w:val="187C6551"/>
    <w:rsid w:val="188F5243"/>
    <w:rsid w:val="18BF35F3"/>
    <w:rsid w:val="190C6814"/>
    <w:rsid w:val="1A0A5817"/>
    <w:rsid w:val="1A2F0A01"/>
    <w:rsid w:val="1AF83309"/>
    <w:rsid w:val="1B462646"/>
    <w:rsid w:val="1B915731"/>
    <w:rsid w:val="1BA7420A"/>
    <w:rsid w:val="1E0D437B"/>
    <w:rsid w:val="20B25A42"/>
    <w:rsid w:val="20E02B76"/>
    <w:rsid w:val="20E74F8E"/>
    <w:rsid w:val="23D03923"/>
    <w:rsid w:val="23FF79B6"/>
    <w:rsid w:val="257A780B"/>
    <w:rsid w:val="26F90B93"/>
    <w:rsid w:val="285C501C"/>
    <w:rsid w:val="287606B8"/>
    <w:rsid w:val="29923B03"/>
    <w:rsid w:val="2A281B9C"/>
    <w:rsid w:val="2AB56C65"/>
    <w:rsid w:val="2AC36BF6"/>
    <w:rsid w:val="2B2170A1"/>
    <w:rsid w:val="2B653716"/>
    <w:rsid w:val="2CCA738F"/>
    <w:rsid w:val="2D4C58D4"/>
    <w:rsid w:val="2D704AE8"/>
    <w:rsid w:val="2D822236"/>
    <w:rsid w:val="2F7C038A"/>
    <w:rsid w:val="2FB607A9"/>
    <w:rsid w:val="301301EB"/>
    <w:rsid w:val="30880BA1"/>
    <w:rsid w:val="31611CA0"/>
    <w:rsid w:val="32614644"/>
    <w:rsid w:val="32F10A57"/>
    <w:rsid w:val="35163686"/>
    <w:rsid w:val="3671332B"/>
    <w:rsid w:val="369823C5"/>
    <w:rsid w:val="380841C4"/>
    <w:rsid w:val="38910E08"/>
    <w:rsid w:val="390721E4"/>
    <w:rsid w:val="39630BD3"/>
    <w:rsid w:val="39DC07CC"/>
    <w:rsid w:val="3AAB598F"/>
    <w:rsid w:val="3C634F70"/>
    <w:rsid w:val="3EE41BAE"/>
    <w:rsid w:val="3F333A06"/>
    <w:rsid w:val="40061FE5"/>
    <w:rsid w:val="405B5B28"/>
    <w:rsid w:val="408C6948"/>
    <w:rsid w:val="40E93757"/>
    <w:rsid w:val="410168D0"/>
    <w:rsid w:val="430420E0"/>
    <w:rsid w:val="43BA4EFB"/>
    <w:rsid w:val="43D67F21"/>
    <w:rsid w:val="44953E0D"/>
    <w:rsid w:val="45941C60"/>
    <w:rsid w:val="45CA7611"/>
    <w:rsid w:val="464F5D68"/>
    <w:rsid w:val="484B191C"/>
    <w:rsid w:val="48DC7713"/>
    <w:rsid w:val="493F0316"/>
    <w:rsid w:val="4988029C"/>
    <w:rsid w:val="4B654430"/>
    <w:rsid w:val="4B75139B"/>
    <w:rsid w:val="4D4001B9"/>
    <w:rsid w:val="4E846CFA"/>
    <w:rsid w:val="4E8D5131"/>
    <w:rsid w:val="4F1E6963"/>
    <w:rsid w:val="51123FD6"/>
    <w:rsid w:val="51D610EC"/>
    <w:rsid w:val="521F4BAD"/>
    <w:rsid w:val="52515B14"/>
    <w:rsid w:val="54196BAA"/>
    <w:rsid w:val="54F461F6"/>
    <w:rsid w:val="555F0A4D"/>
    <w:rsid w:val="55DB79C3"/>
    <w:rsid w:val="55EC35D4"/>
    <w:rsid w:val="57243FF4"/>
    <w:rsid w:val="577B623A"/>
    <w:rsid w:val="585711D8"/>
    <w:rsid w:val="597F721C"/>
    <w:rsid w:val="5A15315D"/>
    <w:rsid w:val="5A3D61AC"/>
    <w:rsid w:val="5AB75AE4"/>
    <w:rsid w:val="5C4000EA"/>
    <w:rsid w:val="5C5510C9"/>
    <w:rsid w:val="5D7412BE"/>
    <w:rsid w:val="5E547F68"/>
    <w:rsid w:val="5E77757F"/>
    <w:rsid w:val="5E8F22CA"/>
    <w:rsid w:val="5FEB7BC5"/>
    <w:rsid w:val="61B4051B"/>
    <w:rsid w:val="62B72874"/>
    <w:rsid w:val="630B16DB"/>
    <w:rsid w:val="634A1969"/>
    <w:rsid w:val="63625F45"/>
    <w:rsid w:val="64CF2CAC"/>
    <w:rsid w:val="660B1854"/>
    <w:rsid w:val="66494B50"/>
    <w:rsid w:val="67426D21"/>
    <w:rsid w:val="67445D29"/>
    <w:rsid w:val="67A12CC4"/>
    <w:rsid w:val="681900A2"/>
    <w:rsid w:val="68CD4CAC"/>
    <w:rsid w:val="698B03ED"/>
    <w:rsid w:val="69D865C0"/>
    <w:rsid w:val="69ED6F02"/>
    <w:rsid w:val="6A8676FB"/>
    <w:rsid w:val="6A886FDB"/>
    <w:rsid w:val="6BDD42B9"/>
    <w:rsid w:val="6C7A2647"/>
    <w:rsid w:val="6DBB3B60"/>
    <w:rsid w:val="6DE24C48"/>
    <w:rsid w:val="6DE668B7"/>
    <w:rsid w:val="6E0E5A3E"/>
    <w:rsid w:val="6EE36798"/>
    <w:rsid w:val="6F420EEB"/>
    <w:rsid w:val="705A492B"/>
    <w:rsid w:val="70DE3255"/>
    <w:rsid w:val="718E05A5"/>
    <w:rsid w:val="71926B20"/>
    <w:rsid w:val="72055290"/>
    <w:rsid w:val="725537D4"/>
    <w:rsid w:val="72D62BD5"/>
    <w:rsid w:val="74582815"/>
    <w:rsid w:val="74730CF0"/>
    <w:rsid w:val="74B17836"/>
    <w:rsid w:val="77264593"/>
    <w:rsid w:val="772B7B75"/>
    <w:rsid w:val="777E29E4"/>
    <w:rsid w:val="77C74F70"/>
    <w:rsid w:val="77E553A8"/>
    <w:rsid w:val="77FE2FC7"/>
    <w:rsid w:val="78540E39"/>
    <w:rsid w:val="78AD22F7"/>
    <w:rsid w:val="78E40E5F"/>
    <w:rsid w:val="79A03A46"/>
    <w:rsid w:val="7A342CD0"/>
    <w:rsid w:val="7B81632F"/>
    <w:rsid w:val="7BE41C9F"/>
    <w:rsid w:val="7D454F7B"/>
    <w:rsid w:val="7DB15526"/>
    <w:rsid w:val="7DE20BB3"/>
    <w:rsid w:val="7E117254"/>
    <w:rsid w:val="7E372D8F"/>
    <w:rsid w:val="7ECC57B0"/>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autoRedefine/>
    <w:qFormat/>
    <w:uiPriority w:val="0"/>
    <w:rPr>
      <w:b/>
    </w:rPr>
  </w:style>
  <w:style w:type="character" w:styleId="5">
    <w:name w:val="FollowedHyperlink"/>
    <w:basedOn w:val="3"/>
    <w:autoRedefine/>
    <w:uiPriority w:val="0"/>
    <w:rPr>
      <w:color w:val="333333"/>
      <w:u w:val="none"/>
    </w:rPr>
  </w:style>
  <w:style w:type="character" w:styleId="6">
    <w:name w:val="Emphasis"/>
    <w:basedOn w:val="3"/>
    <w:autoRedefine/>
    <w:qFormat/>
    <w:uiPriority w:val="0"/>
  </w:style>
  <w:style w:type="character" w:styleId="7">
    <w:name w:val="Hyperlink"/>
    <w:basedOn w:val="3"/>
    <w:autoRedefine/>
    <w:qFormat/>
    <w:uiPriority w:val="0"/>
    <w:rPr>
      <w:color w:val="333333"/>
      <w:u w:val="none"/>
    </w:rPr>
  </w:style>
  <w:style w:type="character" w:customStyle="1" w:styleId="8">
    <w:name w:val="font41"/>
    <w:basedOn w:val="3"/>
    <w:autoRedefine/>
    <w:qFormat/>
    <w:uiPriority w:val="0"/>
    <w:rPr>
      <w:rFonts w:ascii="宋体" w:hAnsi="宋体" w:eastAsia="宋体" w:cs="宋体"/>
      <w:b/>
      <w:bCs/>
      <w:color w:val="000000"/>
      <w:sz w:val="32"/>
      <w:szCs w:val="32"/>
      <w:u w:val="none"/>
    </w:rPr>
  </w:style>
  <w:style w:type="character" w:customStyle="1" w:styleId="9">
    <w:name w:val="font51"/>
    <w:basedOn w:val="3"/>
    <w:autoRedefine/>
    <w:qFormat/>
    <w:uiPriority w:val="0"/>
    <w:rPr>
      <w:rFonts w:ascii="宋体" w:hAnsi="宋体" w:eastAsia="宋体" w:cs="宋体"/>
      <w:color w:val="000000"/>
      <w:sz w:val="32"/>
      <w:szCs w:val="32"/>
      <w:u w:val="none"/>
    </w:rPr>
  </w:style>
  <w:style w:type="character" w:customStyle="1" w:styleId="10">
    <w:name w:val="font61"/>
    <w:basedOn w:val="3"/>
    <w:autoRedefine/>
    <w:qFormat/>
    <w:uiPriority w:val="0"/>
    <w:rPr>
      <w:rFonts w:ascii="宋体" w:hAnsi="宋体" w:eastAsia="宋体" w:cs="宋体"/>
      <w:color w:val="000000"/>
      <w:sz w:val="26"/>
      <w:szCs w:val="26"/>
      <w:u w:val="none"/>
    </w:rPr>
  </w:style>
  <w:style w:type="character" w:customStyle="1" w:styleId="11">
    <w:name w:val="font71"/>
    <w:basedOn w:val="3"/>
    <w:autoRedefine/>
    <w:qFormat/>
    <w:uiPriority w:val="0"/>
    <w:rPr>
      <w:rFonts w:ascii="宋体" w:hAnsi="宋体" w:eastAsia="宋体" w:cs="宋体"/>
      <w:color w:val="000000"/>
      <w:sz w:val="28"/>
      <w:szCs w:val="28"/>
      <w:u w:val="none"/>
    </w:rPr>
  </w:style>
  <w:style w:type="character" w:customStyle="1" w:styleId="12">
    <w:name w:val="font81"/>
    <w:basedOn w:val="3"/>
    <w:autoRedefine/>
    <w:qFormat/>
    <w:uiPriority w:val="0"/>
    <w:rPr>
      <w:rFonts w:ascii="宋体" w:hAnsi="宋体" w:eastAsia="宋体" w:cs="宋体"/>
      <w:color w:val="000000"/>
      <w:sz w:val="20"/>
      <w:szCs w:val="20"/>
      <w:u w:val="none"/>
    </w:rPr>
  </w:style>
  <w:style w:type="character" w:customStyle="1" w:styleId="13">
    <w:name w:val="layui-this"/>
    <w:basedOn w:val="3"/>
    <w:autoRedefine/>
    <w:qFormat/>
    <w:uiPriority w:val="0"/>
    <w:rPr>
      <w:bdr w:val="single" w:color="EEEEEE" w:sz="6" w:space="0"/>
      <w:shd w:val="clear" w:color="auto" w:fill="FFFFFF"/>
    </w:rPr>
  </w:style>
  <w:style w:type="character" w:customStyle="1" w:styleId="14">
    <w:name w:val="first-child"/>
    <w:basedOn w:val="3"/>
    <w:autoRedefine/>
    <w:qFormat/>
    <w:uiPriority w:val="0"/>
  </w:style>
  <w:style w:type="character" w:customStyle="1" w:styleId="15">
    <w:name w:val="layui-laypage-curr"/>
    <w:basedOn w:val="3"/>
    <w:autoRedefine/>
    <w:qFormat/>
    <w:uiPriority w:val="0"/>
  </w:style>
  <w:style w:type="character" w:customStyle="1" w:styleId="16">
    <w:name w:val="layui-laydate-preview"/>
    <w:basedOn w:val="3"/>
    <w:autoRedefine/>
    <w:qFormat/>
    <w:uiPriority w:val="0"/>
  </w:style>
  <w:style w:type="character" w:customStyle="1" w:styleId="17">
    <w:name w:val="swiper-pagination-bullet-active"/>
    <w:basedOn w:val="3"/>
    <w:autoRedefine/>
    <w:qFormat/>
    <w:uiPriority w:val="0"/>
    <w:rPr>
      <w:shd w:val="clear" w:color="auto" w:fill="6510AD"/>
    </w:rPr>
  </w:style>
  <w:style w:type="character" w:customStyle="1" w:styleId="18">
    <w:name w:val="swiper-pagination-bullet-active1"/>
    <w:basedOn w:val="3"/>
    <w:autoRedefine/>
    <w:qFormat/>
    <w:uiPriority w:val="0"/>
    <w:rPr>
      <w:shd w:val="clear" w:color="auto" w:fill="DCC55A"/>
    </w:rPr>
  </w:style>
  <w:style w:type="character" w:customStyle="1" w:styleId="19">
    <w:name w:val="swiper-pagination-bullet-active2"/>
    <w:basedOn w:val="3"/>
    <w:autoRedefine/>
    <w:qFormat/>
    <w:uiPriority w:val="0"/>
    <w:rPr>
      <w:shd w:val="clear" w:color="auto" w:fill="003472"/>
    </w:rPr>
  </w:style>
  <w:style w:type="character" w:customStyle="1" w:styleId="20">
    <w:name w:val="swiper-pagination-bullet-active3"/>
    <w:basedOn w:val="3"/>
    <w:autoRedefine/>
    <w:qFormat/>
    <w:uiPriority w:val="0"/>
    <w:rPr>
      <w:shd w:val="clear" w:color="auto" w:fill="6510AD"/>
    </w:rPr>
  </w:style>
  <w:style w:type="character" w:customStyle="1" w:styleId="21">
    <w:name w:val="hover30"/>
    <w:basedOn w:val="3"/>
    <w:autoRedefine/>
    <w:qFormat/>
    <w:uiPriority w:val="0"/>
    <w:rPr>
      <w:color w:val="5FB878"/>
    </w:rPr>
  </w:style>
  <w:style w:type="character" w:customStyle="1" w:styleId="22">
    <w:name w:val="hover31"/>
    <w:basedOn w:val="3"/>
    <w:autoRedefine/>
    <w:qFormat/>
    <w:uiPriority w:val="0"/>
    <w:rPr>
      <w:color w:val="5FB878"/>
    </w:rPr>
  </w:style>
  <w:style w:type="character" w:customStyle="1" w:styleId="23">
    <w:name w:val="hover32"/>
    <w:basedOn w:val="3"/>
    <w:autoRedefine/>
    <w:qFormat/>
    <w:uiPriority w:val="0"/>
    <w:rPr>
      <w:color w:val="FFFFFF"/>
    </w:rPr>
  </w:style>
  <w:style w:type="character" w:customStyle="1" w:styleId="24">
    <w:name w:val="current"/>
    <w:basedOn w:val="3"/>
    <w:autoRedefine/>
    <w:uiPriority w:val="0"/>
    <w:rPr>
      <w:b/>
      <w:bCs/>
      <w:color w:val="FF8800"/>
      <w:shd w:val="clear" w:color="auto" w:fill="FFFFFF"/>
    </w:rPr>
  </w:style>
  <w:style w:type="character" w:customStyle="1" w:styleId="25">
    <w:name w:val="disabled"/>
    <w:basedOn w:val="3"/>
    <w:autoRedefine/>
    <w:qFormat/>
    <w:uiPriority w:val="0"/>
    <w:rPr>
      <w:color w:val="CCCCCC"/>
      <w:bdr w:val="single" w:color="DDDDDD" w:sz="6" w:space="0"/>
    </w:rPr>
  </w:style>
  <w:style w:type="character" w:customStyle="1" w:styleId="26">
    <w:name w:val="layui-this4"/>
    <w:basedOn w:val="3"/>
    <w:autoRedefine/>
    <w:qFormat/>
    <w:uiPriority w:val="0"/>
    <w:rPr>
      <w:bdr w:val="single" w:color="EEEEEE" w:sz="6" w:space="0"/>
      <w:shd w:val="clear" w:color="auto" w:fill="FFFFFF"/>
    </w:rPr>
  </w:style>
  <w:style w:type="character" w:customStyle="1" w:styleId="27">
    <w:name w:val="first-child1"/>
    <w:basedOn w:val="3"/>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1327</Words>
  <Characters>7564</Characters>
  <Lines>63</Lines>
  <Paragraphs>17</Paragraphs>
  <TotalTime>3</TotalTime>
  <ScaleCrop>false</ScaleCrop>
  <LinksUpToDate>false</LinksUpToDate>
  <CharactersWithSpaces>8874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2024-02-06T04:31:00Z</dcterms:created>
  <dc:creator>Administrator</dc:creator>
  <cp:lastModifiedBy>Administrator</cp:lastModifiedBy>
  <cp:lastPrinted>2024-02-06T02:45:00Z</cp:lastPrinted>
  <dcterms:modified xsi:type="dcterms:W3CDTF">2024-02-07T08:05:34Z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82B32F33E4944765B7063F060FD17F44_13</vt:lpwstr>
  </property>
</Properties>
</file>