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450" w:lineRule="atLeast"/>
        <w:jc w:val="both"/>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附件</w:t>
      </w:r>
      <w:r>
        <w:rPr>
          <w:rFonts w:hint="eastAsia" w:ascii="方正小标宋简体" w:hAnsi="方正小标宋简体" w:eastAsia="方正小标宋简体" w:cs="方正小标宋简体"/>
          <w:b w:val="0"/>
          <w:bCs/>
          <w:sz w:val="36"/>
          <w:szCs w:val="36"/>
          <w:lang w:val="en-US" w:eastAsia="zh-CN"/>
        </w:rPr>
        <w:t>6</w:t>
      </w:r>
    </w:p>
    <w:p>
      <w:pPr>
        <w:pStyle w:val="4"/>
        <w:shd w:val="clear" w:color="auto" w:fill="FFFFFF"/>
        <w:spacing w:line="450" w:lineRule="atLeas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关于公开招聘职业学校专业课教师笔试的通知</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rPr>
        <w:t>根据福建省教育考试院的安排</w:t>
      </w:r>
      <w:r>
        <w:rPr>
          <w:rFonts w:hint="eastAsia" w:ascii="仿宋_GB2312" w:hAnsi="微软雅黑" w:eastAsia="仿宋_GB2312"/>
          <w:sz w:val="32"/>
          <w:szCs w:val="32"/>
          <w:lang w:eastAsia="zh-CN"/>
        </w:rPr>
        <w:t>，</w:t>
      </w:r>
      <w:r>
        <w:rPr>
          <w:rFonts w:hint="eastAsia" w:ascii="仿宋_GB2312" w:hAnsi="微软雅黑" w:eastAsia="仿宋_GB2312"/>
          <w:sz w:val="32"/>
          <w:szCs w:val="32"/>
        </w:rPr>
        <w:t>20</w:t>
      </w:r>
      <w:r>
        <w:rPr>
          <w:rFonts w:hint="eastAsia" w:ascii="仿宋_GB2312" w:hAnsi="微软雅黑" w:eastAsia="仿宋_GB2312"/>
          <w:sz w:val="32"/>
          <w:szCs w:val="32"/>
          <w:lang w:val="en-US" w:eastAsia="zh-CN"/>
        </w:rPr>
        <w:t>2</w:t>
      </w:r>
      <w:r>
        <w:rPr>
          <w:rFonts w:hint="default" w:ascii="仿宋_GB2312" w:hAnsi="微软雅黑" w:eastAsia="仿宋_GB2312"/>
          <w:sz w:val="32"/>
          <w:szCs w:val="32"/>
          <w:lang w:val="en-US" w:eastAsia="zh-CN"/>
        </w:rPr>
        <w:t>4</w:t>
      </w:r>
      <w:r>
        <w:rPr>
          <w:rFonts w:hint="eastAsia" w:ascii="仿宋_GB2312" w:hAnsi="微软雅黑" w:eastAsia="仿宋_GB2312"/>
          <w:sz w:val="32"/>
          <w:szCs w:val="32"/>
        </w:rPr>
        <w:t>年中小学幼儿园职业学校教师公开招聘笔试时间为4月</w:t>
      </w:r>
      <w:r>
        <w:rPr>
          <w:rFonts w:hint="eastAsia" w:ascii="仿宋_GB2312" w:hAnsi="微软雅黑" w:eastAsia="仿宋_GB2312"/>
          <w:sz w:val="32"/>
          <w:szCs w:val="32"/>
          <w:lang w:val="en-US" w:eastAsia="zh-CN"/>
        </w:rPr>
        <w:t>6</w:t>
      </w:r>
      <w:r>
        <w:rPr>
          <w:rFonts w:hint="eastAsia" w:ascii="仿宋_GB2312" w:hAnsi="微软雅黑" w:eastAsia="仿宋_GB2312"/>
          <w:sz w:val="32"/>
          <w:szCs w:val="32"/>
        </w:rPr>
        <w:t>日</w:t>
      </w:r>
      <w:r>
        <w:rPr>
          <w:rFonts w:hint="eastAsia" w:ascii="仿宋_GB2312" w:hAnsi="微软雅黑" w:eastAsia="仿宋_GB2312"/>
          <w:sz w:val="32"/>
          <w:szCs w:val="32"/>
          <w:lang w:eastAsia="zh-CN"/>
        </w:rPr>
        <w:t>。现将厦门市职业学校专业课教师岗位公开招聘笔试的有关安排公告如下：</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微软雅黑" w:eastAsia="仿宋_GB2312"/>
          <w:sz w:val="32"/>
          <w:szCs w:val="32"/>
        </w:rPr>
      </w:pPr>
      <w:r>
        <w:rPr>
          <w:rFonts w:hint="eastAsia" w:ascii="仿宋_GB2312" w:hAnsi="微软雅黑" w:eastAsia="仿宋_GB2312"/>
          <w:sz w:val="32"/>
          <w:szCs w:val="32"/>
          <w:lang w:eastAsia="zh-CN"/>
        </w:rPr>
        <w:t>一、笔试科目：</w:t>
      </w:r>
      <w:r>
        <w:rPr>
          <w:rFonts w:hint="eastAsia" w:ascii="仿宋_GB2312" w:hAnsi="微软雅黑" w:eastAsia="仿宋_GB2312"/>
          <w:sz w:val="32"/>
          <w:szCs w:val="32"/>
        </w:rPr>
        <w:t>上午笔试科目为“专业知识”，下午为“教育综合知识”。</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微软雅黑" w:eastAsia="仿宋_GB2312"/>
          <w:sz w:val="32"/>
          <w:szCs w:val="32"/>
        </w:rPr>
      </w:pPr>
      <w:r>
        <w:rPr>
          <w:rFonts w:hint="eastAsia" w:ascii="仿宋_GB2312" w:hAnsi="微软雅黑" w:eastAsia="仿宋_GB2312"/>
          <w:sz w:val="32"/>
          <w:szCs w:val="32"/>
          <w:lang w:eastAsia="zh-CN"/>
        </w:rPr>
        <w:t>二、</w:t>
      </w:r>
      <w:r>
        <w:rPr>
          <w:rFonts w:hint="eastAsia" w:ascii="仿宋_GB2312" w:hAnsi="微软雅黑" w:eastAsia="仿宋_GB2312"/>
          <w:sz w:val="32"/>
          <w:szCs w:val="32"/>
        </w:rPr>
        <w:t>考试</w:t>
      </w:r>
      <w:r>
        <w:rPr>
          <w:rFonts w:hint="eastAsia" w:ascii="仿宋_GB2312" w:hAnsi="微软雅黑" w:eastAsia="仿宋_GB2312"/>
          <w:sz w:val="32"/>
          <w:szCs w:val="32"/>
          <w:lang w:eastAsia="zh-CN"/>
        </w:rPr>
        <w:t>地点、时间安排</w:t>
      </w:r>
    </w:p>
    <w:p>
      <w:pPr>
        <w:pStyle w:val="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lang w:val="en-US" w:eastAsia="zh-CN"/>
        </w:rPr>
        <w:t>1.“专业知识”考试地点：厦门信息学校（厦门市禾山路201号），具体考场详见考点现场示意图；</w:t>
      </w:r>
      <w:r>
        <w:rPr>
          <w:rFonts w:hint="eastAsia" w:ascii="仿宋_GB2312" w:hAnsi="微软雅黑" w:eastAsia="仿宋_GB2312"/>
          <w:sz w:val="32"/>
          <w:szCs w:val="32"/>
        </w:rPr>
        <w:t>考试时间为上午9：00—11：00</w:t>
      </w:r>
      <w:r>
        <w:rPr>
          <w:rFonts w:hint="eastAsia" w:ascii="仿宋_GB2312" w:hAnsi="微软雅黑" w:eastAsia="仿宋_GB2312"/>
          <w:sz w:val="32"/>
          <w:szCs w:val="32"/>
          <w:lang w:eastAsia="zh-CN"/>
        </w:rPr>
        <w:t>，</w:t>
      </w:r>
      <w:r>
        <w:rPr>
          <w:rFonts w:hint="eastAsia" w:ascii="仿宋_GB2312" w:hAnsi="微软雅黑" w:eastAsia="仿宋_GB2312"/>
          <w:sz w:val="32"/>
          <w:szCs w:val="32"/>
        </w:rPr>
        <w:t>请考生于 4月</w:t>
      </w:r>
      <w:r>
        <w:rPr>
          <w:rFonts w:hint="eastAsia" w:ascii="仿宋_GB2312" w:hAnsi="微软雅黑" w:eastAsia="仿宋_GB2312"/>
          <w:sz w:val="32"/>
          <w:szCs w:val="32"/>
          <w:lang w:val="en-US" w:eastAsia="zh-CN"/>
        </w:rPr>
        <w:t>6</w:t>
      </w:r>
      <w:r>
        <w:rPr>
          <w:rFonts w:hint="eastAsia" w:ascii="仿宋_GB2312" w:hAnsi="微软雅黑" w:eastAsia="仿宋_GB2312"/>
          <w:sz w:val="32"/>
          <w:szCs w:val="32"/>
        </w:rPr>
        <w:t>日上午8:30前到达考点，相关</w:t>
      </w:r>
      <w:r>
        <w:rPr>
          <w:rFonts w:hint="eastAsia" w:ascii="仿宋_GB2312" w:hAnsi="微软雅黑" w:eastAsia="仿宋_GB2312"/>
          <w:color w:val="auto"/>
          <w:sz w:val="32"/>
          <w:szCs w:val="32"/>
          <w:lang w:eastAsia="zh-CN"/>
        </w:rPr>
        <w:t>考务</w:t>
      </w:r>
      <w:r>
        <w:rPr>
          <w:rFonts w:hint="eastAsia" w:ascii="仿宋_GB2312" w:hAnsi="微软雅黑" w:eastAsia="仿宋_GB2312"/>
          <w:sz w:val="32"/>
          <w:szCs w:val="32"/>
        </w:rPr>
        <w:t>工作按教师公开招聘考试的有关通知执行。</w:t>
      </w:r>
      <w:r>
        <w:rPr>
          <w:rFonts w:hint="eastAsia" w:ascii="仿宋_GB2312" w:hAnsi="微软雅黑" w:eastAsia="仿宋_GB2312"/>
          <w:color w:val="FF0000"/>
          <w:sz w:val="32"/>
          <w:szCs w:val="32"/>
          <w:lang w:eastAsia="zh-CN"/>
        </w:rPr>
        <w:t>其中，集美工业学校生物专业教师、微生物实习指导教师的“专业知识”，</w:t>
      </w:r>
      <w:r>
        <w:rPr>
          <w:rFonts w:hint="eastAsia" w:ascii="仿宋_GB2312" w:hAnsi="仿宋_GB2312" w:eastAsia="仿宋_GB2312" w:cs="仿宋_GB2312"/>
          <w:color w:val="FF0000"/>
          <w:sz w:val="32"/>
          <w:szCs w:val="32"/>
          <w:lang w:eastAsia="zh-CN"/>
        </w:rPr>
        <w:t>参加委托福建省教育</w:t>
      </w:r>
      <w:r>
        <w:rPr>
          <w:rFonts w:hint="eastAsia" w:ascii="仿宋_GB2312" w:hAnsi="仿宋_GB2312" w:eastAsia="仿宋_GB2312" w:cs="仿宋_GB2312"/>
          <w:color w:val="FF0000"/>
          <w:sz w:val="32"/>
          <w:szCs w:val="32"/>
          <w:u w:val="none"/>
          <w:lang w:eastAsia="zh-CN"/>
        </w:rPr>
        <w:t>考试院</w:t>
      </w:r>
      <w:r>
        <w:rPr>
          <w:rFonts w:hint="eastAsia" w:ascii="仿宋_GB2312" w:hAnsi="仿宋_GB2312" w:eastAsia="仿宋_GB2312" w:cs="仿宋_GB2312"/>
          <w:color w:val="FF0000"/>
          <w:sz w:val="32"/>
          <w:szCs w:val="32"/>
          <w:u w:val="none"/>
          <w:lang w:val="en-US" w:eastAsia="zh-CN"/>
        </w:rPr>
        <w:t>组织的中学生物科目的笔试，</w:t>
      </w:r>
      <w:r>
        <w:rPr>
          <w:rFonts w:hint="eastAsia" w:ascii="仿宋_GB2312" w:hAnsi="微软雅黑" w:eastAsia="仿宋_GB2312"/>
          <w:color w:val="FF0000"/>
          <w:sz w:val="32"/>
          <w:szCs w:val="32"/>
          <w:lang w:eastAsia="zh-CN"/>
        </w:rPr>
        <w:t>翔安职业技术学校幼儿保育专业教师的“专业知识”，</w:t>
      </w:r>
      <w:r>
        <w:rPr>
          <w:rFonts w:hint="eastAsia" w:ascii="仿宋_GB2312" w:hAnsi="仿宋_GB2312" w:eastAsia="仿宋_GB2312" w:cs="仿宋_GB2312"/>
          <w:color w:val="FF0000"/>
          <w:sz w:val="32"/>
          <w:szCs w:val="32"/>
          <w:lang w:eastAsia="zh-CN"/>
        </w:rPr>
        <w:t>参加委托福建省教育</w:t>
      </w:r>
      <w:r>
        <w:rPr>
          <w:rFonts w:hint="eastAsia" w:ascii="仿宋_GB2312" w:hAnsi="仿宋_GB2312" w:eastAsia="仿宋_GB2312" w:cs="仿宋_GB2312"/>
          <w:color w:val="FF0000"/>
          <w:sz w:val="32"/>
          <w:szCs w:val="32"/>
          <w:u w:val="none"/>
          <w:lang w:eastAsia="zh-CN"/>
        </w:rPr>
        <w:t>考试院</w:t>
      </w:r>
      <w:r>
        <w:rPr>
          <w:rFonts w:hint="eastAsia" w:ascii="仿宋_GB2312" w:hAnsi="仿宋_GB2312" w:eastAsia="仿宋_GB2312" w:cs="仿宋_GB2312"/>
          <w:color w:val="FF0000"/>
          <w:sz w:val="32"/>
          <w:szCs w:val="32"/>
          <w:u w:val="none"/>
          <w:lang w:val="en-US" w:eastAsia="zh-CN"/>
        </w:rPr>
        <w:t>组织的幼儿教育科目的笔试，笔试时间、地点和要求详见准考证。</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微软雅黑" w:eastAsia="仿宋_GB2312"/>
          <w:sz w:val="32"/>
          <w:szCs w:val="32"/>
        </w:rPr>
      </w:pPr>
      <w:r>
        <w:rPr>
          <w:rFonts w:hint="eastAsia" w:ascii="仿宋_GB2312" w:hAnsi="微软雅黑" w:eastAsia="仿宋_GB2312"/>
          <w:sz w:val="32"/>
          <w:szCs w:val="32"/>
          <w:lang w:val="en-US" w:eastAsia="zh-CN"/>
        </w:rPr>
        <w:t>2.</w:t>
      </w:r>
      <w:r>
        <w:rPr>
          <w:rFonts w:hint="eastAsia" w:ascii="仿宋_GB2312" w:hAnsi="微软雅黑" w:eastAsia="仿宋_GB2312"/>
          <w:sz w:val="32"/>
          <w:szCs w:val="32"/>
        </w:rPr>
        <w:t>4月</w:t>
      </w:r>
      <w:r>
        <w:rPr>
          <w:rFonts w:hint="eastAsia" w:ascii="仿宋_GB2312" w:hAnsi="微软雅黑" w:eastAsia="仿宋_GB2312"/>
          <w:sz w:val="32"/>
          <w:szCs w:val="32"/>
          <w:lang w:val="en-US" w:eastAsia="zh-CN"/>
        </w:rPr>
        <w:t>6</w:t>
      </w:r>
      <w:r>
        <w:rPr>
          <w:rFonts w:hint="eastAsia" w:ascii="仿宋_GB2312" w:hAnsi="微软雅黑" w:eastAsia="仿宋_GB2312"/>
          <w:sz w:val="32"/>
          <w:szCs w:val="32"/>
        </w:rPr>
        <w:t>日下午“教育综合知识”的笔试按准考证上的时间、地点和要求进行。</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t>特此公告</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微软雅黑" w:eastAsia="仿宋_GB2312"/>
          <w:sz w:val="32"/>
          <w:szCs w:val="32"/>
        </w:rPr>
      </w:pPr>
    </w:p>
    <w:p>
      <w:pPr>
        <w:pStyle w:val="4"/>
        <w:keepNext w:val="0"/>
        <w:keepLines w:val="0"/>
        <w:pageBreakBefore w:val="0"/>
        <w:widowControl/>
        <w:shd w:val="clear" w:color="auto" w:fill="FFFFFF"/>
        <w:tabs>
          <w:tab w:val="left" w:pos="7938"/>
        </w:tabs>
        <w:kinsoku/>
        <w:wordWrap/>
        <w:overflowPunct/>
        <w:topLinePunct w:val="0"/>
        <w:autoSpaceDE/>
        <w:autoSpaceDN/>
        <w:bidi w:val="0"/>
        <w:spacing w:before="0" w:beforeAutospacing="0" w:after="0" w:afterAutospacing="0" w:line="580" w:lineRule="exact"/>
        <w:ind w:firstLine="5920" w:firstLineChars="1850"/>
        <w:textAlignment w:val="auto"/>
        <w:rPr>
          <w:rFonts w:hint="eastAsia" w:ascii="仿宋_GB2312" w:hAnsi="微软雅黑" w:eastAsia="仿宋_GB2312"/>
          <w:sz w:val="32"/>
          <w:szCs w:val="32"/>
        </w:rPr>
      </w:pPr>
      <w:r>
        <w:rPr>
          <w:rFonts w:hint="eastAsia" w:ascii="仿宋_GB2312" w:hAnsi="微软雅黑" w:eastAsia="仿宋_GB2312"/>
          <w:sz w:val="32"/>
          <w:szCs w:val="32"/>
        </w:rPr>
        <w:t>厦门市教育局</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5760" w:firstLineChars="1800"/>
        <w:textAlignment w:val="auto"/>
        <w:rPr>
          <w:rFonts w:hint="eastAsia" w:ascii="仿宋_GB2312" w:hAnsi="微软雅黑" w:eastAsia="仿宋_GB2312"/>
          <w:sz w:val="32"/>
          <w:szCs w:val="32"/>
        </w:rPr>
      </w:pPr>
      <w:r>
        <w:rPr>
          <w:rFonts w:hint="eastAsia" w:ascii="仿宋_GB2312" w:hAnsi="微软雅黑" w:eastAsia="仿宋_GB2312"/>
          <w:sz w:val="32"/>
          <w:szCs w:val="32"/>
        </w:rPr>
        <w:t>20</w:t>
      </w:r>
      <w:r>
        <w:rPr>
          <w:rFonts w:hint="eastAsia" w:ascii="仿宋_GB2312" w:hAnsi="微软雅黑" w:eastAsia="仿宋_GB2312"/>
          <w:sz w:val="32"/>
          <w:szCs w:val="32"/>
          <w:lang w:val="en-US" w:eastAsia="zh-CN"/>
        </w:rPr>
        <w:t>24</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2</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20</w:t>
      </w:r>
      <w:bookmarkStart w:id="0" w:name="_GoBack"/>
      <w:bookmarkEnd w:id="0"/>
      <w:r>
        <w:rPr>
          <w:rFonts w:hint="eastAsia" w:ascii="仿宋_GB2312" w:hAnsi="微软雅黑" w:eastAsia="仿宋_GB2312"/>
          <w:sz w:val="32"/>
          <w:szCs w:val="32"/>
        </w:rPr>
        <w:t>日</w:t>
      </w:r>
    </w:p>
    <w:p>
      <w:pPr>
        <w:keepNext w:val="0"/>
        <w:keepLines w:val="0"/>
        <w:pageBreakBefore w:val="0"/>
        <w:widowControl/>
        <w:kinsoku/>
        <w:wordWrap/>
        <w:overflowPunct/>
        <w:topLinePunct w:val="0"/>
        <w:autoSpaceDE/>
        <w:autoSpaceDN/>
        <w:bidi w:val="0"/>
        <w:spacing w:beforeAutospacing="0" w:after="0" w:afterAutospacing="0" w:line="220" w:lineRule="atLeast"/>
        <w:textAlignment w:val="auto"/>
        <w:rPr>
          <w:sz w:val="32"/>
          <w:szCs w:val="32"/>
        </w:rPr>
      </w:pPr>
    </w:p>
    <w:sectPr>
      <w:pgSz w:w="11906" w:h="16838"/>
      <w:pgMar w:top="1440" w:right="1133"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0F3C52"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11810"/>
    <w:rsid w:val="008B7726"/>
    <w:rsid w:val="009D45E4"/>
    <w:rsid w:val="00D31D50"/>
    <w:rsid w:val="00D35FF4"/>
    <w:rsid w:val="0C8B6786"/>
    <w:rsid w:val="2461051C"/>
    <w:rsid w:val="274C5793"/>
    <w:rsid w:val="302F022B"/>
    <w:rsid w:val="3FF1440A"/>
    <w:rsid w:val="43E403C8"/>
    <w:rsid w:val="53E13FA7"/>
    <w:rsid w:val="5CDFF0D1"/>
    <w:rsid w:val="5D56717B"/>
    <w:rsid w:val="6679DAFF"/>
    <w:rsid w:val="71BEC962"/>
    <w:rsid w:val="7EFBD870"/>
    <w:rsid w:val="7FFB5F0A"/>
    <w:rsid w:val="ADFF6A23"/>
    <w:rsid w:val="BEFDF446"/>
    <w:rsid w:val="BFF350FC"/>
    <w:rsid w:val="DFF3ED7B"/>
    <w:rsid w:val="EFBD8CD6"/>
    <w:rsid w:val="F7E7FA33"/>
    <w:rsid w:val="FC57048A"/>
    <w:rsid w:val="FF3F65BD"/>
    <w:rsid w:val="FF5FE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custom_unionstyle"/>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234</Characters>
  <Lines>1</Lines>
  <Paragraphs>1</Paragraphs>
  <TotalTime>0</TotalTime>
  <ScaleCrop>false</ScaleCrop>
  <LinksUpToDate>false</LinksUpToDate>
  <CharactersWithSpaces>274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2008-09-15T01:20:00Z</dcterms:created>
  <dc:creator>Administrator</dc:creator>
  <cp:lastModifiedBy>xmadmin</cp:lastModifiedBy>
  <cp:lastPrinted>2023-03-19T15:55:00Z</cp:lastPrinted>
  <dcterms:modified xsi:type="dcterms:W3CDTF">2024-02-20T09:55:12Z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