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1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36"/>
          <w:szCs w:val="36"/>
        </w:rPr>
        <w:t>宁夏卫生健康职业技术学院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36"/>
          <w:szCs w:val="36"/>
          <w:lang w:eastAsia="zh-CN"/>
        </w:rPr>
        <w:t>自主公开招聘聘用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1"/>
          <w:kern w:val="0"/>
          <w:sz w:val="36"/>
          <w:szCs w:val="36"/>
        </w:rPr>
        <w:t>编制工作人员报名资格审查表</w:t>
      </w:r>
    </w:p>
    <w:bookmarkEnd w:id="0"/>
    <w:tbl>
      <w:tblPr>
        <w:tblStyle w:val="6"/>
        <w:tblW w:w="9172" w:type="dxa"/>
        <w:tblInd w:w="-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514"/>
        <w:gridCol w:w="867"/>
        <w:gridCol w:w="1200"/>
        <w:gridCol w:w="397"/>
        <w:gridCol w:w="609"/>
        <w:gridCol w:w="1267"/>
        <w:gridCol w:w="1177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1寸免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3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2273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专业技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3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专业资格证书</w:t>
            </w:r>
          </w:p>
        </w:tc>
        <w:tc>
          <w:tcPr>
            <w:tcW w:w="227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毕业院校、专业及毕业时间</w:t>
            </w:r>
          </w:p>
        </w:tc>
        <w:tc>
          <w:tcPr>
            <w:tcW w:w="4448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651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4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是否在编</w:t>
            </w:r>
          </w:p>
        </w:tc>
        <w:tc>
          <w:tcPr>
            <w:tcW w:w="99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现工作单位及职务（学科）</w:t>
            </w:r>
          </w:p>
        </w:tc>
        <w:tc>
          <w:tcPr>
            <w:tcW w:w="6515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40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（毕业证、学位证、专业资格证书、教师资格证、获奖证书等）证明材料</w:t>
            </w:r>
          </w:p>
        </w:tc>
        <w:tc>
          <w:tcPr>
            <w:tcW w:w="802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（此栏可加页）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60" w:lineRule="exact"/>
              <w:ind w:firstLine="400" w:firstLineChars="200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简历</w:t>
            </w:r>
          </w:p>
        </w:tc>
        <w:tc>
          <w:tcPr>
            <w:tcW w:w="8029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pacing w:val="-2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917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本人承诺：</w:t>
            </w:r>
          </w:p>
          <w:p>
            <w:pPr>
              <w:widowControl/>
              <w:spacing w:line="5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  以上所填全部内容均真实、准确无误，否则后果自负。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签名：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172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本人承诺由报考人手迹签名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意见</w:t>
            </w:r>
          </w:p>
        </w:tc>
        <w:tc>
          <w:tcPr>
            <w:tcW w:w="397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初审签名：   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560" w:lineRule="exact"/>
              <w:ind w:firstLine="1440" w:firstLineChars="6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051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复审签名：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年    月   日</w:t>
            </w:r>
          </w:p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14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29" w:type="dxa"/>
            <w:gridSpan w:val="8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hjYjA0MGMzYmM5YWJiNDM2ZDNjNWJjNjM0MTEifQ=="/>
  </w:docVars>
  <w:rsids>
    <w:rsidRoot w:val="00000000"/>
    <w:rsid w:val="387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ind w:firstLine="883" w:firstLineChars="200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4"/>
    <w:semiHidden/>
    <w:qFormat/>
    <w:uiPriority w:val="99"/>
    <w:pPr>
      <w:spacing w:after="120"/>
    </w:pPr>
  </w:style>
  <w:style w:type="paragraph" w:customStyle="1" w:styleId="4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2024-03-11T02:32:42Z</dcterms:created>
  <dc:creator>zp</dc:creator>
  <cp:lastModifiedBy>鹏</cp:lastModifiedBy>
  <dcterms:modified xsi:type="dcterms:W3CDTF">2024-03-11T02:32:52Z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0013A481D7454C938A8CAB42D80D9B78_12</vt:lpwstr>
  </property>
</Properties>
</file>