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7F" w:rsidRPr="00302F9E" w:rsidRDefault="00D1257F" w:rsidP="00D1257F">
      <w:pPr>
        <w:spacing w:line="520" w:lineRule="exact"/>
        <w:rPr>
          <w:rFonts w:ascii="仿宋_GB2312" w:eastAsia="仿宋_GB2312" w:hAnsi="仿宋_GB2312" w:cs="仿宋_GB2312"/>
        </w:rPr>
      </w:pPr>
      <w:r w:rsidRPr="00302F9E">
        <w:rPr>
          <w:rFonts w:ascii="黑体" w:eastAsia="黑体" w:hAnsi="黑体" w:cs="仿宋_GB2312" w:hint="eastAsia"/>
          <w:kern w:val="0"/>
          <w:sz w:val="32"/>
          <w:szCs w:val="32"/>
        </w:rPr>
        <w:t>附件1</w:t>
      </w:r>
      <w:bookmarkStart w:id="0" w:name="_GoBack"/>
      <w:bookmarkEnd w:id="0"/>
    </w:p>
    <w:p w:rsidR="00D1257F" w:rsidRPr="00302F9E" w:rsidRDefault="00D1257F" w:rsidP="00D1257F">
      <w:pPr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302F9E">
        <w:rPr>
          <w:rFonts w:ascii="方正小标宋_GBK" w:eastAsia="方正小标宋_GBK" w:hAnsi="黑体" w:hint="eastAsia"/>
          <w:sz w:val="44"/>
          <w:szCs w:val="44"/>
        </w:rPr>
        <w:t>罗源县202</w:t>
      </w:r>
      <w:r w:rsidRPr="00302F9E">
        <w:rPr>
          <w:rFonts w:ascii="方正小标宋_GBK" w:eastAsia="方正小标宋_GBK" w:hAnsi="黑体"/>
          <w:sz w:val="44"/>
          <w:szCs w:val="44"/>
        </w:rPr>
        <w:t>4</w:t>
      </w:r>
      <w:r w:rsidRPr="00302F9E">
        <w:rPr>
          <w:rFonts w:ascii="方正小标宋_GBK" w:eastAsia="方正小标宋_GBK" w:hAnsi="黑体" w:hint="eastAsia"/>
          <w:sz w:val="44"/>
          <w:szCs w:val="44"/>
        </w:rPr>
        <w:t>高层次教育人才公开招聘岗位信息表（编内）</w:t>
      </w:r>
    </w:p>
    <w:p w:rsidR="00D1257F" w:rsidRPr="00302F9E" w:rsidRDefault="00D1257F" w:rsidP="00D1257F">
      <w:pPr>
        <w:pStyle w:val="20"/>
      </w:pPr>
    </w:p>
    <w:tbl>
      <w:tblPr>
        <w:tblW w:w="12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387"/>
        <w:gridCol w:w="680"/>
        <w:gridCol w:w="903"/>
        <w:gridCol w:w="6521"/>
        <w:gridCol w:w="1559"/>
        <w:gridCol w:w="992"/>
      </w:tblGrid>
      <w:tr w:rsidR="00D1257F" w:rsidRPr="00302F9E" w:rsidTr="00D93452">
        <w:trPr>
          <w:trHeight w:val="697"/>
          <w:jc w:val="center"/>
        </w:trPr>
        <w:tc>
          <w:tcPr>
            <w:tcW w:w="569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序号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岗位名称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岗位招聘人数</w:t>
            </w: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学历要求</w:t>
            </w: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专业要求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教师资格证要求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年龄要求</w:t>
            </w:r>
          </w:p>
        </w:tc>
      </w:tr>
      <w:tr w:rsidR="00D1257F" w:rsidRPr="00302F9E" w:rsidTr="00D93452">
        <w:trPr>
          <w:trHeight w:val="824"/>
          <w:jc w:val="center"/>
        </w:trPr>
        <w:tc>
          <w:tcPr>
            <w:tcW w:w="569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中学语文教师</w:t>
            </w:r>
          </w:p>
        </w:tc>
        <w:tc>
          <w:tcPr>
            <w:tcW w:w="680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903" w:type="dxa"/>
            <w:vMerge w:val="restar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  <w:r w:rsidRPr="00302F9E">
              <w:rPr>
                <w:rFonts w:ascii="仿宋_GB2312" w:eastAsia="仿宋_GB2312" w:cs="等线" w:hint="eastAsia"/>
                <w:kern w:val="0"/>
                <w:sz w:val="18"/>
                <w:szCs w:val="18"/>
              </w:rPr>
              <w:t>1</w:t>
            </w:r>
            <w:r w:rsidRPr="00302F9E">
              <w:rPr>
                <w:rFonts w:ascii="仿宋_GB2312" w:eastAsia="仿宋_GB2312" w:cs="等线"/>
                <w:kern w:val="0"/>
                <w:sz w:val="18"/>
                <w:szCs w:val="18"/>
              </w:rPr>
              <w:t>.</w:t>
            </w:r>
            <w:r w:rsidRPr="00302F9E">
              <w:rPr>
                <w:rFonts w:ascii="仿宋_GB2312" w:eastAsia="仿宋_GB2312" w:cs="等线" w:hint="eastAsia"/>
                <w:kern w:val="0"/>
                <w:sz w:val="18"/>
                <w:szCs w:val="18"/>
              </w:rPr>
              <w:t xml:space="preserve"> 本科学历及相应学位；2</w:t>
            </w:r>
            <w:r w:rsidRPr="00302F9E">
              <w:rPr>
                <w:rFonts w:ascii="仿宋_GB2312" w:eastAsia="仿宋_GB2312" w:cs="等线"/>
                <w:kern w:val="0"/>
                <w:sz w:val="18"/>
                <w:szCs w:val="18"/>
              </w:rPr>
              <w:t>.</w:t>
            </w:r>
            <w:r w:rsidRPr="00302F9E">
              <w:rPr>
                <w:rFonts w:ascii="仿宋_GB2312" w:eastAsia="仿宋_GB2312" w:cs="等线" w:hint="eastAsia"/>
                <w:kern w:val="0"/>
                <w:sz w:val="18"/>
                <w:szCs w:val="18"/>
              </w:rPr>
              <w:t xml:space="preserve"> 硕士及以上学位、研究生学历。</w:t>
            </w:r>
          </w:p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</w:p>
          <w:p w:rsidR="00D1257F" w:rsidRPr="00302F9E" w:rsidRDefault="00D1257F" w:rsidP="00D93452">
            <w:pPr>
              <w:spacing w:line="240" w:lineRule="exact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中国语言文学类，语文教育、课程与教学论（语文）、学科教学（语文）。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302F9E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符合本批次公告要求的应聘人员，报考中学要求具备中学相应学科高级中学教师资格证书；硕士及以上学位、研究生学历教师资格证报到时暂未取得的，允许报到之日起一年内（2025年8月31日）取得相应学科岗位规定的教师资格证书，否则予以解聘。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302F9E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</w:t>
            </w:r>
            <w:r w:rsidRPr="00302F9E">
              <w:rPr>
                <w:rFonts w:ascii="仿宋_GB2312" w:eastAsia="仿宋_GB2312" w:hAnsi="宋体"/>
                <w:kern w:val="0"/>
                <w:sz w:val="18"/>
                <w:szCs w:val="18"/>
              </w:rPr>
              <w:t>.</w:t>
            </w:r>
            <w:r w:rsidRPr="00302F9E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 xml:space="preserve"> 本科学历、相应学位年龄要求35周岁及以下；</w:t>
            </w:r>
          </w:p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302F9E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</w:t>
            </w:r>
            <w:r w:rsidRPr="00302F9E">
              <w:rPr>
                <w:rFonts w:ascii="仿宋_GB2312" w:eastAsia="仿宋_GB2312" w:hAnsi="宋体"/>
                <w:kern w:val="0"/>
                <w:sz w:val="18"/>
                <w:szCs w:val="18"/>
              </w:rPr>
              <w:t>.</w:t>
            </w:r>
            <w:r w:rsidRPr="00302F9E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硕士及以上学位、研究生学历年龄要求40 周岁及以下。</w:t>
            </w:r>
          </w:p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D1257F" w:rsidRPr="00302F9E" w:rsidTr="00D93452">
        <w:trPr>
          <w:trHeight w:val="597"/>
          <w:jc w:val="center"/>
        </w:trPr>
        <w:tc>
          <w:tcPr>
            <w:tcW w:w="569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中学数学教师</w:t>
            </w:r>
          </w:p>
        </w:tc>
        <w:tc>
          <w:tcPr>
            <w:tcW w:w="680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</w:p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cs="等线"/>
                <w:kern w:val="0"/>
                <w:sz w:val="18"/>
                <w:szCs w:val="18"/>
              </w:rPr>
              <w:t>3</w:t>
            </w:r>
          </w:p>
        </w:tc>
        <w:tc>
          <w:tcPr>
            <w:tcW w:w="903" w:type="dxa"/>
            <w:vMerge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521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数学类，数学教育、课程与教学论（数学）、学科教学（数学）、应用数理统计、应用统计（学）。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D1257F" w:rsidRPr="00302F9E" w:rsidTr="00D93452">
        <w:trPr>
          <w:trHeight w:val="559"/>
          <w:jc w:val="center"/>
        </w:trPr>
        <w:tc>
          <w:tcPr>
            <w:tcW w:w="569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中学物理教师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640DD6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物理学类，物理教育、课程与教学论（物理）、学科教学（物理）。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D1257F" w:rsidRPr="00302F9E" w:rsidTr="00D93452">
        <w:trPr>
          <w:trHeight w:val="559"/>
          <w:jc w:val="center"/>
        </w:trPr>
        <w:tc>
          <w:tcPr>
            <w:tcW w:w="569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中学化学教师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302F9E">
              <w:rPr>
                <w:rFonts w:ascii="仿宋_GB2312" w:eastAsia="仿宋_GB2312" w:hAnsi="宋体" w:cs="宋体" w:hint="eastAsia"/>
                <w:sz w:val="18"/>
                <w:szCs w:val="18"/>
              </w:rPr>
              <w:t>化学类，化学教育、课程与教学论（化学）、学科教学（化学）。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D1257F" w:rsidRPr="00302F9E" w:rsidTr="00D93452">
        <w:trPr>
          <w:trHeight w:val="559"/>
          <w:jc w:val="center"/>
        </w:trPr>
        <w:tc>
          <w:tcPr>
            <w:tcW w:w="569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中学生物教师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302F9E">
              <w:rPr>
                <w:rFonts w:ascii="仿宋_GB2312" w:eastAsia="仿宋_GB2312" w:hAnsi="宋体" w:cs="宋体" w:hint="eastAsia"/>
                <w:sz w:val="18"/>
                <w:szCs w:val="18"/>
              </w:rPr>
              <w:t>生物科学类，课程与教学论（生物）、学科教学（生物）。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D1257F" w:rsidRPr="00302F9E" w:rsidTr="00D93452">
        <w:trPr>
          <w:trHeight w:val="553"/>
          <w:jc w:val="center"/>
        </w:trPr>
        <w:tc>
          <w:tcPr>
            <w:tcW w:w="569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中学历史教师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历史学类、历史教育、课程与教学论（历史）、学科教学（历史）。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D1257F" w:rsidRPr="00302F9E" w:rsidTr="00D93452">
        <w:trPr>
          <w:trHeight w:val="507"/>
          <w:jc w:val="center"/>
        </w:trPr>
        <w:tc>
          <w:tcPr>
            <w:tcW w:w="569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中学地理教师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地理科学类，地质学类，地理教育、课程与教学论(地理)、学科教学（地理）。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D1257F" w:rsidRPr="00302F9E" w:rsidTr="00D93452">
        <w:trPr>
          <w:trHeight w:val="673"/>
          <w:jc w:val="center"/>
        </w:trPr>
        <w:tc>
          <w:tcPr>
            <w:tcW w:w="569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中学政治教师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903" w:type="dxa"/>
            <w:vMerge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302F9E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政治学类，哲学类，社会学类，马克思主义理论类，政治经济学、课程与教学论（思想政治教育）、学科教学（思想政治教育）。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D1257F" w:rsidRPr="00302F9E" w:rsidTr="00D93452">
        <w:trPr>
          <w:trHeight w:val="691"/>
          <w:jc w:val="center"/>
        </w:trPr>
        <w:tc>
          <w:tcPr>
            <w:tcW w:w="1956" w:type="dxa"/>
            <w:gridSpan w:val="2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合计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02F9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30</w:t>
            </w: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cs="等线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tcBorders>
              <w:tl2br w:val="nil"/>
              <w:tr2bl w:val="nil"/>
            </w:tcBorders>
            <w:vAlign w:val="center"/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D1257F" w:rsidRPr="00302F9E" w:rsidRDefault="00D1257F" w:rsidP="00D93452">
            <w:pPr>
              <w:spacing w:line="24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</w:tbl>
    <w:p w:rsidR="00042967" w:rsidRDefault="00042967"/>
    <w:sectPr w:rsidR="00042967" w:rsidSect="00D125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7F"/>
    <w:rsid w:val="00042967"/>
    <w:rsid w:val="00D1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7F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7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D1257F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D1257F"/>
    <w:rPr>
      <w:szCs w:val="24"/>
    </w:rPr>
  </w:style>
  <w:style w:type="paragraph" w:styleId="20">
    <w:name w:val="Body Text First Indent 2"/>
    <w:basedOn w:val="a"/>
    <w:link w:val="2Char0"/>
    <w:qFormat/>
    <w:rsid w:val="00D1257F"/>
    <w:pPr>
      <w:ind w:firstLineChars="200" w:firstLine="420"/>
    </w:pPr>
    <w:rPr>
      <w:rFonts w:cs="Times New Roman"/>
      <w:szCs w:val="21"/>
    </w:rPr>
  </w:style>
  <w:style w:type="character" w:customStyle="1" w:styleId="2Char0">
    <w:name w:val="正文首行缩进 2 Char"/>
    <w:basedOn w:val="Char"/>
    <w:link w:val="20"/>
    <w:rsid w:val="00D1257F"/>
    <w:rPr>
      <w:rFonts w:cs="Times New Roman"/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D1257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7F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7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D1257F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D1257F"/>
    <w:rPr>
      <w:szCs w:val="24"/>
    </w:rPr>
  </w:style>
  <w:style w:type="paragraph" w:styleId="20">
    <w:name w:val="Body Text First Indent 2"/>
    <w:basedOn w:val="a"/>
    <w:link w:val="2Char0"/>
    <w:qFormat/>
    <w:rsid w:val="00D1257F"/>
    <w:pPr>
      <w:ind w:firstLineChars="200" w:firstLine="420"/>
    </w:pPr>
    <w:rPr>
      <w:rFonts w:cs="Times New Roman"/>
      <w:szCs w:val="21"/>
    </w:rPr>
  </w:style>
  <w:style w:type="character" w:customStyle="1" w:styleId="2Char0">
    <w:name w:val="正文首行缩进 2 Char"/>
    <w:basedOn w:val="Char"/>
    <w:link w:val="20"/>
    <w:rsid w:val="00D1257F"/>
    <w:rPr>
      <w:rFonts w:cs="Times New Roman"/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D1257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2024-03-11T15:15:00Z</dcterms:created>
  <dcterms:modified xsi:type="dcterms:W3CDTF">2024-03-11T15:15:00Z</dcterms:modified>
</cp:coreProperties>
</file>