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exact"/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  <w:t>附件1：</w:t>
      </w:r>
    </w:p>
    <w:p>
      <w:pPr>
        <w:spacing w:after="156" w:afterLines="50" w:line="480" w:lineRule="exact"/>
        <w:jc w:val="center"/>
        <w:rPr>
          <w:rFonts w:hint="eastAsia" w:ascii="黑体" w:hAnsi="黑体" w:eastAsia="黑体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202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bCs/>
          <w:color w:val="auto"/>
          <w:sz w:val="32"/>
          <w:szCs w:val="32"/>
        </w:rPr>
        <w:t>年开化县赴高校招聘教师计划表</w:t>
      </w:r>
      <w:bookmarkEnd w:id="0"/>
    </w:p>
    <w:p>
      <w:pPr>
        <w:spacing w:after="156" w:afterLines="50" w:line="480" w:lineRule="exact"/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</w:pPr>
    </w:p>
    <w:tbl>
      <w:tblPr>
        <w:tblStyle w:val="3"/>
        <w:tblpPr w:leftFromText="180" w:rightFromText="180" w:vertAnchor="page" w:horzAnchor="page" w:tblpX="1880" w:tblpY="2809"/>
        <w:tblOverlap w:val="never"/>
        <w:tblW w:w="86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546"/>
        <w:gridCol w:w="1147"/>
        <w:gridCol w:w="2387"/>
        <w:gridCol w:w="2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招聘学科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计划数</w:t>
            </w:r>
          </w:p>
        </w:tc>
        <w:tc>
          <w:tcPr>
            <w:tcW w:w="2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用人单位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shd w:val="clear" w:color="auto" w:fill="FFFFFF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高中数学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开化中学</w:t>
            </w:r>
          </w:p>
        </w:tc>
        <w:tc>
          <w:tcPr>
            <w:tcW w:w="2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研究生及以上学历、高中或大学期间有全国联赛经历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高中物理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开化中学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高中历史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开化中学</w:t>
            </w:r>
          </w:p>
        </w:tc>
        <w:tc>
          <w:tcPr>
            <w:tcW w:w="2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师范类本科及以上，硕士研究生及以上学历，可放宽到非师范类院校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高中英语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  <w:t>开化县崇化高中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eastAsia="zh-CN"/>
              </w:rPr>
              <w:t>高中语文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eastAsia="zh-CN"/>
              </w:rPr>
              <w:t>衢州旅游学校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eastAsia="zh-CN"/>
              </w:rPr>
              <w:t>高中数学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eastAsia="zh-CN"/>
              </w:rPr>
              <w:t>衢州旅游学校</w:t>
            </w:r>
          </w:p>
        </w:tc>
        <w:tc>
          <w:tcPr>
            <w:tcW w:w="2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</w:rPr>
              <w:t>合计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38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color w:val="auto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color w:val="auto"/>
                <w:sz w:val="24"/>
                <w:szCs w:val="24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797" w:bottom="1440" w:left="179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Y2U4NGEzNDY2ZWU3ZmZhMmM5MGU3OWRlNDkyNDAifQ=="/>
  </w:docVars>
  <w:rsids>
    <w:rsidRoot w:val="6DE975AD"/>
    <w:rsid w:val="261A27C5"/>
    <w:rsid w:val="6DE9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2024-03-14T09:40:00Z</dcterms:created>
  <dc:creator>WPS_1520314020</dc:creator>
  <cp:lastModifiedBy>WPS_1520314020</cp:lastModifiedBy>
  <dcterms:modified xsi:type="dcterms:W3CDTF">2024-03-14T09:41:11Z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1D446EBB5DDA46A7BB19893041C740E7_11</vt:lpwstr>
  </property>
</Properties>
</file>