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="600" w:lineRule="exact"/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附件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1</w:t>
      </w:r>
      <w:r>
        <w:rPr>
          <w:rFonts w:ascii="Times New Roman" w:hAnsi="Times New Roman" w:eastAsia="仿宋"/>
          <w:color w:val="auto"/>
          <w:sz w:val="32"/>
          <w:szCs w:val="32"/>
        </w:rPr>
        <w:t xml:space="preserve">：</w:t>
      </w:r>
      <w:r>
        <w:rPr>
          <w:rFonts w:ascii="Times New Roman" w:hAnsi="Times New Roman" w:eastAsia="仿宋"/>
          <w:color w:val="auto"/>
          <w:sz w:val="32"/>
          <w:szCs w:val="32"/>
        </w:rPr>
      </w:r>
      <w:r/>
    </w:p>
    <w:p>
      <w:pPr>
        <w:jc w:val="center"/>
        <w:spacing w:line="600" w:lineRule="exact"/>
      </w:pPr>
      <w:r>
        <w:rPr>
          <w:rFonts w:ascii="Times New Roman" w:hAnsi="Times New Roman" w:eastAsia="方正小标宋简体"/>
          <w:color w:val="auto"/>
          <w:sz w:val="44"/>
          <w:szCs w:val="44"/>
        </w:rPr>
        <w:t xml:space="preserve">202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 xml:space="preserve">4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 xml:space="preserve">年常德市鼎城区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 xml:space="preserve">阳明中学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 xml:space="preserve">公开招聘</w:t>
      </w:r>
      <w:r>
        <w:rPr>
          <w:rFonts w:ascii="Times New Roman" w:hAnsi="Times New Roman" w:eastAsia="方正小标宋简体"/>
          <w:color w:val="auto"/>
          <w:sz w:val="44"/>
          <w:szCs w:val="44"/>
        </w:rPr>
      </w:r>
      <w:r/>
    </w:p>
    <w:tbl>
      <w:tblPr>
        <w:tblStyle w:val="813"/>
        <w:tblpPr w:horzAnchor="page" w:tblpX="1437" w:vertAnchor="text" w:tblpY="827" w:leftFromText="180" w:topFromText="0" w:rightFromText="180" w:bottomFromText="0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43"/>
        <w:gridCol w:w="869"/>
        <w:gridCol w:w="1006"/>
        <w:gridCol w:w="1351"/>
        <w:gridCol w:w="810"/>
        <w:gridCol w:w="1576"/>
        <w:gridCol w:w="1862"/>
      </w:tblGrid>
      <w:tr>
        <w:trPr>
          <w:trHeight w:val="860"/>
        </w:trPr>
        <w:tc>
          <w:tcPr>
            <w:gridSpan w:val="2"/>
            <w:tcMar>
              <w:left w:w="15" w:type="dxa"/>
              <w:top w:w="15" w:type="dxa"/>
              <w:right w:w="15" w:type="dxa"/>
              <w:bottom w:w="0" w:type="dxa"/>
            </w:tcMar>
            <w:tcW w:w="2412" w:type="dxa"/>
            <w:vAlign w:val="center"/>
            <w:textDirection w:val="lrTb"/>
            <w:noWrap w:val="false"/>
          </w:tcPr>
          <w:p>
            <w:pPr>
              <w:ind w:firstLine="420"/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招聘岗位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0" w:type="dxa"/>
            </w:tcMar>
            <w:tcW w:w="2357" w:type="dxa"/>
            <w:vAlign w:val="center"/>
            <w:textDirection w:val="lrTb"/>
            <w:noWrap w:val="false"/>
          </w:tcPr>
          <w:p>
            <w:pPr>
              <w:ind w:firstLine="420"/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学历专业要求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最低学位要求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年龄要求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8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其他要求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</w:tr>
      <w:tr>
        <w:trPr>
          <w:trHeight w:val="845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43" w:type="dxa"/>
            <w:vAlign w:val="center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名称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69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计划数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最低学历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351" w:type="dxa"/>
            <w:vAlign w:val="center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专业要求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300" w:lineRule="exact"/>
              <w:widowControl w:val="off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学士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86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</w:tr>
      <w:tr>
        <w:trPr>
          <w:trHeight w:val="589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43" w:type="dxa"/>
            <w:vAlign w:val="center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 xml:space="preserve">高中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政治</w:t>
            </w:r>
            <w:r>
              <w:rPr>
                <w:rFonts w:ascii="Times New Roman" w:hAnsi="Times New Roman" w:eastAsia="仿宋"/>
                <w:sz w:val="21"/>
                <w:szCs w:val="21"/>
              </w:rPr>
              <w:t xml:space="preserve">教师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val="en-US" w:eastAsia="zh-CN" w:bidi="ar-SA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69" w:type="dxa"/>
            <w:vAlign w:val="center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1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val="en-US" w:eastAsia="zh-CN" w:bidi="ar-SA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0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本科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351" w:type="dxa"/>
            <w:vAlign w:val="center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color w:val="000000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政治学类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76" w:type="dxa"/>
            <w:vAlign w:val="center"/>
            <w:vMerge w:val="restart"/>
            <w:textDirection w:val="lrTb"/>
            <w:noWrap w:val="false"/>
          </w:tcPr>
          <w:p>
            <w:pPr>
              <w:keepLines w:val="0"/>
              <w:keepNext w:val="0"/>
              <w:pageBreakBefore w:val="0"/>
              <w:spacing w:line="300" w:lineRule="exact"/>
              <w:widowControl w:val="off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30岁及以下（199</w:t>
            </w:r>
            <w:r>
              <w:rPr>
                <w:rFonts w:hint="eastAsia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  <w:t xml:space="preserve">4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年1月1日以后出生）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862" w:type="dxa"/>
            <w:vAlign w:val="center"/>
            <w:vMerge w:val="restart"/>
            <w:textDirection w:val="lrTb"/>
            <w:noWrap w:val="false"/>
          </w:tcPr>
          <w:p>
            <w:pPr>
              <w:keepLines w:val="0"/>
              <w:keepNext w:val="0"/>
              <w:pageBreakBefore w:val="0"/>
              <w:spacing w:line="300" w:lineRule="exact"/>
              <w:widowControl w:val="off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  <w:t xml:space="preserve">具有高中层次相应学科教师资格证。</w:t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</w:tr>
      <w:tr>
        <w:trPr>
          <w:trHeight w:val="69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43" w:type="dxa"/>
            <w:vAlign w:val="center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 xml:space="preserve">高中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物理</w:t>
            </w:r>
            <w:r>
              <w:rPr>
                <w:rFonts w:ascii="Times New Roman" w:hAnsi="Times New Roman" w:eastAsia="仿宋"/>
                <w:sz w:val="21"/>
                <w:szCs w:val="21"/>
              </w:rPr>
              <w:t xml:space="preserve">教师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val="en-US" w:eastAsia="zh-CN" w:bidi="ar-SA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69" w:type="dxa"/>
            <w:vAlign w:val="center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1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val="en-US" w:eastAsia="zh-CN" w:bidi="ar-SA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0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351" w:type="dxa"/>
            <w:vAlign w:val="center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300" w:lineRule="exact"/>
              <w:widowControl w:val="off"/>
              <w:rPr>
                <w:rFonts w:ascii="Times New Roman" w:hAnsi="Times New Roman" w:eastAsia="仿宋" w:cs="Times New Roman"/>
                <w:color w:val="000000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物理学类、地球物理学类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ind w:firstLine="420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862" w:type="dxa"/>
            <w:vAlign w:val="center"/>
            <w:vMerge w:val="continue"/>
            <w:textDirection w:val="lrTb"/>
            <w:noWrap w:val="false"/>
          </w:tcPr>
          <w:p>
            <w:pPr>
              <w:ind w:firstLine="420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</w:tr>
      <w:tr>
        <w:trPr>
          <w:trHeight w:val="589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43" w:type="dxa"/>
            <w:vAlign w:val="center"/>
            <w:textDirection w:val="lrTb"/>
            <w:noWrap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 xml:space="preserve">高中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历史</w:t>
            </w:r>
            <w:r>
              <w:rPr>
                <w:rFonts w:ascii="Times New Roman" w:hAnsi="Times New Roman" w:eastAsia="仿宋"/>
                <w:sz w:val="21"/>
                <w:szCs w:val="21"/>
              </w:rPr>
              <w:t xml:space="preserve">教师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val="en-US" w:eastAsia="zh-CN" w:bidi="ar-SA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69" w:type="dxa"/>
            <w:vAlign w:val="center"/>
            <w:textDirection w:val="lrTb"/>
            <w:noWrap/>
          </w:tcPr>
          <w:p>
            <w:pPr>
              <w:jc w:val="center"/>
              <w:spacing w:line="600" w:lineRule="exact"/>
              <w:rPr>
                <w:rFonts w:hint="eastAsia" w:ascii="Times New Roman" w:hAnsi="Times New Roman" w:eastAsia="仿宋" w:cs="Times New Roman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 xml:space="preserve">1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-SA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0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351" w:type="dxa"/>
            <w:vAlign w:val="center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 w:cs="Times New Roman"/>
                <w:color w:val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历史学类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ind w:firstLine="420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1862" w:type="dxa"/>
            <w:vAlign w:val="center"/>
            <w:vMerge w:val="continue"/>
            <w:textDirection w:val="lrTb"/>
            <w:noWrap w:val="false"/>
          </w:tcPr>
          <w:p>
            <w:pPr>
              <w:ind w:firstLine="420"/>
              <w:spacing w:line="60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>
              <w:rPr>
                <w:rFonts w:ascii="Times New Roman" w:hAnsi="Times New Roman" w:eastAsia="仿宋"/>
                <w:color w:val="auto"/>
                <w:sz w:val="21"/>
                <w:szCs w:val="21"/>
              </w:rPr>
            </w:r>
            <w:r/>
          </w:p>
        </w:tc>
      </w:tr>
    </w:tbl>
    <w:p>
      <w:pPr>
        <w:jc w:val="center"/>
        <w:spacing w:line="0" w:lineRule="atLeast"/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 xml:space="preserve">教师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 xml:space="preserve">岗位条件及计划数量表</w:t>
      </w:r>
      <w:r>
        <w:rPr>
          <w:rFonts w:ascii="Times New Roman" w:hAnsi="Times New Roman" w:eastAsia="方正小标宋简体"/>
          <w:color w:val="auto"/>
          <w:sz w:val="44"/>
          <w:szCs w:val="44"/>
        </w:rPr>
      </w:r>
      <w:r/>
    </w:p>
    <w:p>
      <w:r>
        <w:rPr>
          <w:rFonts w:hint="eastAsia" w:ascii="仿宋" w:hAnsi="仿宋" w:eastAsia="仿宋" w:cs="仿宋"/>
          <w:color w:val="auto"/>
          <w:sz w:val="21"/>
          <w:szCs w:val="21"/>
        </w:rPr>
      </w:r>
      <w:r>
        <w:rPr>
          <w:rFonts w:hint="eastAsia" w:ascii="仿宋" w:hAnsi="仿宋" w:eastAsia="仿宋" w:cs="仿宋"/>
          <w:color w:val="auto"/>
          <w:sz w:val="21"/>
          <w:szCs w:val="21"/>
        </w:rPr>
      </w:r>
      <w:r/>
    </w:p>
    <w:p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注：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1.30岁及以下是指1994年1月1日及以后出生，退役大学生士兵年龄可放宽2岁；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</w:r>
      <w:r/>
    </w:p>
    <w:p>
      <w:pPr>
        <w:ind w:firstLine="420"/>
      </w:pP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2.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专业名称主要参考《202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4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年湖南省考试录用公务员专业指导目录》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eastAsia="zh-CN"/>
        </w:rPr>
        <w:t xml:space="preserve">；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eastAsia="zh-CN"/>
        </w:rPr>
      </w:r>
      <w:r/>
    </w:p>
    <w:p>
      <w:pPr>
        <w:ind w:firstLine="420"/>
      </w:pP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3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.202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4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年应届毕业生须在202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4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年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8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月1日前提供聘用岗位所需毕业证、学位证及相应学科层级教师资格证原件，不能提供聘用岗位所需证件的，取消聘用资格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eastAsia="zh-CN"/>
        </w:rPr>
        <w:t xml:space="preserve">；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eastAsia="zh-CN"/>
        </w:rPr>
      </w:r>
      <w:r/>
    </w:p>
    <w:p>
      <w:pPr>
        <w:numPr>
          <w:ilvl w:val="0"/>
          <w:numId w:val="0"/>
        </w:numPr>
        <w:ind w:firstLine="420"/>
      </w:pP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4.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所有招聘岗位最低服务年限为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 xml:space="preserve">5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t xml:space="preserve">年。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</w:r>
      <w:r/>
    </w:p>
    <w:p>
      <w:pPr>
        <w:numPr>
          <w:ilvl w:val="0"/>
          <w:numId w:val="0"/>
        </w:numPr>
        <w:jc w:val="both"/>
        <w:widowControl w:val="off"/>
        <w:rPr>
          <w:rFonts w:hint="eastAsia" w:ascii="仿宋" w:hAnsi="仿宋" w:eastAsia="仿宋" w:cs="仿宋"/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</w:r>
      <w:r/>
    </w:p>
    <w:p>
      <w:pPr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sectPr>
      <w:footnotePr/>
      <w:endnotePr/>
      <w:type w:val="nextPage"/>
      <w:pgSz w:w="11900" w:h="16840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方正小标宋简体">
    <w:panose1 w:val="05010101010101010101"/>
  </w:font>
  <w:font w:name="仿宋">
    <w:panose1 w:val="0201060906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9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d9e2f2" w:themeFill="accent1" w:themeFillTint="34"/>
    </w:tblPr>
    <w:tblStylePr w:type="band1Horz">
      <w:tcPr>
        <w:shd w:val="clear" w:color="ffffff" w:fill="aabfe3" w:themeFill="accent1" w:themeFillTint="75"/>
      </w:tcPr>
    </w:tblStylePr>
    <w:tblStylePr w:type="band1Vert">
      <w:tcPr>
        <w:shd w:val="clear" w:color="ffffff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ededed" w:themeFill="accent3" w:themeFillTint="34"/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ef2cb" w:themeFill="accent4" w:themeFillTint="34"/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ddebf6" w:themeFill="accent5" w:themeFillTint="34"/>
    </w:tblPr>
    <w:tblStylePr w:type="band1Horz">
      <w:tcPr>
        <w:shd w:val="clear" w:color="ffffff" w:fill="b4d2eb" w:themeFill="accent5" w:themeFillTint="75"/>
      </w:tcPr>
    </w:tblStylePr>
    <w:tblStylePr w:type="band1Vert">
      <w:tcPr>
        <w:shd w:val="clear" w:color="ffffff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e2efd8" w:themeFill="accent6" w:themeFillTint="34"/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4472c4" w:themeFill="accent1"/>
    </w:tblPr>
    <w:tblStylePr w:type="band1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4b185" w:themeFill="accent2" w:themeFillTint="97"/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d864" w:themeFill="accent4" w:themeFillTint="9A"/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9cc4e5" w:themeFill="accent5" w:themeFillTint="9A"/>
    </w:tblPr>
    <w:tblStylePr w:type="band1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aad08f" w:themeFill="accent6" w:themeFillTint="98"/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1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 w:default="1">
    <w:name w:val="Normal"/>
    <w:qFormat/>
    <w:pPr>
      <w:jc w:val="both"/>
      <w:widowControl w:val="off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</cp:revision>
  <dcterms:created xsi:type="dcterms:W3CDTF">2021-12-08T01:12:00Z</dcterms:created>
  <dcterms:modified xsi:type="dcterms:W3CDTF">2024-03-13T06:36:27Z</dcterms:modified>
</cp:coreProperties>
</file>