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left="-619" w:leftChars="-295" w:firstLine="0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杭州市富阳区2024年面向全国公开招聘高层次教育人才</w:t>
      </w:r>
    </w:p>
    <w:p>
      <w:pPr>
        <w:spacing w:before="156" w:beforeLines="50" w:after="156" w:afterLines="50" w:line="400" w:lineRule="exact"/>
        <w:ind w:left="-619" w:leftChars="-295" w:firstLine="0" w:firstLineChars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bookmarkEnd w:id="0"/>
    <w:tbl>
      <w:tblPr>
        <w:tblStyle w:val="2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19"/>
        <w:gridCol w:w="708"/>
        <w:gridCol w:w="567"/>
        <w:gridCol w:w="709"/>
        <w:gridCol w:w="522"/>
        <w:gridCol w:w="775"/>
        <w:gridCol w:w="575"/>
        <w:gridCol w:w="175"/>
        <w:gridCol w:w="1289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现聘任专业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技术等级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教师资格证书及学科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任教学科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普通话等级</w:t>
            </w:r>
          </w:p>
        </w:tc>
        <w:tc>
          <w:tcPr>
            <w:tcW w:w="3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现工作单位及单位性质</w:t>
            </w:r>
          </w:p>
        </w:tc>
        <w:tc>
          <w:tcPr>
            <w:tcW w:w="5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申报岗位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学习和工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作简历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（从高中阶段写）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主要荣誉和奖励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用人单位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Cs w:val="21"/>
              </w:rPr>
              <w:t>（公章）：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主管部门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Cs w:val="21"/>
              </w:rPr>
              <w:t>（公章）：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zJjZGViNTkyMWY2YjMyMmQwNDM1ODFkNTYzZmUifQ=="/>
  </w:docVars>
  <w:rsids>
    <w:rsidRoot w:val="293B5750"/>
    <w:rsid w:val="293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2024-03-19T09:18:00Z</dcterms:created>
  <dc:creator>骑龙猪</dc:creator>
  <cp:lastModifiedBy>骑龙猪</cp:lastModifiedBy>
  <dcterms:modified xsi:type="dcterms:W3CDTF">2024-03-19T09:19:04Z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4C8C138470474694B3D61B269DB0CDB7_11</vt:lpwstr>
  </property>
</Properties>
</file>