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80" w:lineRule="exact"/>
        <w:jc w:val="both"/>
        <w:rPr>
          <w:rFonts w:ascii="仿宋" w:hAnsi="仿宋" w:eastAsia="仿宋" w:cs="仿宋"/>
          <w:b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kern w:val="2"/>
          <w:sz w:val="28"/>
          <w:szCs w:val="28"/>
        </w:rPr>
        <w:t>附件一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一流大学建设高校(A类)名单</w:t>
      </w:r>
    </w:p>
    <w:p>
      <w:pPr>
        <w:spacing w:line="4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(36所)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480" w:lineRule="exact"/>
        <w:jc w:val="center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部属师范院校及部分学科特色建设师范院校名单</w:t>
      </w:r>
    </w:p>
    <w:p>
      <w:pPr>
        <w:spacing w:line="4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(18所)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师范大学、华东师范大学、华中师范大学、东北师范大学、陕西师范大学、西南大学、浙江师范大学、四川师范大学、哈尔滨师范大学、吉林师范大学、华南师范大学、湖南师范大学、南京师范大学、首都师范大学、江苏师范大学、上海师范大学、北京体育大学、上海体育大学</w:t>
      </w:r>
    </w:p>
    <w:p>
      <w:pPr>
        <w:pStyle w:val="3"/>
        <w:spacing w:before="0" w:beforeAutospacing="0" w:after="0" w:afterAutospacing="0" w:line="48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48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48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48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48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48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48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48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48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TAzZWM3ODg4Mzk5OGExYmFjNDUyYjNhOTUzMWIifQ=="/>
  </w:docVars>
  <w:rsids>
    <w:rsidRoot w:val="07701588"/>
    <w:rsid w:val="07701588"/>
    <w:rsid w:val="1495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2024-04-01T09:01:00Z</dcterms:created>
  <dc:creator>JG</dc:creator>
  <cp:lastModifiedBy>水无鱼</cp:lastModifiedBy>
  <dcterms:modified xsi:type="dcterms:W3CDTF">2024-04-02T08:19:57Z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2B18C85749E44AAB923D50625AE63F8B_13</vt:lpwstr>
  </property>
</Properties>
</file>