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color w:val="auto"/>
          <w:sz w:val="28"/>
          <w:szCs w:val="28"/>
          <w:lang w:val="en-US" w:eastAsia="zh-CN"/>
        </w:rPr>
      </w:pPr>
      <w:r>
        <w:rPr>
          <w:rFonts w:hint="eastAsia" w:ascii="方正小标宋简体" w:hAnsi="方正小标宋简体" w:eastAsia="方正小标宋简体" w:cs="方正小标宋简体"/>
          <w:b w:val="0"/>
          <w:bCs/>
          <w:color w:val="auto"/>
          <w:sz w:val="28"/>
          <w:szCs w:val="28"/>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韶关市教育局直属学校2024年上半年赴外地院校公开招聘专任教师资格审核目录表</w:t>
      </w:r>
    </w:p>
    <w:tbl>
      <w:tblPr>
        <w:tblStyle w:val="5"/>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4"/>
        <w:gridCol w:w="129"/>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9"/>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2" w:type="dxa"/>
            <w:gridSpan w:val="29"/>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9"/>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9"/>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9"/>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9"/>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（附件4，双面打印一份并在“应聘人员承诺”处手写签名）</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完整的在校学习成绩单</w:t>
            </w:r>
            <w:bookmarkStart w:id="0" w:name="_GoBack"/>
            <w:bookmarkEnd w:id="0"/>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留学回国人员需提供由教育部留学服务中心出具的国（境）外学历、学位认证函等有关证明材料。在国（境）内就读取得国（境）外学历、学位的人员，需取得由教育部所属的相关机构出具的学历、学位认证函。</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6.</w:t>
            </w:r>
            <w:r>
              <w:rPr>
                <w:rFonts w:hint="default" w:ascii="Times New Roman" w:hAnsi="Times New Roman" w:cs="Times New Roman"/>
                <w:b w:val="0"/>
                <w:bCs/>
                <w:color w:val="auto"/>
                <w:sz w:val="20"/>
                <w:szCs w:val="20"/>
                <w:vertAlign w:val="baseline"/>
                <w:lang w:val="en-US" w:eastAsia="zh-CN"/>
              </w:rPr>
              <w:t>教师资格证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未取得教师资格证的须签订承诺书</w:t>
            </w:r>
            <w:r>
              <w:rPr>
                <w:rFonts w:hint="eastAsia" w:ascii="Times New Roman" w:hAnsi="Times New Roman" w:cs="Times New Roman"/>
                <w:b w:val="0"/>
                <w:bCs/>
                <w:color w:val="auto"/>
                <w:sz w:val="20"/>
                <w:szCs w:val="20"/>
                <w:vertAlign w:val="baseline"/>
                <w:lang w:val="en-US" w:eastAsia="zh-CN"/>
              </w:rPr>
              <w:t>即附件6</w:t>
            </w:r>
            <w:r>
              <w:rPr>
                <w:rFonts w:hint="default" w:ascii="Times New Roman" w:hAnsi="Times New Roman" w:cs="Times New Roman"/>
                <w:b w:val="0"/>
                <w:bCs/>
                <w:color w:val="auto"/>
                <w:sz w:val="20"/>
                <w:szCs w:val="20"/>
                <w:vertAlign w:val="baseline"/>
                <w:lang w:val="en-US" w:eastAsia="zh-CN"/>
              </w:rPr>
              <w:t>，并于2024年7月31日前提交与报考岗位相应的教师资格证明</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否则用人单位将终止聘用）</w:t>
            </w:r>
          </w:p>
        </w:tc>
        <w:tc>
          <w:tcPr>
            <w:tcW w:w="4684"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□师范生教师职业能力证书  □暂无</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承诺书</w:t>
            </w:r>
          </w:p>
          <w:p>
            <w:pPr>
              <w:pStyle w:val="2"/>
              <w:jc w:val="left"/>
              <w:rPr>
                <w:rFonts w:hint="default" w:ascii="Times New Roman" w:hAnsi="Times New Roman" w:cs="Times New Roman"/>
                <w:sz w:val="20"/>
                <w:szCs w:val="20"/>
                <w:lang w:val="en-US" w:eastAsia="zh-CN"/>
              </w:rPr>
            </w:pPr>
            <w:r>
              <w:rPr>
                <w:rFonts w:hint="default" w:ascii="Times New Roman" w:hAnsi="Times New Roman" w:eastAsia="宋体" w:cs="Times New Roman"/>
                <w:b w:val="0"/>
                <w:bCs w:val="0"/>
                <w:kern w:val="2"/>
                <w:sz w:val="20"/>
                <w:szCs w:val="20"/>
                <w:lang w:val="en-US" w:eastAsia="zh-CN" w:bidi="ar-SA"/>
              </w:rPr>
              <w:t>资格种类：  □</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eastAsia="宋体" w:cs="Times New Roman"/>
                <w:b w:val="0"/>
                <w:bCs w:val="0"/>
                <w:kern w:val="2"/>
                <w:sz w:val="20"/>
                <w:szCs w:val="20"/>
                <w:lang w:val="en-US" w:eastAsia="zh-CN" w:bidi="ar-SA"/>
              </w:rPr>
              <w:sym w:font="Wingdings 2" w:char="00A3"/>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1" w:type="dxa"/>
            <w:gridSpan w:val="17"/>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普通话水平测试证书</w:t>
            </w:r>
          </w:p>
        </w:tc>
        <w:tc>
          <w:tcPr>
            <w:tcW w:w="4675" w:type="dxa"/>
            <w:gridSpan w:val="9"/>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硕士研究生毕业生需</w:t>
            </w:r>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26"/>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9.</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8"/>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日期：2024年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8"/>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日期：2024年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OTkxNTdhNmQ5NmVhNzkzN2Y3Mjg0NDgyZGJkY2YifQ=="/>
  </w:docVars>
  <w:rsids>
    <w:rsidRoot w:val="00000000"/>
    <w:rsid w:val="0BC41A42"/>
    <w:rsid w:val="0FB22C5B"/>
    <w:rsid w:val="21870E75"/>
    <w:rsid w:val="224638DF"/>
    <w:rsid w:val="3D7B2611"/>
    <w:rsid w:val="4469628E"/>
    <w:rsid w:val="56D15CDE"/>
    <w:rsid w:val="65F64F72"/>
    <w:rsid w:val="6C962553"/>
    <w:rsid w:val="6DBB1FA1"/>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1021</Words>
  <Characters>1065</Characters>
  <Paragraphs>140</Paragraphs>
  <TotalTime>10</TotalTime>
  <ScaleCrop>false</ScaleCrop>
  <LinksUpToDate>false</LinksUpToDate>
  <CharactersWithSpaces>1155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rsk</cp:lastModifiedBy>
  <cp:lastPrinted>2024-03-29T01:08:00Z</cp:lastPrinted>
  <dcterms:modified xsi:type="dcterms:W3CDTF">2024-03-29T09:23:33Z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EE78CE396BF3915371E4E265B8A37667_43</vt:lpwstr>
  </property>
</Properties>
</file>