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罗源县2024年高层次教育人才招聘报名登记表</w:t>
      </w:r>
      <w:bookmarkStart w:id="0" w:name="_GoBack"/>
      <w:bookmarkEnd w:id="0"/>
    </w:p>
    <w:tbl>
      <w:tblPr>
        <w:tblStyle w:val="3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</w:tr>
    </w:tbl>
    <w:p>
      <w:r>
        <w:rPr>
          <w:rFonts w:hint="eastAsia"/>
        </w:rPr>
        <w:t>注：本表一式两份，不得变更表格格式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920A8"/>
    <w:rsid w:val="384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2024-04-09T14:04:00Z</dcterms:created>
  <dc:creator>Administrator</dc:creator>
  <cp:lastModifiedBy>Administrator</cp:lastModifiedBy>
  <dcterms:modified xsi:type="dcterms:W3CDTF">2024-04-09T14:04:43Z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38303615294C4A4F98A60279071591B5</vt:lpwstr>
  </property>
</Properties>
</file>