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</w:rPr>
        <w:t>附件1：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bidi="ar"/>
        </w:rPr>
        <w:t>射洪市2024年考核招聘省级公费师范毕业生</w:t>
      </w:r>
    </w:p>
    <w:p>
      <w:pPr>
        <w:pStyle w:val="2"/>
        <w:adjustRightInd w:val="0"/>
        <w:snapToGrid w:val="0"/>
        <w:spacing w:line="560" w:lineRule="exact"/>
        <w:ind w:right="1600" w:firstLine="1200" w:firstLineChars="30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bidi="ar"/>
        </w:rPr>
        <w:t>岗位信息表</w:t>
      </w:r>
    </w:p>
    <w:bookmarkEnd w:id="0"/>
    <w:p>
      <w:pPr>
        <w:pStyle w:val="2"/>
        <w:adjustRightInd w:val="0"/>
        <w:snapToGrid w:val="0"/>
        <w:spacing w:line="560" w:lineRule="exact"/>
        <w:ind w:right="1600" w:firstLine="1200" w:firstLineChars="30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bidi="ar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2636"/>
        <w:gridCol w:w="1601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楷体简体" w:hAnsi="Times New Roman" w:eastAsia="方正楷体简体"/>
                <w:sz w:val="30"/>
                <w:szCs w:val="30"/>
              </w:rPr>
            </w:pPr>
            <w:r>
              <w:rPr>
                <w:rFonts w:hint="eastAsia" w:ascii="方正楷体简体" w:hAnsi="宋体" w:eastAsia="方正楷体简体"/>
                <w:b/>
                <w:color w:val="000000"/>
                <w:kern w:val="0"/>
                <w:sz w:val="30"/>
                <w:szCs w:val="30"/>
                <w:lang w:bidi="ar"/>
              </w:rPr>
              <w:t>招聘单位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楷体简体" w:hAnsi="宋体" w:eastAsia="方正楷体简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方正楷体简体" w:hAnsi="宋体" w:eastAsia="方正楷体简体"/>
                <w:b/>
                <w:color w:val="000000"/>
                <w:kern w:val="0"/>
                <w:sz w:val="30"/>
                <w:szCs w:val="30"/>
                <w:lang w:bidi="ar"/>
              </w:rPr>
              <w:t>招聘专业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楷体简体" w:hAnsi="宋体" w:eastAsia="方正楷体简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方正楷体简体" w:hAnsi="宋体" w:eastAsia="方正楷体简体"/>
                <w:b/>
                <w:color w:val="000000"/>
                <w:kern w:val="0"/>
                <w:sz w:val="30"/>
                <w:szCs w:val="30"/>
                <w:lang w:bidi="ar"/>
              </w:rPr>
              <w:t>学历要求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楷体简体" w:hAnsi="宋体" w:eastAsia="方正楷体简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方正楷体简体" w:hAnsi="宋体" w:eastAsia="方正楷体简体"/>
                <w:b/>
                <w:color w:val="000000"/>
                <w:kern w:val="0"/>
                <w:sz w:val="30"/>
                <w:szCs w:val="30"/>
                <w:lang w:bidi="ar"/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6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农村中小学</w:t>
            </w:r>
          </w:p>
        </w:tc>
        <w:tc>
          <w:tcPr>
            <w:tcW w:w="263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小学教育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本科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6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63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数学与应用数学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本科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6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63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汉语言文学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本科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6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63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英语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本科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6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63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历史学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本科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6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63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地理科学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本科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6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63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思想政治教育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本科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6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63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物理学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本科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6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63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化学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本科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6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63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生物科学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本科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6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63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教育技术学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本科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6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63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音乐学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本科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6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63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美术学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本科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6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63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体育教育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本科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农村幼儿园</w:t>
            </w:r>
          </w:p>
        </w:tc>
        <w:tc>
          <w:tcPr>
            <w:tcW w:w="263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学前教育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专科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合计</w:t>
            </w:r>
          </w:p>
        </w:tc>
        <w:tc>
          <w:tcPr>
            <w:tcW w:w="263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60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60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62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zYTNkODUwNTAzODc2MWNlNDhiMWY2NzI0ZDY1YzAifQ=="/>
  </w:docVars>
  <w:rsids>
    <w:rsidRoot w:val="00000000"/>
    <w:rsid w:val="0917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宋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ind w:firstLine="630" w:firstLineChars="21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2024-04-09T08:30:10Z</dcterms:created>
  <dc:creator>Administrator</dc:creator>
  <cp:lastModifiedBy>无所谓</cp:lastModifiedBy>
  <dcterms:modified xsi:type="dcterms:W3CDTF">2024-04-09T08:30:49Z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55DA0D11C05C4F57A9195BCE744222DD_12</vt:lpwstr>
  </property>
</Properties>
</file>