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eastAsia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40"/>
          <w:szCs w:val="44"/>
        </w:rPr>
        <w:t>桐柏县</w:t>
      </w:r>
      <w:r>
        <w:rPr>
          <w:rFonts w:ascii="宋体" w:hAnsi="宋体"/>
          <w:b/>
          <w:color w:val="000000"/>
          <w:kern w:val="0"/>
          <w:sz w:val="40"/>
          <w:szCs w:val="44"/>
        </w:rPr>
        <w:t>202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val="en-US" w:eastAsia="zh-CN"/>
        </w:rPr>
        <w:t>4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年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第二次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40"/>
          <w:szCs w:val="44"/>
        </w:rPr>
        <w:t>公开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招聘高中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44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种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410" w:firstLineChars="2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000000"/>
    <w:rsid w:val="07E616DD"/>
    <w:rsid w:val="12BD56DA"/>
    <w:rsid w:val="242D4168"/>
    <w:rsid w:val="31B51431"/>
    <w:rsid w:val="44DC3315"/>
    <w:rsid w:val="4D7B7D7E"/>
    <w:rsid w:val="681A77F2"/>
    <w:rsid w:val="6B984C1A"/>
    <w:rsid w:val="6BAE3435"/>
    <w:rsid w:val="73645C89"/>
    <w:rsid w:val="7AB0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1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2022-08-12T02:37:00Z</dcterms:created>
  <dc:creator>Administrator</dc:creator>
  <cp:lastModifiedBy>秋萧</cp:lastModifiedBy>
  <cp:lastPrinted>2023-03-22T03:00:00Z</cp:lastPrinted>
  <dcterms:modified xsi:type="dcterms:W3CDTF">2024-04-09T02:32:07Z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46A5BF2998E0418680B1B9AC0D3E755A_13</vt:lpwstr>
  </property>
</Properties>
</file>