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8265" w14:textId="77777777" w:rsidR="00E66A11" w:rsidRPr="00E971B6" w:rsidRDefault="00E66A11" w:rsidP="00E66A11">
      <w:pPr>
        <w:jc w:val="left"/>
        <w:rPr>
          <w:rFonts w:ascii="黑体" w:eastAsia="黑体" w:hAnsi="黑体" w:cs="仿宋"/>
          <w:spacing w:val="-28"/>
          <w:sz w:val="32"/>
          <w:szCs w:val="32"/>
        </w:rPr>
      </w:pPr>
      <w:r w:rsidRPr="00E971B6">
        <w:rPr>
          <w:rFonts w:ascii="黑体" w:eastAsia="黑体" w:hAnsi="黑体" w:cs="仿宋" w:hint="eastAsia"/>
          <w:spacing w:val="-28"/>
          <w:sz w:val="32"/>
          <w:szCs w:val="32"/>
        </w:rPr>
        <w:t>附件2</w:t>
      </w:r>
    </w:p>
    <w:p w14:paraId="3980206D" w14:textId="77777777" w:rsidR="00E66A11" w:rsidRPr="00E971B6" w:rsidRDefault="00E66A11" w:rsidP="00E66A11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016DA2">
        <w:rPr>
          <w:rFonts w:ascii="方正小标宋简体" w:eastAsia="方正小标宋简体" w:hAnsi="宋体" w:cs="宋体" w:hint="eastAsia"/>
          <w:spacing w:val="-28"/>
          <w:sz w:val="44"/>
          <w:szCs w:val="44"/>
        </w:rPr>
        <w:t>旺苍县2024年上半年赴高校公开考核招聘教师岗位条件一览表</w:t>
      </w:r>
    </w:p>
    <w:tbl>
      <w:tblPr>
        <w:tblW w:w="1404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020"/>
        <w:gridCol w:w="1062"/>
        <w:gridCol w:w="943"/>
        <w:gridCol w:w="913"/>
        <w:gridCol w:w="523"/>
        <w:gridCol w:w="778"/>
        <w:gridCol w:w="778"/>
        <w:gridCol w:w="4257"/>
        <w:gridCol w:w="1186"/>
        <w:gridCol w:w="990"/>
        <w:gridCol w:w="1099"/>
      </w:tblGrid>
      <w:tr w:rsidR="00E66A11" w:rsidRPr="00E971B6" w14:paraId="1228BA0A" w14:textId="77777777" w:rsidTr="005E6CA0">
        <w:trPr>
          <w:cantSplit/>
          <w:tblHeader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73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BFE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主管部门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2071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  <w:u w:color="538135" w:themeColor="accent6" w:themeShade="BF"/>
              </w:rPr>
              <w:t>招聘</w:t>
            </w:r>
            <w:r w:rsidRPr="00E971B6">
              <w:rPr>
                <w:rFonts w:ascii="黑体" w:eastAsia="黑体" w:hint="eastAsia"/>
                <w:sz w:val="20"/>
                <w:szCs w:val="20"/>
              </w:rPr>
              <w:t>单位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5DE0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招聘岗位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378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岗位</w:t>
            </w:r>
          </w:p>
          <w:p w14:paraId="55656DF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编码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5A6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招聘人数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0C15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学历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E89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学位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D03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 xml:space="preserve">专　　</w:t>
            </w:r>
            <w:proofErr w:type="gramStart"/>
            <w:r w:rsidRPr="00E971B6">
              <w:rPr>
                <w:rFonts w:ascii="黑体" w:eastAsia="黑体" w:hint="eastAsia"/>
                <w:sz w:val="20"/>
                <w:szCs w:val="20"/>
              </w:rPr>
              <w:t xml:space="preserve">　</w:t>
            </w:r>
            <w:proofErr w:type="gramEnd"/>
            <w:r w:rsidRPr="00E971B6">
              <w:rPr>
                <w:rFonts w:ascii="黑体" w:eastAsia="黑体" w:hint="eastAsia"/>
                <w:sz w:val="20"/>
                <w:szCs w:val="20"/>
              </w:rPr>
              <w:t>业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872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pacing w:val="-16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pacing w:val="-16"/>
                <w:sz w:val="20"/>
                <w:szCs w:val="20"/>
              </w:rPr>
              <w:t>执（职）业资格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AD5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年龄要求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029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 w:rsidRPr="00E971B6">
              <w:rPr>
                <w:rFonts w:ascii="黑体" w:eastAsia="黑体" w:hint="eastAsia"/>
                <w:sz w:val="20"/>
                <w:szCs w:val="20"/>
              </w:rPr>
              <w:t>其他要求</w:t>
            </w:r>
          </w:p>
        </w:tc>
      </w:tr>
      <w:tr w:rsidR="00E66A11" w:rsidRPr="00E971B6" w14:paraId="706DE006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60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379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72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2F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高中生物教师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FF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0C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AAE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A553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397F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植物学/动物学/生理学/水生生物学/微生物学/神经生物学/遗传学/发育生物学/细胞生物学/生物化学与分子生物学/生物物理学/生态学/生物医学工程/生物学/生物教育/教育硕士专业（学科教学）/学科教学（生物）。</w:t>
            </w:r>
          </w:p>
          <w:p w14:paraId="48EC7688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本科：生物科学/应用生物科学/应用生物教育/生物教育/细胞生物学/发育生物学/生物化学与分子生物学/生物技术/生物科学与生物技术/生物信息学/生物信息技术/生物学/生态学。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1E7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8E81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本科30周岁及以下，研究生35周岁及以下。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6B0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本科专业须为师范类，本单位最低服务年限5年。</w:t>
            </w:r>
          </w:p>
        </w:tc>
      </w:tr>
      <w:tr w:rsidR="00E66A11" w:rsidRPr="00E971B6" w14:paraId="5391AE1E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27F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3D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A1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631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高中计算机教师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31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D11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0C0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C9E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4B3C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研究生：计算机系统结构/计算机软件与理论/计算机应用技术/计算机科学与技术/软件工程/计算机与信息管理/计算机技术/应用软件工程/信息安全/学科教学（计算机）/教育硕士专业。</w:t>
            </w:r>
          </w:p>
          <w:p w14:paraId="7596E5C8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pacing w:val="-10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0"/>
                <w:sz w:val="20"/>
                <w:szCs w:val="20"/>
              </w:rPr>
              <w:t>本科：计算机科学技术/计算机网络技术/计算机网络工程/计算机网络技术工程/网络技术/网络工程/计算机应用/计算机多媒体技术/多媒体技术/智能科学与技术/信息与计算机科学/计算机应用技术/办公自动化技术/软件工程/计算机网络/计算机科学与技术/计算机及应用/计算机与信息管理/计算机信息管理/计算机信息应用/计算机软件与理论/电子与计算机工程/空间信息与数字技术/计算机软件/信息管理与信息系统/信息管理与服务/数字媒体技术/数字媒体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113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94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本科30周岁及以下，研究生35周岁及以下。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8053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本科专业须为师范类。本单位最低服务年限5年。</w:t>
            </w:r>
          </w:p>
        </w:tc>
      </w:tr>
      <w:tr w:rsidR="00E66A11" w:rsidRPr="00E971B6" w14:paraId="0D46CCCF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970F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BFB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221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四川省旺苍东城中学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73CC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高中英语教师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4F92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749F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D6C6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29B3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5B3F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研究生：英语语言文学/外国语言学及应用语言学/翻译硕士专业/英语笔译/英语口译/英语/英语教育/教育硕士专业（学科教学）/学科教学（英语）。</w:t>
            </w:r>
          </w:p>
          <w:p w14:paraId="6CE94199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本科：应用英语/商务英语/旅游英语/外贸英语/英语教育/英语/英语语言文学/商贸英语。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B63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5D4F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本科30周岁及以下，研究生35周岁及以下。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5918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本科专业须为师范类。本单位最低服务年限5年。</w:t>
            </w:r>
          </w:p>
        </w:tc>
      </w:tr>
      <w:tr w:rsidR="00E66A11" w:rsidRPr="00E971B6" w14:paraId="2D178AE1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CD08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FB6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0DB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四川省旺苍东城中学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64C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高中日语教师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B4C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CB6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CD64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C71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DD9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pacing w:val="-10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0"/>
                <w:sz w:val="20"/>
                <w:szCs w:val="20"/>
              </w:rPr>
              <w:t>研究生：日语/日语语言文学/外国文学（日语类）/外国语言学及应用语言学（日语）/翻译硕士专业（日语笔译、俄语口译）/学科教学（日语）/教育硕士专业。</w:t>
            </w:r>
          </w:p>
          <w:p w14:paraId="5A676CA8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本科：日语/应用日语/翻译（日语）/日语笔译/日语口译。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62B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B0FF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本科30周岁及以下，研究生35周岁及以下。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427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本科专业须为师范类。本单位最低服务年限5年。</w:t>
            </w:r>
          </w:p>
        </w:tc>
      </w:tr>
      <w:tr w:rsidR="00E66A11" w:rsidRPr="00E971B6" w14:paraId="3293930E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A3FD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157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C6F7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旺苍县乡镇幼儿园、乡镇小学附属幼儿园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F30F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学前教育教师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4DB5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8A1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3418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3AC3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0D99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研究生：学前教育学/学前教育/学科教学（学前教育）/教育硕士专业。</w:t>
            </w:r>
          </w:p>
          <w:p w14:paraId="49A2A0B7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本科：学前教育/幼儿教育。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6950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44A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本科30周岁及以下，研究生35周岁及以下。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909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专业须为师范类。本单位最低服务年限5年。</w:t>
            </w:r>
          </w:p>
        </w:tc>
      </w:tr>
      <w:tr w:rsidR="00E66A11" w:rsidRPr="00E971B6" w14:paraId="031F3003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02F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FB94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5B2B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旺苍县乡镇幼儿园、乡镇小学附属幼儿园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6AF2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学前教育教师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962B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158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8668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专科及以上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086A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B309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研究生：学前教育学/学前教育/学科教学（学前教育）/教育硕士专业。</w:t>
            </w:r>
          </w:p>
          <w:p w14:paraId="548422BB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本科：学前教育/幼儿教育。</w:t>
            </w:r>
          </w:p>
          <w:p w14:paraId="6C353E31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专科：学前教育/幼儿教育/体育教育（幼儿）/幼儿体育。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AF8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EF5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专科、本科30周岁及以下，研究生35周岁及以下。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84D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专业须为师范类。本单位最低服务年限5年。</w:t>
            </w:r>
          </w:p>
        </w:tc>
      </w:tr>
      <w:tr w:rsidR="00E66A11" w:rsidRPr="00E971B6" w14:paraId="2124918D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4FE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AD11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3905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5879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高中语文教师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E3C3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8675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F71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5331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6348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文艺学/语言学及应用语言学/汉语言文字学/中国古典文献学/中国古代文学/中国现当代文学/中国少数民族语言文学/文学阅读与文学教育/比较文学与世界文学/经济秘书/广播影视文艺学/学科教学（语文）/教育硕士专业。</w:t>
            </w:r>
          </w:p>
          <w:p w14:paraId="058A8AE4" w14:textId="77777777" w:rsidR="00E66A11" w:rsidRPr="00E971B6" w:rsidRDefault="00E66A11" w:rsidP="005E6CA0">
            <w:pPr>
              <w:spacing w:line="260" w:lineRule="exact"/>
              <w:rPr>
                <w:rFonts w:ascii="仿宋_GB2312" w:eastAsia="仿宋_GB2312"/>
                <w:spacing w:val="-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2"/>
                <w:sz w:val="20"/>
                <w:szCs w:val="20"/>
              </w:rPr>
              <w:t>本科：汉语言文学/汉语言/汉语国际教育/对外汉语/语言学/汉语言文学教育/古典文献学/中国语言文化/中国语言文学/中文应用/应用语言学/古典文献/文学/中国文学/汉语言文学与文化传播/秘书学/文秘/文秘学/中文秘书教育/现代秘书/语文教育/中文教育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1D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39A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1EFD" w14:textId="77777777" w:rsidR="00E66A11" w:rsidRPr="00E971B6" w:rsidRDefault="00E66A11" w:rsidP="005E6CA0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专业须为师范类。本单位最低服务年限5年。</w:t>
            </w:r>
          </w:p>
        </w:tc>
      </w:tr>
      <w:tr w:rsidR="00E66A11" w:rsidRPr="00E971B6" w14:paraId="304DD590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63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F9F1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5AD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84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高中数学教师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B0F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A1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BF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57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9DE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研究生：基础数学/计算数学/概率论与数理统计/应用数学/运筹学与控制论/数学教育/数学/教育硕士专业（学科教学）/学科教学（数学）。</w:t>
            </w:r>
          </w:p>
          <w:p w14:paraId="5604DD9A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本科：数学与应用数学/信息与计算科学/数理基础科学/应用数学/计算数学及其应用软件/数学/基础数学/计算数学/数学教育。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42A0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A4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506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专业须为师范类。本单位最低服务年限5年。</w:t>
            </w:r>
          </w:p>
        </w:tc>
      </w:tr>
      <w:tr w:rsidR="00E66A11" w:rsidRPr="00E971B6" w14:paraId="0DCAF9BB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D41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944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A4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CB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高中英语教师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4E3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2403009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9FE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D3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98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329D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研究生：英语语言文学/外国语言学及应用语言学/翻译硕士专业/英语笔译/英语口译/英语/英语教育/教育硕士专业（学科教学）/学科教学（英语）。</w:t>
            </w:r>
          </w:p>
          <w:p w14:paraId="4F085A2C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本科：应用英语/商务英语/旅游英语/外贸英语/英语教育/英语/英语语言文学/商贸英语</w:t>
            </w:r>
            <w:proofErr w:type="gramStart"/>
            <w:r w:rsidRPr="00E971B6">
              <w:rPr>
                <w:rFonts w:ascii="仿宋_GB2312" w:eastAsia="仿宋_GB2312" w:hint="eastAsia"/>
                <w:sz w:val="20"/>
                <w:szCs w:val="20"/>
              </w:rPr>
              <w:t>英语</w:t>
            </w:r>
            <w:proofErr w:type="gramEnd"/>
            <w:r w:rsidRPr="00E971B6">
              <w:rPr>
                <w:rFonts w:ascii="仿宋_GB2312" w:eastAsia="仿宋_GB2312" w:hint="eastAsia"/>
                <w:sz w:val="20"/>
                <w:szCs w:val="20"/>
              </w:rPr>
              <w:t>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91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9D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E2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专业须为师范类。本单位最低服务年限5年。</w:t>
            </w:r>
          </w:p>
        </w:tc>
      </w:tr>
      <w:tr w:rsidR="00E66A11" w:rsidRPr="00E971B6" w14:paraId="77D864C6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253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B3B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A1C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2D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proofErr w:type="gramStart"/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高历史</w:t>
            </w:r>
            <w:proofErr w:type="gramEnd"/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B6C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B680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2DE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FC3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924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研究生：史学理论及史学史/考古学及博物馆学/历史地理学/历史文献学（含∶敦煌学/古文字学）/专门史/中国古代史/中国近现代史/世界史/文物与博物馆硕士/学科教学（历史）/教育硕士专业。</w:t>
            </w:r>
          </w:p>
          <w:p w14:paraId="6C8397C7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本科：历史学/世界史/考古学/文物与博物馆学/文物保护技术/外国语言与外国历史/世界历史/历史教育/史学理论及史学史/中国古代史/中国近现代史/历史教育。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4F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BD1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465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专业须为师范类。本单位最低服务年限5年。</w:t>
            </w:r>
          </w:p>
        </w:tc>
      </w:tr>
      <w:tr w:rsidR="00E66A11" w:rsidRPr="00E971B6" w14:paraId="1B77A829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2B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612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B723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B7F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高生物教师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17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241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9C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52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B384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研究生：植物学/动物学/生理学/水生生物学/微生物学/神经生物学/遗传学/发育生物学/细胞生物学/生物化学与分子生物学/生物物理学/生态学/生物医学工程/生物学/学科教学（生物）/教育硕士专业。</w:t>
            </w:r>
          </w:p>
          <w:p w14:paraId="7D879ED3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本科：生物科学/生物技术/生物信息学/生物信息技术/生物科学与生物技术/生物化学与分子生物学/医学信息学/生物资源科学/生物安全/生态学/生物教育。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21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BC2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D9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专业须为师范类。本单位最低服务年限5年。</w:t>
            </w:r>
          </w:p>
        </w:tc>
      </w:tr>
      <w:tr w:rsidR="00E66A11" w:rsidRPr="00E971B6" w14:paraId="3E10A0C8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23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4AF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31B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AAA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高中政治教师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7D3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CD6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85C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780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F01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政治学理论/中外政治制度/科学社会主义与国际共产主义运动/中共党史（含：党的学说与党的建设）/国际政治/国际关系/外交学/政治与国际研究/马克思主义理论与思想政治教育/马克思主义理论/思想政治教育/中国近现代史基本问题研究/学科教学（政治）/教育硕士专业。</w:t>
            </w:r>
          </w:p>
          <w:p w14:paraId="604EA320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本科：政</w:t>
            </w: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治学与行政学/国际政治/外交学/国际事务与国际关系/政治学/经济学与哲学/思想政治教育/科学社会主义/中国共产党历史/科学社会主义与国际共产主义运动/中国革命史与中国共产党党史。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F3B1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具有相应教师资格证（应届毕业生须在2024年</w:t>
            </w: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7月31日</w:t>
            </w: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前取得）。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AC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B6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专业须为师范类。本单位最低服务年限5年。</w:t>
            </w:r>
          </w:p>
        </w:tc>
      </w:tr>
      <w:tr w:rsidR="00E66A11" w:rsidRPr="00E971B6" w14:paraId="01099C56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F93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782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EFC0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625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职业高中专业课教师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189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3E2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748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DF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7F8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研究生：计算机系统结构/计算机软件与理论/计算机应用技术/计算机科学与技术/软件工程/计算机与信息管理/计算机技术/应用软件工程/信息安全/学科教学（计算机）/教育硕士专业。</w:t>
            </w:r>
          </w:p>
          <w:p w14:paraId="56F57184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计算机科学技术/计算机网络技术/计算机网络工程/计算机网络技术工程/网络技术/网络工程/计算机应用/计算机多媒体技术/多媒体技术/智能科学与技术/信息与计算机科学/计算机应用技术/办公自动化技术/软件工程/计算机网络/计算机科学与技术/计算机及应用/计算机与信息管理/计算机信息管理/计算机信息应用/计算机软件与理论/电子与计算机工程/空间信息与数字技术/计算机软件/信息管理与信息系统/信息管理与服务/数字媒体技术/数字媒体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A86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聘用后必须在2年内取得相应教师资格证。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E6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08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本单位最低服务年限5年。</w:t>
            </w:r>
          </w:p>
        </w:tc>
      </w:tr>
      <w:tr w:rsidR="00E66A11" w:rsidRPr="00E971B6" w14:paraId="181A4DDA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2D10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3E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86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AC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职业高中专业课教师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F68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406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D72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42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9FD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研究生：美术学/艺术硕士专业（美术）/学科教学（美术）/设计艺术学。</w:t>
            </w:r>
          </w:p>
          <w:p w14:paraId="2ADC4CC5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本科：绘画/美术学/中国画/油画/中国画与书法/书法学/服装与服饰设计/艺术设计学。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B5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聘用后必须在2年内取得相应教师资格证。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4DC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B053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本单位最低服务年限5年。</w:t>
            </w:r>
          </w:p>
        </w:tc>
      </w:tr>
      <w:tr w:rsidR="00E66A11" w:rsidRPr="00E971B6" w14:paraId="3810CDD8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4A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385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D34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9D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职业高中专业课教师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AD3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C73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9B23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5C9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724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研究生：兽医学/基础兽医学/预防兽医学/临床兽医学/兽医。</w:t>
            </w:r>
          </w:p>
          <w:p w14:paraId="7E864D53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</w:t>
            </w: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科：动物医学/动物药学/动植物检疫/畜牧兽医。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3C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聘用后必须在2年内取得相应教师资格证。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27E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B2D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本单位最低服务年限5年。</w:t>
            </w:r>
          </w:p>
        </w:tc>
      </w:tr>
      <w:tr w:rsidR="00E66A11" w:rsidRPr="00E971B6" w14:paraId="48893391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BBD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32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990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69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职业高中专业课教师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E21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92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61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AF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40C2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研究生：物理电子学/电路与系统/微电子学与固体电子学/电磁场与微波技术/通信与信息系统/信号与信息处理/电子与通信工程/无线电物流/电子科学与技术/信息与通信工程。</w:t>
            </w:r>
          </w:p>
          <w:p w14:paraId="3EE11C35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pacing w:val="-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2"/>
                <w:sz w:val="20"/>
                <w:szCs w:val="20"/>
              </w:rPr>
              <w:t>本科：电子信息工程/电子科学与技术/集成电路设计与集成系统/电子信息科学与技术/应用电子技术教育/电信工程及管理/信息与通信工程/光信息科学与技术/光电子技术科学/光电信息工程/光电子材料与器件/信息科学技术/信息物理工程/信息技术应用与管理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ECE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聘用后必须在2年内取得相应教师资格证。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36F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59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本单位最低服务年限5年。</w:t>
            </w:r>
          </w:p>
        </w:tc>
      </w:tr>
      <w:tr w:rsidR="00E66A11" w:rsidRPr="00E971B6" w14:paraId="0613E49A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26F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34D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E4C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D43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职业高中专业课教师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8E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5AE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CFD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645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3367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研究生：机械制造及自动化/机械电子工程/机械设计及理论/机械工程/高级制造技术。</w:t>
            </w:r>
          </w:p>
          <w:p w14:paraId="5433A912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本科：机械设计制造及其自动化/材料成型及控制工程/过程装备与控制工程/机械工程及自动化/机械电子工程/制造自动化与测控技术/</w:t>
            </w:r>
            <w:proofErr w:type="gramStart"/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微机电</w:t>
            </w:r>
            <w:proofErr w:type="gramEnd"/>
            <w:r w:rsidRPr="00E971B6">
              <w:rPr>
                <w:rFonts w:ascii="仿宋_GB2312" w:eastAsia="仿宋_GB2312" w:hint="eastAsia"/>
                <w:spacing w:val="-8"/>
                <w:sz w:val="20"/>
                <w:szCs w:val="20"/>
              </w:rPr>
              <w:t>系统工程/机械制造工艺与设备/机械设计及制造/机械制造及自动化/机械工程/机械工艺技术/工程机械/制造工程/机械制造工艺教育/机械维修及检测技术教育/机电一体化工程/机电技术教育/机电一体化技术。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E94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聘用后必须在2年内取得相应教师资格证。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5E1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02D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本单位最低服务年限5年。</w:t>
            </w:r>
          </w:p>
        </w:tc>
      </w:tr>
      <w:tr w:rsidR="00E66A11" w:rsidRPr="00E971B6" w14:paraId="368F850C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A0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6DE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5A0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F5A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职业高中专业课教师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84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5B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1F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8B1A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6241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研究生：工程热物理/热能工程/动力机械及工程/流体机械及工程/制冷及低温工程/化工过程机械/动力工程/动力工程及工程热物理。</w:t>
            </w:r>
          </w:p>
          <w:p w14:paraId="1C060A31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本科：能源与动力工程/能源与环境系统工程/汽车维修工程教育/新能源科学与工程/汽车服务工程/新能源汽车工程/能源动力系统及自动化/能源与资源工程。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49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聘用后必须在2年内取得相应教师资格证。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463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A89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本单位最低服务年限5年。</w:t>
            </w:r>
          </w:p>
        </w:tc>
      </w:tr>
      <w:tr w:rsidR="00E66A11" w:rsidRPr="00E971B6" w14:paraId="09D92657" w14:textId="77777777" w:rsidTr="005E6CA0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A6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BA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1437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051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职业高中专业课教师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D13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2403019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803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2D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D49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DCCE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研究生：旅游管理/旅游管理硕士专业。</w:t>
            </w:r>
          </w:p>
          <w:p w14:paraId="566CA905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本科：旅游管理/旅游管理与服务教育/酒店管理/服装与服饰设计/会展经济与管理。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0B05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聘用后必须在2年内取得相应教师资格证。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8F5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6BC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本单位最低服务年限5年。</w:t>
            </w:r>
          </w:p>
        </w:tc>
      </w:tr>
      <w:tr w:rsidR="00E66A11" w:rsidRPr="00E971B6" w14:paraId="74F7A96A" w14:textId="77777777" w:rsidTr="005E6CA0">
        <w:trPr>
          <w:cantSplit/>
          <w:trHeight w:val="195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DD0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5F8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旺苍县教育局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A06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ADB4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6"/>
                <w:sz w:val="20"/>
                <w:szCs w:val="20"/>
              </w:rPr>
              <w:t>职业高中专业课教师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03E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2403020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39C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27B2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904F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0CD4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研究生：茶学/茶叶生产与加工/茶叶生产加工技术/茶树栽培/茶树栽培与茶叶加工。</w:t>
            </w:r>
          </w:p>
          <w:p w14:paraId="1D2FEA99" w14:textId="77777777" w:rsidR="00E66A11" w:rsidRPr="00E971B6" w:rsidRDefault="00E66A11" w:rsidP="005E6CA0"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本科：茶学/茶叶生产与加工/茶叶生产加工技术/茶树栽培/茶树栽培与茶叶加工。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B14B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聘用后必须在2年内取得相应教师资格证。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6F8D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z w:val="20"/>
                <w:szCs w:val="20"/>
              </w:rPr>
              <w:t>35周岁及以下。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3DE1" w14:textId="77777777" w:rsidR="00E66A11" w:rsidRPr="00E971B6" w:rsidRDefault="00E66A11" w:rsidP="005E6CA0"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 w:rsidRPr="00E971B6">
              <w:rPr>
                <w:rFonts w:ascii="仿宋_GB2312" w:eastAsia="仿宋_GB2312" w:hint="eastAsia"/>
                <w:spacing w:val="-14"/>
                <w:sz w:val="20"/>
                <w:szCs w:val="20"/>
              </w:rPr>
              <w:t>本单位最低服务年限5年。</w:t>
            </w:r>
          </w:p>
        </w:tc>
      </w:tr>
    </w:tbl>
    <w:p w14:paraId="5C9C0137" w14:textId="77777777" w:rsidR="007F3BB6" w:rsidRPr="00E66A11" w:rsidRDefault="007F3BB6"/>
    <w:sectPr w:rsidR="007F3BB6" w:rsidRPr="00E66A11" w:rsidSect="00222B93">
      <w:pgSz w:w="16838" w:h="11906" w:orient="landscape"/>
      <w:pgMar w:top="1474" w:right="1985" w:bottom="1588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11"/>
    <w:rsid w:val="00222B93"/>
    <w:rsid w:val="0031558A"/>
    <w:rsid w:val="007F3BB6"/>
    <w:rsid w:val="00E66A11"/>
    <w:rsid w:val="00E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D57B"/>
  <w15:chartTrackingRefBased/>
  <w15:docId w15:val="{F2A4A638-6BFB-4D17-972E-97C3B56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6A1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semiHidden/>
    <w:unhideWhenUsed/>
    <w:rsid w:val="00E66A11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2024-04-11T09:32:00Z</dcterms:created>
  <dcterms:modified xsi:type="dcterms:W3CDTF">2024-04-11T09:34:00Z</dcterms:modified>
</cp:coreProperties>
</file>