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铜仁学院附属中学2024年公开引进专业技术人才面向高校名单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一、本科生（公费教育师范生）面向高校名单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北京师范大学、华东师范大学、华中师范大学、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东北师范大学、陕西师范大学、西南大学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二、硕士研究生及以上学历面向高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   国家承认学历的硕士研究生及以上学历的高校毕业生（含2024年应届毕业生）。其中海外高校须为世界大学排名前200名院校（参照英国泰晤士报高等教育副刊、QS世界大学排名、上海软科世界大学学术排名发布的排名进行认定），且要求硕士及以上学历学位毕业生。</w:t>
      </w:r>
    </w:p>
    <w:p>
      <w:pPr>
        <w:ind w:firstLine="630" w:firstLineChars="300"/>
        <w:rPr>
          <w:rFonts w:hint="eastAsia"/>
        </w:rPr>
      </w:pPr>
    </w:p>
    <w:p>
      <w:pPr>
        <w:rPr>
          <w:rFonts w:hint="eastAsia"/>
          <w:lang w:val="en-US" w:eastAsia="zh-CN"/>
        </w:rPr>
        <w:sectPr>
          <w:type w:val="continuous"/>
          <w:pgSz w:w="11906" w:h="16838"/>
          <w:pgMar w:top="2098" w:right="1576" w:bottom="1984" w:left="1633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DVkYjc1YmVmMWM3MjJiYmY4OGNjYmY0OWUzNmIifQ=="/>
  </w:docVars>
  <w:rsids>
    <w:rsidRoot w:val="22597E50"/>
    <w:rsid w:val="0AE115C2"/>
    <w:rsid w:val="157D086D"/>
    <w:rsid w:val="1C994D85"/>
    <w:rsid w:val="22597E50"/>
    <w:rsid w:val="27CB06E6"/>
    <w:rsid w:val="38612E00"/>
    <w:rsid w:val="3A382F0D"/>
    <w:rsid w:val="3EFF6658"/>
    <w:rsid w:val="41BA5685"/>
    <w:rsid w:val="4247782C"/>
    <w:rsid w:val="43CA31A2"/>
    <w:rsid w:val="45BB7BD8"/>
    <w:rsid w:val="54921AE6"/>
    <w:rsid w:val="5C3D6FAB"/>
    <w:rsid w:val="5D5F31B6"/>
    <w:rsid w:val="5EDD4102"/>
    <w:rsid w:val="624B5FC6"/>
    <w:rsid w:val="63FC4F54"/>
    <w:rsid w:val="685A77CB"/>
    <w:rsid w:val="687F7C27"/>
    <w:rsid w:val="787F7EA4"/>
    <w:rsid w:val="7B922820"/>
    <w:rsid w:val="FFFF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autoRedefine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 2"/>
    <w:next w:val="4"/>
    <w:autoRedefine/>
    <w:qFormat/>
    <w:uiPriority w:val="99"/>
    <w:pPr>
      <w:widowControl w:val="0"/>
      <w:ind w:firstLine="630"/>
      <w:jc w:val="both"/>
    </w:pPr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autoRedefine/>
    <w:qFormat/>
    <w:uiPriority w:val="99"/>
    <w:pPr>
      <w:widowControl w:val="0"/>
      <w:spacing w:after="120" w:line="357" w:lineRule="atLeast"/>
      <w:ind w:left="0" w:leftChars="200" w:firstLine="420"/>
      <w:jc w:val="both"/>
      <w:textAlignment w:val="baseline"/>
    </w:pPr>
    <w:rPr>
      <w:rFonts w:ascii="仿宋_GB2312" w:hAnsi="Times New Roman" w:cs="仿宋_GB2312" w:eastAsiaTheme="minorEastAsia"/>
      <w:kern w:val="2"/>
      <w:sz w:val="21"/>
      <w:szCs w:val="24"/>
      <w:lang w:val="en-US" w:eastAsia="zh-CN" w:bidi="ar-SA"/>
    </w:rPr>
  </w:style>
  <w:style w:type="table" w:styleId="9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2024-03-08T05:39:00Z</dcterms:created>
  <dc:creator>海阔天空</dc:creator>
  <cp:lastModifiedBy>微寒乍露</cp:lastModifiedBy>
  <cp:lastPrinted>2024-03-12T19:38:00Z</cp:lastPrinted>
  <dcterms:modified xsi:type="dcterms:W3CDTF">2024-04-12T07:04:22Z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6B690CB64B9A4DACBB8D723647725D99_13</vt:lpwstr>
  </property>
</Properties>
</file>