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80" w:lineRule="exact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</w:rPr>
      </w:pPr>
      <w:r>
        <w:rPr>
          <w:rFonts w:hint="eastAsia" w:ascii="黑体" w:hAnsi="黑体" w:eastAsia="黑体" w:cs="黑体"/>
          <w:b w:val="0"/>
          <w:bCs/>
          <w:color w:val="auto"/>
        </w:rPr>
        <w:t>附件1</w:t>
      </w:r>
    </w:p>
    <w:p>
      <w:pPr>
        <w:snapToGrid w:val="0"/>
        <w:jc w:val="center"/>
        <w:rPr>
          <w:rFonts w:hint="eastAsia" w:ascii="小标宋" w:hAnsi="小标宋" w:eastAsia="小标宋" w:cs="小标宋"/>
          <w:b w:val="0"/>
          <w:bCs/>
          <w:color w:val="auto"/>
          <w:w w:val="95"/>
          <w:sz w:val="40"/>
          <w:szCs w:val="40"/>
        </w:rPr>
      </w:pPr>
      <w:bookmarkStart w:id="0" w:name="_GoBack"/>
      <w:r>
        <w:rPr>
          <w:rFonts w:hint="eastAsia" w:ascii="小标宋" w:hAnsi="小标宋" w:eastAsia="小标宋" w:cs="小标宋"/>
          <w:b w:val="0"/>
          <w:bCs/>
          <w:color w:val="auto"/>
          <w:w w:val="95"/>
          <w:sz w:val="40"/>
          <w:szCs w:val="40"/>
        </w:rPr>
        <w:t>泰宁县202</w:t>
      </w:r>
      <w:r>
        <w:rPr>
          <w:rFonts w:hint="eastAsia" w:ascii="小标宋" w:hAnsi="小标宋" w:eastAsia="小标宋" w:cs="小标宋"/>
          <w:b w:val="0"/>
          <w:bCs/>
          <w:color w:val="auto"/>
          <w:w w:val="95"/>
          <w:sz w:val="40"/>
          <w:szCs w:val="40"/>
          <w:lang w:val="en-US" w:eastAsia="zh-CN"/>
        </w:rPr>
        <w:t>4</w:t>
      </w:r>
      <w:r>
        <w:rPr>
          <w:rFonts w:hint="eastAsia" w:ascii="小标宋" w:hAnsi="小标宋" w:eastAsia="小标宋" w:cs="小标宋"/>
          <w:b w:val="0"/>
          <w:bCs/>
          <w:color w:val="auto"/>
          <w:w w:val="95"/>
          <w:sz w:val="40"/>
          <w:szCs w:val="40"/>
        </w:rPr>
        <w:t>年公开招聘紧缺急需专业教师报名表</w:t>
      </w:r>
    </w:p>
    <w:bookmarkEnd w:id="0"/>
    <w:tbl>
      <w:tblPr>
        <w:tblStyle w:val="3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1068"/>
        <w:gridCol w:w="1866"/>
        <w:gridCol w:w="834"/>
        <w:gridCol w:w="262"/>
        <w:gridCol w:w="1105"/>
        <w:gridCol w:w="946"/>
        <w:gridCol w:w="77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姓  名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出生年月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政治面貌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民族</w:t>
            </w:r>
          </w:p>
        </w:tc>
        <w:tc>
          <w:tcPr>
            <w:tcW w:w="136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94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籍贯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教师资格证任教学科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教师资格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证号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毕业学校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毕业时间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是否普通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全日制</w:t>
            </w:r>
          </w:p>
        </w:tc>
        <w:tc>
          <w:tcPr>
            <w:tcW w:w="270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是否师范类专业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学历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83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专业</w:t>
            </w:r>
          </w:p>
        </w:tc>
        <w:tc>
          <w:tcPr>
            <w:tcW w:w="23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学位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743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报考岗位</w:t>
            </w:r>
          </w:p>
        </w:tc>
        <w:tc>
          <w:tcPr>
            <w:tcW w:w="7433" w:type="dxa"/>
            <w:gridSpan w:val="7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5013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776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邮编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43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72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面试成绩</w:t>
            </w:r>
          </w:p>
        </w:tc>
        <w:tc>
          <w:tcPr>
            <w:tcW w:w="29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  <w:tc>
          <w:tcPr>
            <w:tcW w:w="20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录取情况</w:t>
            </w:r>
          </w:p>
        </w:tc>
        <w:tc>
          <w:tcPr>
            <w:tcW w:w="24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659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  <w:t>县教育局意见</w:t>
            </w:r>
          </w:p>
        </w:tc>
        <w:tc>
          <w:tcPr>
            <w:tcW w:w="850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TAyZjQzYWNkOGQ3YTEwZTdiZGNmNzgyNjExN2UifQ=="/>
    <w:docVar w:name="KSO_WPS_MARK_KEY" w:val="f6e37d2b-942f-45dd-aa2c-2800fa1f64e2"/>
  </w:docVars>
  <w:rsids>
    <w:rsidRoot w:val="3CD5762C"/>
    <w:rsid w:val="3CD5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snapToGrid w:val="0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2024-04-22T02:53:00Z</dcterms:created>
  <dc:creator>WPS_1631664941</dc:creator>
  <cp:lastModifiedBy>WPS_1631664941</cp:lastModifiedBy>
  <dcterms:modified xsi:type="dcterms:W3CDTF">2024-04-22T02:55:10Z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703A32C7E595489E9EB6E28AFD6BE264_11</vt:lpwstr>
  </property>
</Properties>
</file>