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640" w:hanging="640" w:hangingChars="200"/>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pStyle w:val="5"/>
        <w:spacing w:before="0" w:beforeAutospacing="0" w:after="0" w:afterAutospacing="0" w:line="560" w:lineRule="exact"/>
        <w:ind w:firstLine="480"/>
        <w:jc w:val="center"/>
        <w:rPr>
          <w:rStyle w:val="8"/>
          <w:rFonts w:hint="eastAsia" w:ascii="方正小标宋简体" w:hAnsi="仿宋" w:eastAsia="方正小标宋简体"/>
          <w:b w:val="0"/>
          <w:color w:val="000000"/>
          <w:sz w:val="44"/>
          <w:szCs w:val="44"/>
          <w:lang w:val="en-US" w:eastAsia="zh-CN"/>
        </w:rPr>
      </w:pPr>
      <w:r>
        <w:rPr>
          <w:rStyle w:val="8"/>
          <w:rFonts w:hint="eastAsia" w:ascii="方正小标宋简体" w:hAnsi="仿宋" w:eastAsia="方正小标宋简体"/>
          <w:b w:val="0"/>
          <w:color w:val="000000"/>
          <w:sz w:val="44"/>
          <w:szCs w:val="44"/>
          <w:lang w:eastAsia="zh-CN"/>
        </w:rPr>
        <w:t>昆明市</w:t>
      </w:r>
      <w:r>
        <w:rPr>
          <w:rStyle w:val="8"/>
          <w:rFonts w:hint="eastAsia" w:ascii="方正小标宋简体" w:hAnsi="仿宋" w:eastAsia="方正小标宋简体"/>
          <w:b w:val="0"/>
          <w:color w:val="000000"/>
          <w:sz w:val="44"/>
          <w:szCs w:val="44"/>
          <w:lang w:val="en-US" w:eastAsia="zh-CN"/>
        </w:rPr>
        <w:t>宜良县</w:t>
      </w:r>
      <w:r>
        <w:rPr>
          <w:rStyle w:val="8"/>
          <w:rFonts w:hint="eastAsia" w:ascii="方正小标宋简体" w:hAnsi="仿宋" w:eastAsia="方正小标宋简体"/>
          <w:b w:val="0"/>
          <w:color w:val="000000"/>
          <w:sz w:val="44"/>
          <w:szCs w:val="44"/>
          <w:lang w:eastAsia="zh-CN"/>
        </w:rPr>
        <w:t>教体系统</w:t>
      </w:r>
      <w:r>
        <w:rPr>
          <w:rStyle w:val="8"/>
          <w:rFonts w:hint="eastAsia" w:ascii="方正小标宋简体" w:hAnsi="仿宋" w:eastAsia="方正小标宋简体"/>
          <w:b w:val="0"/>
          <w:color w:val="000000"/>
          <w:sz w:val="44"/>
          <w:szCs w:val="44"/>
          <w:lang w:val="en-US" w:eastAsia="zh-CN"/>
        </w:rPr>
        <w:t>2024年优秀教师</w:t>
      </w:r>
    </w:p>
    <w:p>
      <w:pPr>
        <w:pStyle w:val="5"/>
        <w:spacing w:before="0" w:beforeAutospacing="0" w:after="0" w:afterAutospacing="0" w:line="560" w:lineRule="exact"/>
        <w:ind w:firstLine="480"/>
        <w:jc w:val="center"/>
        <w:rPr>
          <w:rStyle w:val="8"/>
          <w:rFonts w:hint="eastAsia" w:ascii="仿宋" w:hAnsi="仿宋" w:eastAsia="仿宋"/>
          <w:color w:val="000000"/>
          <w:sz w:val="28"/>
          <w:szCs w:val="28"/>
        </w:rPr>
      </w:pPr>
      <w:r>
        <w:rPr>
          <w:rStyle w:val="8"/>
          <w:rFonts w:hint="eastAsia" w:ascii="方正小标宋简体" w:hAnsi="仿宋" w:eastAsia="方正小标宋简体"/>
          <w:b w:val="0"/>
          <w:color w:val="000000"/>
          <w:sz w:val="44"/>
          <w:szCs w:val="44"/>
          <w:lang w:val="en-US" w:eastAsia="zh-CN"/>
        </w:rPr>
        <w:t>引进诚</w:t>
      </w:r>
      <w:r>
        <w:rPr>
          <w:rStyle w:val="8"/>
          <w:rFonts w:hint="eastAsia" w:ascii="方正小标宋简体" w:hAnsi="仿宋" w:eastAsia="方正小标宋简体"/>
          <w:b w:val="0"/>
          <w:color w:val="000000"/>
          <w:sz w:val="44"/>
          <w:szCs w:val="44"/>
        </w:rPr>
        <w:t>信承诺书</w:t>
      </w:r>
    </w:p>
    <w:p>
      <w:pPr>
        <w:pStyle w:val="5"/>
        <w:spacing w:before="0" w:beforeAutospacing="0" w:after="0" w:afterAutospacing="0" w:line="560" w:lineRule="exact"/>
        <w:ind w:firstLine="480"/>
        <w:rPr>
          <w:rFonts w:eastAsia="仿宋_GB2312"/>
          <w:sz w:val="32"/>
          <w:szCs w:val="32"/>
        </w:rPr>
      </w:pPr>
      <w:r>
        <w:rPr>
          <w:rStyle w:val="8"/>
          <w:rFonts w:hint="eastAsia" w:ascii="仿宋" w:hAnsi="仿宋" w:eastAsia="仿宋"/>
          <w:color w:val="000000"/>
          <w:sz w:val="28"/>
          <w:szCs w:val="28"/>
        </w:rPr>
        <w:t>我已认真阅读《</w:t>
      </w:r>
      <w:r>
        <w:rPr>
          <w:rStyle w:val="8"/>
          <w:rFonts w:hint="eastAsia" w:ascii="仿宋" w:hAnsi="仿宋" w:eastAsia="仿宋"/>
          <w:color w:val="000000"/>
          <w:sz w:val="28"/>
          <w:szCs w:val="28"/>
          <w:lang w:eastAsia="zh-CN"/>
        </w:rPr>
        <w:t>昆明市</w:t>
      </w:r>
      <w:r>
        <w:rPr>
          <w:rStyle w:val="8"/>
          <w:rFonts w:hint="eastAsia" w:ascii="仿宋" w:hAnsi="仿宋" w:eastAsia="仿宋"/>
          <w:color w:val="000000"/>
          <w:sz w:val="28"/>
          <w:szCs w:val="28"/>
          <w:lang w:val="en-US" w:eastAsia="zh-CN"/>
        </w:rPr>
        <w:t>宜良</w:t>
      </w:r>
      <w:r>
        <w:rPr>
          <w:rStyle w:val="8"/>
          <w:rFonts w:hint="eastAsia" w:ascii="仿宋" w:hAnsi="仿宋" w:eastAsia="仿宋"/>
          <w:color w:val="000000"/>
          <w:sz w:val="28"/>
          <w:szCs w:val="28"/>
          <w:lang w:eastAsia="zh-CN"/>
        </w:rPr>
        <w:t>县教体系统</w:t>
      </w:r>
      <w:r>
        <w:rPr>
          <w:rStyle w:val="8"/>
          <w:rFonts w:hint="eastAsia" w:ascii="仿宋" w:hAnsi="仿宋" w:eastAsia="仿宋"/>
          <w:color w:val="000000"/>
          <w:sz w:val="28"/>
          <w:szCs w:val="28"/>
          <w:lang w:val="en-US" w:eastAsia="zh-CN"/>
        </w:rPr>
        <w:t>2024年优秀教师引进</w:t>
      </w:r>
      <w:r>
        <w:rPr>
          <w:rStyle w:val="8"/>
          <w:rFonts w:hint="eastAsia" w:ascii="仿宋" w:hAnsi="仿宋" w:eastAsia="仿宋"/>
          <w:color w:val="000000"/>
          <w:sz w:val="28"/>
          <w:szCs w:val="28"/>
        </w:rPr>
        <w:t>公告》，清楚并理解其内容，在此我郑重承诺</w:t>
      </w:r>
      <w:r>
        <w:rPr>
          <w:rFonts w:eastAsia="仿宋_GB2312"/>
          <w:sz w:val="32"/>
          <w:szCs w:val="32"/>
        </w:rPr>
        <w:t>：</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一、我已仔细阅读公告及相关文件，理解且认可其内容，遵守考试纪律，服从考试安排，不舞弊也不协助他人舞弊，并将按规定完成相关程序。</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二、不弄虚作假，真实、准确、完整地提供本人信息、证明材料、证件等相关材料，保证符合</w:t>
      </w:r>
      <w:r>
        <w:rPr>
          <w:rFonts w:hint="eastAsia" w:ascii="仿宋" w:hAnsi="仿宋" w:eastAsia="仿宋"/>
          <w:color w:val="000000"/>
          <w:sz w:val="28"/>
          <w:szCs w:val="28"/>
          <w:lang w:val="en-US" w:eastAsia="zh-CN"/>
        </w:rPr>
        <w:t>引进</w:t>
      </w:r>
      <w:r>
        <w:rPr>
          <w:rFonts w:hint="eastAsia" w:ascii="仿宋" w:hAnsi="仿宋" w:eastAsia="仿宋"/>
          <w:color w:val="000000"/>
          <w:sz w:val="28"/>
          <w:szCs w:val="28"/>
        </w:rPr>
        <w:t>资格条件。</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三、准确提供有效的联系电话、通讯地址等联系方式，并保证在</w:t>
      </w:r>
      <w:r>
        <w:rPr>
          <w:rFonts w:hint="eastAsia" w:ascii="仿宋" w:hAnsi="仿宋" w:eastAsia="仿宋"/>
          <w:color w:val="000000"/>
          <w:sz w:val="28"/>
          <w:szCs w:val="28"/>
          <w:lang w:val="en-US" w:eastAsia="zh-CN"/>
        </w:rPr>
        <w:t>引进</w:t>
      </w:r>
      <w:r>
        <w:rPr>
          <w:rFonts w:hint="eastAsia" w:ascii="仿宋" w:hAnsi="仿宋" w:eastAsia="仿宋"/>
          <w:color w:val="000000"/>
          <w:sz w:val="28"/>
          <w:szCs w:val="28"/>
        </w:rPr>
        <w:t>工作期间联系方式畅通。</w:t>
      </w:r>
      <w:bookmarkStart w:id="0" w:name="_GoBack"/>
      <w:bookmarkEnd w:id="0"/>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四、如被确定为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对象，本人自愿服从岗位安排，</w:t>
      </w:r>
      <w:r>
        <w:rPr>
          <w:rFonts w:hint="eastAsia" w:ascii="仿宋" w:hAnsi="仿宋" w:eastAsia="仿宋"/>
          <w:color w:val="000000"/>
          <w:sz w:val="28"/>
          <w:szCs w:val="28"/>
          <w:lang w:eastAsia="zh-CN"/>
        </w:rPr>
        <w:t>若放弃引进岗位，自愿承担因引进</w:t>
      </w:r>
      <w:r>
        <w:rPr>
          <w:rFonts w:hint="eastAsia" w:ascii="仿宋" w:hAnsi="仿宋" w:eastAsia="仿宋"/>
          <w:color w:val="000000"/>
          <w:sz w:val="28"/>
          <w:szCs w:val="28"/>
          <w:lang w:val="en-US" w:eastAsia="zh-CN"/>
        </w:rPr>
        <w:t>造成的一切责任</w:t>
      </w:r>
      <w:r>
        <w:rPr>
          <w:rFonts w:hint="eastAsia" w:ascii="仿宋" w:hAnsi="仿宋" w:eastAsia="仿宋"/>
          <w:color w:val="000000"/>
          <w:sz w:val="28"/>
          <w:szCs w:val="28"/>
          <w:lang w:eastAsia="zh-CN"/>
        </w:rPr>
        <w:t>，</w:t>
      </w:r>
      <w:r>
        <w:rPr>
          <w:rFonts w:hint="eastAsia" w:ascii="仿宋" w:hAnsi="仿宋" w:eastAsia="仿宋"/>
          <w:color w:val="000000"/>
          <w:sz w:val="28"/>
          <w:szCs w:val="28"/>
        </w:rPr>
        <w:t>同意</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单位主管部门按相关规定重新确定事业单位岗位等级，并根据新岗位等级重新确定工资。</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五、如被确定为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对象，本人负责协调办理调动手续等相关工作。如因个人原因无法办理调动手续，后果由个人承担。</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lang w:val="en-US" w:eastAsia="zh-CN"/>
        </w:rPr>
        <w:t>六</w:t>
      </w:r>
      <w:r>
        <w:rPr>
          <w:rFonts w:hint="eastAsia" w:ascii="仿宋" w:hAnsi="仿宋" w:eastAsia="仿宋"/>
          <w:color w:val="000000"/>
          <w:sz w:val="28"/>
          <w:szCs w:val="28"/>
        </w:rPr>
        <w:t>、我承诺在各级公务员招考和事业单位招聘中没有被认定有舞弊等严重违反考录、招聘纪律的行为。</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承诺人（签名</w:t>
      </w:r>
      <w:r>
        <w:rPr>
          <w:rFonts w:hint="eastAsia" w:ascii="仿宋" w:hAnsi="仿宋" w:eastAsia="仿宋"/>
          <w:color w:val="000000"/>
          <w:sz w:val="28"/>
          <w:szCs w:val="28"/>
          <w:lang w:eastAsia="zh-CN"/>
        </w:rPr>
        <w:t>并按手印</w:t>
      </w:r>
      <w:r>
        <w:rPr>
          <w:rFonts w:hint="eastAsia" w:ascii="仿宋" w:hAnsi="仿宋" w:eastAsia="仿宋"/>
          <w:color w:val="000000"/>
          <w:sz w:val="28"/>
          <w:szCs w:val="28"/>
        </w:rPr>
        <w:t>）:         身份证号码：</w:t>
      </w:r>
    </w:p>
    <w:p>
      <w:pPr>
        <w:pStyle w:val="5"/>
        <w:spacing w:before="0" w:beforeAutospacing="0" w:after="0" w:afterAutospacing="0" w:line="560" w:lineRule="exact"/>
        <w:ind w:firstLine="6512" w:firstLineChars="2326"/>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p>
      <w:pPr>
        <w:rPr>
          <w:rFonts w:eastAsia="黑体"/>
          <w:sz w:val="32"/>
          <w:szCs w:val="32"/>
        </w:rPr>
      </w:pPr>
      <w:r>
        <w:rPr>
          <w:rFonts w:eastAsia="黑体"/>
          <w:sz w:val="32"/>
          <w:szCs w:val="32"/>
        </w:rPr>
        <w:br w:type="page"/>
      </w:r>
    </w:p>
    <w:p>
      <w:pPr>
        <w:spacing w:line="600" w:lineRule="exact"/>
        <w:rPr>
          <w:rFonts w:eastAsia="黑体"/>
          <w:sz w:val="32"/>
          <w:szCs w:val="32"/>
        </w:rPr>
      </w:pPr>
      <w:r>
        <w:rPr>
          <w:rFonts w:eastAsia="黑体"/>
          <w:sz w:val="32"/>
          <w:szCs w:val="32"/>
        </w:rPr>
        <w:t>附：对违反有关规定已报名参加考试人员的相关处理措施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sz w:val="32"/>
          <w:szCs w:val="32"/>
        </w:rPr>
        <w:t>报名人员</w:t>
      </w:r>
      <w:r>
        <w:rPr>
          <w:rFonts w:ascii="仿宋_GB2312" w:hAnsi="Times New Roman" w:eastAsia="仿宋_GB2312"/>
          <w:sz w:val="32"/>
          <w:szCs w:val="32"/>
        </w:rPr>
        <w:t>自行承担可能的无法进行面试、体检、考核或</w:t>
      </w:r>
      <w:r>
        <w:rPr>
          <w:rFonts w:hint="eastAsia" w:ascii="仿宋_GB2312" w:hAnsi="Times New Roman" w:eastAsia="仿宋_GB2312"/>
          <w:sz w:val="32"/>
          <w:szCs w:val="32"/>
        </w:rPr>
        <w:t>聘</w:t>
      </w:r>
      <w:r>
        <w:rPr>
          <w:rFonts w:ascii="仿宋_GB2312" w:hAnsi="Times New Roman" w:eastAsia="仿宋_GB2312"/>
          <w:sz w:val="32"/>
          <w:szCs w:val="32"/>
        </w:rPr>
        <w:t>用等相关后果。</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对个人信息弄虚作假，或伪造、变造、使用假证明、假证书的，可采取以下措施：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（1）视情节轻重，对违规人员分别予以取消本次</w:t>
      </w:r>
      <w:r>
        <w:rPr>
          <w:rFonts w:hint="eastAsia" w:ascii="仿宋_GB2312" w:hAnsi="Times New Roman" w:eastAsia="仿宋_GB2312"/>
          <w:sz w:val="32"/>
          <w:szCs w:val="32"/>
          <w:lang w:eastAsia="zh-CN"/>
        </w:rPr>
        <w:t>引进</w:t>
      </w:r>
      <w:r>
        <w:rPr>
          <w:rFonts w:ascii="仿宋_GB2312" w:hAnsi="Times New Roman" w:eastAsia="仿宋_GB2312"/>
          <w:sz w:val="32"/>
          <w:szCs w:val="32"/>
        </w:rPr>
        <w:t>或录用资格并登记为考试作弊人员、建议原单位予以处分。</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（2）涉及违反治安管理处罚法的行为，移交公安机关处理。</w:t>
      </w:r>
    </w:p>
    <w:p>
      <w:pPr>
        <w:pStyle w:val="5"/>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未在报名表中设置但已公示的相关标准及规定，考生若明知自身达不到条件却执意报名，经查实本人达不到标准的，按填报虚假信息处理。</w:t>
      </w:r>
    </w:p>
    <w:p>
      <w:pPr>
        <w:pStyle w:val="5"/>
        <w:spacing w:before="0" w:beforeAutospacing="0" w:after="0" w:afterAutospacing="0" w:line="560" w:lineRule="exact"/>
        <w:ind w:firstLine="480"/>
        <w:rPr>
          <w:rFonts w:ascii="仿宋" w:hAnsi="仿宋" w:eastAsia="仿宋"/>
          <w:sz w:val="28"/>
          <w:szCs w:val="28"/>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xNmZmNGE1ODMyZDY3MDU1ZWMyODY4MTM3Yjc1MGEifQ=="/>
  </w:docVars>
  <w:rsids>
    <w:rsidRoot w:val="002322C6"/>
    <w:rsid w:val="00022FE7"/>
    <w:rsid w:val="000D2DA0"/>
    <w:rsid w:val="000D7CA1"/>
    <w:rsid w:val="00102949"/>
    <w:rsid w:val="00114B84"/>
    <w:rsid w:val="00126224"/>
    <w:rsid w:val="00134A84"/>
    <w:rsid w:val="00161D90"/>
    <w:rsid w:val="001D3E55"/>
    <w:rsid w:val="001E1319"/>
    <w:rsid w:val="00215247"/>
    <w:rsid w:val="00223855"/>
    <w:rsid w:val="002322C6"/>
    <w:rsid w:val="002E00EB"/>
    <w:rsid w:val="0034636F"/>
    <w:rsid w:val="003D1D5B"/>
    <w:rsid w:val="00406438"/>
    <w:rsid w:val="00420DEB"/>
    <w:rsid w:val="004A0919"/>
    <w:rsid w:val="00590173"/>
    <w:rsid w:val="00602382"/>
    <w:rsid w:val="006C0266"/>
    <w:rsid w:val="007C2451"/>
    <w:rsid w:val="007F06F0"/>
    <w:rsid w:val="00860143"/>
    <w:rsid w:val="0094351D"/>
    <w:rsid w:val="009B6BEC"/>
    <w:rsid w:val="009F101B"/>
    <w:rsid w:val="00A43826"/>
    <w:rsid w:val="00A45FBB"/>
    <w:rsid w:val="00AF1CAE"/>
    <w:rsid w:val="00B85A0B"/>
    <w:rsid w:val="00BD3972"/>
    <w:rsid w:val="00C3756D"/>
    <w:rsid w:val="00CE5410"/>
    <w:rsid w:val="00DB2868"/>
    <w:rsid w:val="00E130CE"/>
    <w:rsid w:val="00E22FD6"/>
    <w:rsid w:val="00EB4C08"/>
    <w:rsid w:val="00F35FE4"/>
    <w:rsid w:val="00F91EBA"/>
    <w:rsid w:val="00FD4DB7"/>
    <w:rsid w:val="01CD6CC9"/>
    <w:rsid w:val="04D955CD"/>
    <w:rsid w:val="069852EC"/>
    <w:rsid w:val="0E072880"/>
    <w:rsid w:val="18E403C7"/>
    <w:rsid w:val="1B312047"/>
    <w:rsid w:val="1BA65BA7"/>
    <w:rsid w:val="1C3F40D3"/>
    <w:rsid w:val="230950CE"/>
    <w:rsid w:val="242E5A5D"/>
    <w:rsid w:val="26DD39C6"/>
    <w:rsid w:val="27086FF3"/>
    <w:rsid w:val="31381CB0"/>
    <w:rsid w:val="350F5972"/>
    <w:rsid w:val="365937E3"/>
    <w:rsid w:val="3AB96814"/>
    <w:rsid w:val="3CD23CD6"/>
    <w:rsid w:val="3E5D378A"/>
    <w:rsid w:val="404D7BF0"/>
    <w:rsid w:val="418924F5"/>
    <w:rsid w:val="42CB0A11"/>
    <w:rsid w:val="4B774989"/>
    <w:rsid w:val="4B92027F"/>
    <w:rsid w:val="4C8E6C29"/>
    <w:rsid w:val="51A25818"/>
    <w:rsid w:val="556C31F4"/>
    <w:rsid w:val="5C9C2CD4"/>
    <w:rsid w:val="5F29481D"/>
    <w:rsid w:val="65F4220E"/>
    <w:rsid w:val="66740F3F"/>
    <w:rsid w:val="67317A36"/>
    <w:rsid w:val="740443DE"/>
    <w:rsid w:val="77D1761D"/>
    <w:rsid w:val="78036B2A"/>
    <w:rsid w:val="7E2566B1"/>
    <w:rsid w:val="7F6220FB"/>
    <w:rsid w:val="7FA3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默认段落字体 Para Char Char Char Char Char Char Char"/>
    <w:basedOn w:val="1"/>
    <w:semiHidden/>
    <w:uiPriority w:val="0"/>
    <w:pPr>
      <w:spacing w:after="0"/>
    </w:pPr>
    <w:rPr>
      <w:rFonts w:ascii="Times New Roman" w:hAnsi="Times New Roman" w:eastAsia="宋体" w:cs="Times New Roman"/>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753</Words>
  <Characters>762</Characters>
  <Lines>5</Lines>
  <Paragraphs>1</Paragraphs>
  <TotalTime>1</TotalTime>
  <ScaleCrop>false</ScaleCrop>
  <LinksUpToDate>false</LinksUpToDate>
  <CharactersWithSpaces>778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Achen</cp:lastModifiedBy>
  <cp:lastPrinted>2024-03-21T04:04:00Z</cp:lastPrinted>
  <dcterms:modified xsi:type="dcterms:W3CDTF">2024-04-22T08:35:07Z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C7F0CCB4CCDE480FA09970226DC66BD7_12</vt:lpwstr>
  </property>
</Properties>
</file>