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0"/>
          <w:szCs w:val="40"/>
          <w:lang w:eastAsia="zh-CN"/>
        </w:rPr>
      </w:pPr>
      <w:r>
        <w:rPr>
          <w:rFonts w:hint="eastAsia" w:ascii="方正小标宋简体" w:hAnsi="方正小标宋简体" w:eastAsia="方正小标宋简体" w:cs="方正小标宋简体"/>
          <w:b w:val="0"/>
          <w:bCs w:val="0"/>
          <w:color w:val="auto"/>
          <w:sz w:val="40"/>
          <w:szCs w:val="40"/>
        </w:rPr>
        <w:t>202</w:t>
      </w:r>
      <w:r>
        <w:rPr>
          <w:rFonts w:hint="eastAsia" w:ascii="方正小标宋简体" w:hAnsi="方正小标宋简体" w:eastAsia="方正小标宋简体" w:cs="方正小标宋简体"/>
          <w:b w:val="0"/>
          <w:bCs w:val="0"/>
          <w:color w:val="auto"/>
          <w:sz w:val="40"/>
          <w:szCs w:val="40"/>
          <w:lang w:val="en-US" w:eastAsia="zh-CN"/>
        </w:rPr>
        <w:t>4</w:t>
      </w:r>
      <w:r>
        <w:rPr>
          <w:rFonts w:hint="eastAsia" w:ascii="方正小标宋简体" w:hAnsi="方正小标宋简体" w:eastAsia="方正小标宋简体" w:cs="方正小标宋简体"/>
          <w:b w:val="0"/>
          <w:bCs w:val="0"/>
          <w:color w:val="auto"/>
          <w:sz w:val="40"/>
          <w:szCs w:val="40"/>
        </w:rPr>
        <w:t>年东昌府区</w:t>
      </w:r>
      <w:r>
        <w:rPr>
          <w:rFonts w:hint="eastAsia" w:ascii="方正小标宋简体" w:hAnsi="方正小标宋简体" w:eastAsia="方正小标宋简体" w:cs="方正小标宋简体"/>
          <w:b w:val="0"/>
          <w:bCs w:val="0"/>
          <w:color w:val="auto"/>
          <w:sz w:val="40"/>
          <w:szCs w:val="40"/>
          <w:lang w:eastAsia="zh-CN"/>
        </w:rPr>
        <w:t>教育事业单位公开招聘工作人员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 w:eastAsia="仿宋_GB2312" w:cs="仿宋"/>
          <w:b w:val="0"/>
          <w:bCs w:val="0"/>
          <w:color w:val="auto"/>
          <w:sz w:val="32"/>
          <w:szCs w:val="32"/>
        </w:rPr>
      </w:pPr>
      <w:r>
        <w:rPr>
          <w:rFonts w:hint="eastAsia" w:ascii="方正小标宋简体" w:hAnsi="方正小标宋简体" w:eastAsia="方正小标宋简体" w:cs="方正小标宋简体"/>
          <w:b w:val="0"/>
          <w:bCs w:val="0"/>
          <w:color w:val="auto"/>
          <w:sz w:val="40"/>
          <w:szCs w:val="40"/>
        </w:rPr>
        <w:t>应聘须知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eastAsia="楷体_GB2312"/>
          <w:b/>
          <w:color w:val="auto"/>
          <w:sz w:val="32"/>
          <w:szCs w:val="2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1.哪些人员可以应聘？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按照事业单位公开招聘的相关规定，凡符合《202</w:t>
      </w:r>
      <w:r>
        <w:rPr>
          <w:rFonts w:hint="eastAsia" w:ascii="仿宋_GB2312" w:hAnsi="仿宋_GB2312" w:eastAsia="仿宋_GB2312" w:cs="仿宋_GB2312"/>
          <w:b w:val="0"/>
          <w:color w:val="auto"/>
          <w:sz w:val="32"/>
          <w:szCs w:val="32"/>
          <w:lang w:val="en-US" w:eastAsia="zh-CN"/>
        </w:rPr>
        <w:t>4</w:t>
      </w:r>
      <w:r>
        <w:rPr>
          <w:rFonts w:hint="eastAsia" w:ascii="仿宋_GB2312" w:hAnsi="仿宋_GB2312" w:eastAsia="仿宋_GB2312" w:cs="仿宋_GB2312"/>
          <w:b w:val="0"/>
          <w:color w:val="auto"/>
          <w:sz w:val="32"/>
          <w:szCs w:val="32"/>
        </w:rPr>
        <w:t>年东昌府区</w:t>
      </w:r>
      <w:r>
        <w:rPr>
          <w:rFonts w:hint="eastAsia" w:ascii="仿宋_GB2312" w:hAnsi="仿宋_GB2312" w:eastAsia="仿宋_GB2312" w:cs="仿宋_GB2312"/>
          <w:b w:val="0"/>
          <w:color w:val="auto"/>
          <w:sz w:val="32"/>
          <w:szCs w:val="32"/>
          <w:lang w:eastAsia="zh-CN"/>
        </w:rPr>
        <w:t>教育事业单位公开招聘工作人员</w:t>
      </w:r>
      <w:r>
        <w:rPr>
          <w:rFonts w:hint="eastAsia" w:ascii="仿宋_GB2312" w:hAnsi="仿宋_GB2312" w:eastAsia="仿宋_GB2312" w:cs="仿宋_GB2312"/>
          <w:b w:val="0"/>
          <w:color w:val="auto"/>
          <w:sz w:val="32"/>
          <w:szCs w:val="32"/>
        </w:rPr>
        <w:t>简章》</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以下简称《简章》</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规定的条件及招聘岗位资格条件者，均可应聘。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2.东昌府区行政辖区的具体范围是什么？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堂邑镇、郑家镇、张炉集镇、侯营镇、沙镇镇、斗虎屯镇、梁水镇镇、广平镇、韩集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嘉明经济开发区</w:t>
      </w:r>
      <w:r>
        <w:rPr>
          <w:rFonts w:hint="eastAsia" w:ascii="仿宋_GB2312" w:hAnsi="仿宋_GB2312" w:eastAsia="仿宋_GB2312" w:cs="仿宋_GB2312"/>
          <w:b w:val="0"/>
          <w:color w:val="auto"/>
          <w:sz w:val="32"/>
          <w:szCs w:val="32"/>
          <w:lang w:eastAsia="zh-CN"/>
        </w:rPr>
        <w:t>、原</w:t>
      </w:r>
      <w:r>
        <w:rPr>
          <w:rFonts w:hint="eastAsia" w:ascii="仿宋_GB2312" w:hAnsi="仿宋_GB2312" w:eastAsia="仿宋_GB2312" w:cs="仿宋_GB2312"/>
          <w:b w:val="0"/>
          <w:color w:val="auto"/>
          <w:sz w:val="32"/>
          <w:szCs w:val="32"/>
        </w:rPr>
        <w:t>凤凰工业园。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3.东昌府区行政辖区户籍有何具体要求？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须本人具有东昌府区行政辖区常驻户籍，常驻户籍迁入时间截止到202</w:t>
      </w:r>
      <w:r>
        <w:rPr>
          <w:rFonts w:hint="eastAsia" w:ascii="仿宋_GB2312" w:hAnsi="仿宋_GB2312" w:eastAsia="仿宋_GB2312" w:cs="仿宋_GB2312"/>
          <w:b w:val="0"/>
          <w:color w:val="auto"/>
          <w:sz w:val="32"/>
          <w:szCs w:val="32"/>
          <w:lang w:val="en-US" w:eastAsia="zh-CN"/>
        </w:rPr>
        <w:t>4</w:t>
      </w:r>
      <w:r>
        <w:rPr>
          <w:rFonts w:hint="eastAsia" w:ascii="仿宋_GB2312" w:hAnsi="仿宋_GB2312" w:eastAsia="仿宋_GB2312" w:cs="仿宋_GB2312"/>
          <w:b w:val="0"/>
          <w:color w:val="auto"/>
          <w:sz w:val="32"/>
          <w:szCs w:val="32"/>
        </w:rPr>
        <w:t>年</w:t>
      </w:r>
      <w:r>
        <w:rPr>
          <w:rFonts w:hint="eastAsia" w:ascii="仿宋_GB2312" w:hAnsi="仿宋_GB2312" w:eastAsia="仿宋_GB2312" w:cs="仿宋_GB2312"/>
          <w:b w:val="0"/>
          <w:color w:val="auto"/>
          <w:sz w:val="32"/>
          <w:szCs w:val="32"/>
          <w:lang w:val="en-US" w:eastAsia="zh-CN"/>
        </w:rPr>
        <w:t>5</w:t>
      </w:r>
      <w:r>
        <w:rPr>
          <w:rFonts w:hint="eastAsia" w:ascii="仿宋_GB2312" w:hAnsi="仿宋_GB2312" w:eastAsia="仿宋_GB2312" w:cs="仿宋_GB2312"/>
          <w:b w:val="0"/>
          <w:color w:val="auto"/>
          <w:sz w:val="32"/>
          <w:szCs w:val="32"/>
        </w:rPr>
        <w:t>月</w:t>
      </w:r>
      <w:r>
        <w:rPr>
          <w:rFonts w:hint="eastAsia" w:ascii="仿宋_GB2312" w:hAnsi="仿宋_GB2312" w:eastAsia="仿宋_GB2312" w:cs="仿宋_GB2312"/>
          <w:b w:val="0"/>
          <w:color w:val="auto"/>
          <w:sz w:val="32"/>
          <w:szCs w:val="32"/>
          <w:lang w:val="en-US" w:eastAsia="zh-CN"/>
        </w:rPr>
        <w:t>14</w:t>
      </w:r>
      <w:r>
        <w:rPr>
          <w:rFonts w:hint="eastAsia" w:ascii="仿宋_GB2312" w:hAnsi="仿宋_GB2312" w:eastAsia="仿宋_GB2312" w:cs="仿宋_GB2312"/>
          <w:b w:val="0"/>
          <w:color w:val="auto"/>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4.非普通高等学历教育的其他教育形式的毕业生是否可以应聘？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5.如何理解“在读的非应届毕业生”不得应聘？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“在读的非应届毕业生”，是指正在就读的国内普通高等学历教育学生和国（境）外留学回国人员于2024年7月31日前无法完成学业并取得学历（学位）证书的，不得应聘。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7.对学历学位及相关证书取得时间有什么要求？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普通高校2024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2024年应届毕业生同期毕业的留学回国人员的学历、学位证书，应于2024年7月31日以前取得；其他人员应聘的，须在2024年5月14日前取得国家承认的学历、学位及相关证书。</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SA"/>
        </w:rPr>
        <w:t>应聘人员的教师资格证书须在办理聘用手续前取得。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8.学历学位高于岗位要求的人员能否应聘？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学历学位高于岗位要求，专业条件符合岗位规定的可以应聘。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9.岗位汇总表中所要求的专业如何理解？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highlight w:val="yellow"/>
          <w:lang w:val="en-US" w:eastAsia="zh-CN"/>
        </w:rPr>
      </w:pPr>
      <w:r>
        <w:rPr>
          <w:rFonts w:hint="eastAsia" w:ascii="仿宋_GB2312" w:hAnsi="仿宋_GB2312" w:eastAsia="仿宋_GB2312" w:cs="仿宋_GB2312"/>
          <w:b w:val="0"/>
          <w:color w:val="auto"/>
          <w:sz w:val="32"/>
          <w:szCs w:val="32"/>
          <w:lang w:val="en-US" w:eastAsia="zh-CN"/>
        </w:rPr>
        <w:t>岗位汇总表中所要求的专业，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2024年国内普通高等学历教育的应届毕业生和同期毕业的留学回国人员，可依据于2024年7月31日前取得的普通高等学历教育和国（境）外留学学历（学位）及相应专业应聘。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10.应聘人员在网上提供的照片有什么要求？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11.网上填写报名信息时应注意什么？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报名时，应聘人员要仔细阅读《简章》、招聘岗位要求及本须知内容，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学习和工作经历，必须从初中阶段开始如实填写，到2024年5月止。简历内容必须真实、准确、连贯、完整。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12.本次招聘中的有效身份证件指的是什么？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13.享受减免有关考务费用的农村特困大学生、城市低保人员、残疾人需提供哪些证明材料？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拟享受减免考务费用的应聘人员，在网上缴费后，可由本人或委托他人于笔试结束后三个工作日内（上午8:30-12:00，下午14:00-16:00）携带有关证明材料（原件及复印件，复印件由审核单位留存）到东昌府区教体局3416房间（奥森路77号）办理现场确认和减免费用手续。所需提供的证明材料主要包括：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14.符合定向招聘条件的人员可以报考非定向招聘岗位吗？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仿宋_GB2312" w:hAnsi="仿宋_GB2312" w:eastAsia="仿宋_GB2312" w:cs="仿宋_GB2312"/>
          <w:b w:val="0"/>
          <w:color w:val="auto"/>
          <w:sz w:val="32"/>
          <w:szCs w:val="32"/>
          <w:lang w:val="en-US" w:eastAsia="zh-CN"/>
        </w:rPr>
        <w:t>可以报考非定向招聘岗位，但必须符合招聘岗位所要求的条件。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15.进入面试范围的应聘人员需提交哪些证明材料？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进入面试范围的应聘人员，需在规定的时间，按招聘岗位要求，提交1寸近期彩色同底版免冠证件照片3张（须与网上报名的照片同一底版）和相关材料（原件及复印件）。相关材料主要有：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zh-CN" w:eastAsia="zh-CN"/>
        </w:rPr>
      </w:pPr>
      <w:r>
        <w:rPr>
          <w:rFonts w:hint="eastAsia" w:ascii="仿宋_GB2312" w:hAnsi="仿宋_GB2312" w:eastAsia="仿宋_GB2312" w:cs="仿宋_GB2312"/>
          <w:b w:val="0"/>
          <w:color w:val="auto"/>
          <w:sz w:val="32"/>
          <w:szCs w:val="32"/>
          <w:lang w:val="en-US" w:eastAsia="zh-CN"/>
        </w:rPr>
        <w:t>（1）</w:t>
      </w: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2024年东昌府区教育事业单位公开招聘工作人员</w:t>
      </w:r>
      <w:r>
        <w:rPr>
          <w:rFonts w:hint="eastAsia" w:ascii="仿宋_GB2312" w:hAnsi="仿宋_GB2312" w:eastAsia="仿宋_GB2312" w:cs="仿宋_GB2312"/>
          <w:b w:val="0"/>
          <w:color w:val="auto"/>
          <w:sz w:val="32"/>
          <w:szCs w:val="32"/>
          <w:lang w:val="zh-CN" w:eastAsia="zh-CN"/>
        </w:rPr>
        <w:t>报名登记表》；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zh-CN" w:eastAsia="zh-CN"/>
        </w:rPr>
      </w:pPr>
      <w:r>
        <w:rPr>
          <w:rFonts w:hint="eastAsia"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lang w:val="zh-CN" w:eastAsia="zh-CN"/>
        </w:rPr>
        <w:t>《诚信承诺书》；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3</w:t>
      </w: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笔试准考证；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（4）国家承认的学历毕业证、相应学位证（有学位要求的提供）、身份证、中国高等教育学生信息网验证期内的《教育部学历证书电子注册备案表》、</w:t>
      </w:r>
      <w:r>
        <w:rPr>
          <w:rFonts w:hint="eastAsia" w:ascii="仿宋_GB2312" w:hAnsi="仿宋_GB2312" w:eastAsia="仿宋_GB2312" w:cs="仿宋_GB2312"/>
          <w:b w:val="0"/>
          <w:color w:val="auto"/>
          <w:sz w:val="32"/>
          <w:szCs w:val="32"/>
        </w:rPr>
        <w:t>《中国高等教育学位在线验证报告》</w:t>
      </w:r>
      <w:r>
        <w:rPr>
          <w:rFonts w:hint="eastAsia" w:ascii="仿宋_GB2312" w:hAnsi="仿宋_GB2312" w:eastAsia="仿宋_GB2312" w:cs="仿宋_GB2312"/>
          <w:b w:val="0"/>
          <w:color w:val="auto"/>
          <w:sz w:val="32"/>
          <w:szCs w:val="32"/>
          <w:lang w:val="en-US" w:eastAsia="zh-CN"/>
        </w:rPr>
        <w:t>；按非全日制学历报考需提供具有相应报考资格的学历证书的原件及复印件（例如:报考成人函授专科时招生简章中明确规定要求具有高中文化程度的，若考生报考时不具备相应文化程度凭虚假信息取得报考资格的，取得的学历不予承认）。教师岗位还须提供教师资格证书、中国教师资格网教师资格证查询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（5）在职人员应聘的，还需提交所在单位及主管部门出具的同意应聘介绍信；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6）报考定向招聘岗位的人员，还需提交相关服务基层项目的证明材料；参加“三支一扶”计划项目人员出具山东省“三支一扶”工作协调管理办公室签发的《招募通知书》和县级以上人社部门出具的考核材料；参加“大学生志愿服务西部计划”项目人员出具共青团山东省委考核认定的证明材料、共青团中央统一制作的服务证和大学生志愿服务西部计划鉴定表；退役军人提交《入伍通知书》、《退伍证》等退出现役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color w:val="auto"/>
          <w:sz w:val="32"/>
          <w:szCs w:val="32"/>
          <w:lang w:val="en-US" w:eastAsia="zh-CN"/>
        </w:rPr>
        <w:t>（7）留学回国人员应聘的，除需提供《简章》中规定的相关材料外，还要出具国家教育部门的学历学位认证材料，</w:t>
      </w:r>
      <w:r>
        <w:rPr>
          <w:rFonts w:hint="eastAsia" w:ascii="仿宋_GB2312" w:hAnsi="仿宋_GB2312" w:eastAsia="仿宋_GB2312" w:cs="仿宋_GB2312"/>
          <w:color w:val="auto"/>
          <w:sz w:val="32"/>
          <w:szCs w:val="32"/>
          <w:highlight w:val="none"/>
          <w:lang w:val="zh-CN"/>
        </w:rPr>
        <w:t>《容缺报名个人承诺书》（如需提供的），</w:t>
      </w:r>
      <w:r>
        <w:rPr>
          <w:rFonts w:hint="eastAsia" w:ascii="仿宋_GB2312" w:hAnsi="仿宋_GB2312" w:eastAsia="仿宋_GB2312" w:cs="仿宋_GB2312"/>
          <w:color w:val="auto"/>
          <w:sz w:val="32"/>
          <w:szCs w:val="32"/>
          <w:highlight w:val="none"/>
        </w:rPr>
        <w:t>应聘人员可登录教育部留学服务中心网站查询认证的有关要求和程序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（8）香港和澳门居民中的中国公民应聘的，还需提供《港澳居民来往内地通行证》；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（9）招聘岗位条件要求的其他证明材料。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16.应聘人员是否可以改报其他岗位？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color w:val="auto"/>
          <w:sz w:val="32"/>
          <w:szCs w:val="32"/>
          <w:lang w:val="en-US" w:eastAsia="zh-CN"/>
        </w:rPr>
      </w:pPr>
      <w:r>
        <w:rPr>
          <w:rFonts w:hint="default" w:ascii="仿宋_GB2312" w:hAnsi="仿宋_GB2312" w:eastAsia="仿宋_GB2312" w:cs="仿宋_GB2312"/>
          <w:b w:val="0"/>
          <w:color w:val="auto"/>
          <w:sz w:val="32"/>
          <w:szCs w:val="32"/>
          <w:lang w:val="en-US" w:eastAsia="zh-CN"/>
        </w:rPr>
        <w:t>202</w:t>
      </w:r>
      <w:r>
        <w:rPr>
          <w:rFonts w:hint="eastAsia" w:ascii="仿宋_GB2312" w:hAnsi="仿宋_GB2312" w:eastAsia="仿宋_GB2312" w:cs="仿宋_GB2312"/>
          <w:b w:val="0"/>
          <w:color w:val="auto"/>
          <w:sz w:val="32"/>
          <w:szCs w:val="32"/>
          <w:lang w:val="en-US" w:eastAsia="zh-CN"/>
        </w:rPr>
        <w:t>4</w:t>
      </w:r>
      <w:r>
        <w:rPr>
          <w:rFonts w:hint="default" w:ascii="仿宋_GB2312" w:hAnsi="仿宋_GB2312" w:eastAsia="仿宋_GB2312" w:cs="仿宋_GB2312"/>
          <w:b w:val="0"/>
          <w:color w:val="auto"/>
          <w:sz w:val="32"/>
          <w:szCs w:val="32"/>
          <w:lang w:val="en-US" w:eastAsia="zh-CN"/>
        </w:rPr>
        <w:t>年</w:t>
      </w:r>
      <w:r>
        <w:rPr>
          <w:rFonts w:hint="eastAsia" w:ascii="仿宋_GB2312" w:hAnsi="仿宋_GB2312" w:eastAsia="仿宋_GB2312" w:cs="仿宋_GB2312"/>
          <w:b w:val="0"/>
          <w:color w:val="auto"/>
          <w:sz w:val="32"/>
          <w:szCs w:val="32"/>
          <w:lang w:val="en-US" w:eastAsia="zh-CN"/>
        </w:rPr>
        <w:t>5</w:t>
      </w:r>
      <w:r>
        <w:rPr>
          <w:rFonts w:hint="default" w:ascii="仿宋_GB2312" w:hAnsi="仿宋_GB2312" w:eastAsia="仿宋_GB2312" w:cs="仿宋_GB2312"/>
          <w:b w:val="0"/>
          <w:color w:val="auto"/>
          <w:sz w:val="32"/>
          <w:szCs w:val="32"/>
          <w:lang w:val="en-US" w:eastAsia="zh-CN"/>
        </w:rPr>
        <w:t>月</w:t>
      </w:r>
      <w:r>
        <w:rPr>
          <w:rFonts w:hint="eastAsia" w:ascii="仿宋_GB2312" w:hAnsi="仿宋_GB2312" w:eastAsia="仿宋_GB2312" w:cs="仿宋_GB2312"/>
          <w:b w:val="0"/>
          <w:color w:val="auto"/>
          <w:sz w:val="32"/>
          <w:szCs w:val="32"/>
          <w:lang w:val="en-US" w:eastAsia="zh-CN"/>
        </w:rPr>
        <w:t>16</w:t>
      </w:r>
      <w:r>
        <w:rPr>
          <w:rFonts w:hint="default" w:ascii="仿宋_GB2312" w:hAnsi="仿宋_GB2312" w:eastAsia="仿宋_GB2312" w:cs="仿宋_GB2312"/>
          <w:b w:val="0"/>
          <w:color w:val="auto"/>
          <w:sz w:val="32"/>
          <w:szCs w:val="32"/>
          <w:lang w:val="en-US" w:eastAsia="zh-CN"/>
        </w:rPr>
        <w:t>日16:00前，尚未初审或者初审未通过的，</w:t>
      </w:r>
      <w:r>
        <w:rPr>
          <w:rFonts w:hint="eastAsia" w:ascii="仿宋_GB2312" w:hAnsi="仿宋_GB2312" w:eastAsia="仿宋_GB2312" w:cs="仿宋_GB2312"/>
          <w:b w:val="0"/>
          <w:color w:val="auto"/>
          <w:sz w:val="32"/>
          <w:szCs w:val="32"/>
          <w:lang w:val="en-US" w:eastAsia="zh-CN"/>
        </w:rPr>
        <w:t>应聘</w:t>
      </w:r>
      <w:r>
        <w:rPr>
          <w:rFonts w:hint="default" w:ascii="仿宋_GB2312" w:hAnsi="仿宋_GB2312" w:eastAsia="仿宋_GB2312" w:cs="仿宋_GB2312"/>
          <w:b w:val="0"/>
          <w:color w:val="auto"/>
          <w:sz w:val="32"/>
          <w:szCs w:val="32"/>
          <w:lang w:val="en-US" w:eastAsia="zh-CN"/>
        </w:rPr>
        <w:t>人员可以更改、补充报名信息，也可以改报其他岗位。其中，要求补充信息的，应当及时完整地补充报名信息。202</w:t>
      </w:r>
      <w:r>
        <w:rPr>
          <w:rFonts w:hint="eastAsia" w:ascii="仿宋_GB2312" w:hAnsi="仿宋_GB2312" w:eastAsia="仿宋_GB2312" w:cs="仿宋_GB2312"/>
          <w:b w:val="0"/>
          <w:color w:val="auto"/>
          <w:sz w:val="32"/>
          <w:szCs w:val="32"/>
          <w:lang w:val="en-US" w:eastAsia="zh-CN"/>
        </w:rPr>
        <w:t>4</w:t>
      </w:r>
      <w:r>
        <w:rPr>
          <w:rFonts w:hint="default" w:ascii="仿宋_GB2312" w:hAnsi="仿宋_GB2312" w:eastAsia="仿宋_GB2312" w:cs="仿宋_GB2312"/>
          <w:b w:val="0"/>
          <w:color w:val="auto"/>
          <w:sz w:val="32"/>
          <w:szCs w:val="32"/>
          <w:lang w:val="en-US" w:eastAsia="zh-CN"/>
        </w:rPr>
        <w:t>年</w:t>
      </w:r>
      <w:r>
        <w:rPr>
          <w:rFonts w:hint="eastAsia" w:ascii="仿宋_GB2312" w:hAnsi="仿宋_GB2312" w:eastAsia="仿宋_GB2312" w:cs="仿宋_GB2312"/>
          <w:b w:val="0"/>
          <w:color w:val="auto"/>
          <w:sz w:val="32"/>
          <w:szCs w:val="32"/>
          <w:lang w:val="en-US" w:eastAsia="zh-CN"/>
        </w:rPr>
        <w:t>5</w:t>
      </w:r>
      <w:r>
        <w:rPr>
          <w:rFonts w:hint="default" w:ascii="仿宋_GB2312" w:hAnsi="仿宋_GB2312" w:eastAsia="仿宋_GB2312" w:cs="仿宋_GB2312"/>
          <w:b w:val="0"/>
          <w:color w:val="auto"/>
          <w:sz w:val="32"/>
          <w:szCs w:val="32"/>
          <w:lang w:val="en-US" w:eastAsia="zh-CN"/>
        </w:rPr>
        <w:t>月</w:t>
      </w:r>
      <w:r>
        <w:rPr>
          <w:rFonts w:hint="eastAsia" w:ascii="仿宋_GB2312" w:hAnsi="仿宋_GB2312" w:eastAsia="仿宋_GB2312" w:cs="仿宋_GB2312"/>
          <w:b w:val="0"/>
          <w:color w:val="auto"/>
          <w:sz w:val="32"/>
          <w:szCs w:val="32"/>
          <w:lang w:val="en-US" w:eastAsia="zh-CN"/>
        </w:rPr>
        <w:t>16</w:t>
      </w:r>
      <w:r>
        <w:rPr>
          <w:rFonts w:hint="default" w:ascii="仿宋_GB2312" w:hAnsi="仿宋_GB2312" w:eastAsia="仿宋_GB2312" w:cs="仿宋_GB2312"/>
          <w:b w:val="0"/>
          <w:color w:val="auto"/>
          <w:sz w:val="32"/>
          <w:szCs w:val="32"/>
          <w:lang w:val="en-US" w:eastAsia="zh-CN"/>
        </w:rPr>
        <w:t>日16:00后，尚未初审或者初审未通过的，不能再</w:t>
      </w:r>
      <w:r>
        <w:rPr>
          <w:rFonts w:hint="eastAsia" w:ascii="仿宋_GB2312" w:hAnsi="仿宋_GB2312" w:eastAsia="仿宋_GB2312" w:cs="仿宋_GB2312"/>
          <w:b w:val="0"/>
          <w:color w:val="auto"/>
          <w:sz w:val="32"/>
          <w:szCs w:val="32"/>
          <w:lang w:val="en-US" w:eastAsia="zh-CN"/>
        </w:rPr>
        <w:t>更</w:t>
      </w:r>
      <w:r>
        <w:rPr>
          <w:rFonts w:hint="default" w:ascii="仿宋_GB2312" w:hAnsi="仿宋_GB2312" w:eastAsia="仿宋_GB2312" w:cs="仿宋_GB2312"/>
          <w:b w:val="0"/>
          <w:color w:val="auto"/>
          <w:sz w:val="32"/>
          <w:szCs w:val="32"/>
          <w:lang w:val="en-US" w:eastAsia="zh-CN"/>
        </w:rPr>
        <w:t>改、补充报名信息，不能再改报其他岗位。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17.报考人员提交报名信息2小时后，登录网站发现报名信息仍为“未审核”状态是什么原因？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另一个原因是：报考人员较多，审核人员不能在短时间内审查完进入“审核”状态的全部报名信息，这种情况请考生耐心等待。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18.每天报名情况如何查询？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每天报名情况在</w:t>
      </w:r>
      <w:r>
        <w:rPr>
          <w:rFonts w:hint="eastAsia" w:ascii="仿宋_GB2312" w:hAnsi="仿宋" w:eastAsia="仿宋_GB2312" w:cs="仿宋"/>
          <w:color w:val="auto"/>
          <w:sz w:val="32"/>
          <w:szCs w:val="32"/>
          <w:lang w:eastAsia="zh-CN"/>
        </w:rPr>
        <w:t>东昌府区人民政府网</w:t>
      </w:r>
      <w:r>
        <w:rPr>
          <w:rFonts w:hint="eastAsia" w:ascii="仿宋_GB2312" w:hAnsi="仿宋" w:eastAsia="仿宋_GB2312" w:cs="仿宋"/>
          <w:color w:val="auto"/>
          <w:sz w:val="32"/>
          <w:szCs w:val="32"/>
        </w:rPr>
        <w:t>公布。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19.违纪违规及存在不诚信情形的应聘人员如何处理？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应聘人员要严格遵守公开招聘的相关政策规定，遵从事业单位公开招聘主管机关和招聘单位主管部门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20.拟聘用人员名单公示后提出放弃的如何处理？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对公示后放弃聘用资格的应聘人员，将由区事业单位公开招聘主管机关记入全区事业单位公开招聘违纪违规与诚信档案库。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21.是否有指定的考试辅导书和培训班？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2024年东昌府区教育事业单位公开招聘考试不指定考试教材和辅导用书，不举办也不授权或委托任何机构举办考试辅导培训班。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22.</w:t>
      </w:r>
      <w:r>
        <w:rPr>
          <w:rFonts w:hint="eastAsia" w:ascii="楷体_GB2312" w:hAnsi="楷体_GB2312" w:eastAsia="楷体_GB2312" w:cs="楷体_GB2312"/>
          <w:b/>
          <w:bCs/>
          <w:color w:val="auto"/>
          <w:sz w:val="32"/>
          <w:szCs w:val="32"/>
        </w:rPr>
        <w:t>应聘人员还需注意哪些问题？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仿宋_GB2312" w:eastAsia="仿宋_GB2312" w:cs="仿宋_GB2312"/>
          <w:b w:val="0"/>
          <w:color w:val="auto"/>
          <w:sz w:val="32"/>
          <w:szCs w:val="32"/>
          <w:lang w:val="en-US" w:eastAsia="zh-CN"/>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以免错过重要信息而影响资格审查、面试、考察体检及聘用。因本人原因错过重要信息而影响考试、聘用的，责任自负。</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jczOTg1OTQ0OTI2Nzg1YTEwNDUxN2Y2ZDI2MjcifQ=="/>
    <w:docVar w:name="KSO_WPS_MARK_KEY" w:val="2e0b761c-8359-4dd4-a2ae-cd15df6165a1"/>
  </w:docVars>
  <w:rsids>
    <w:rsidRoot w:val="00000000"/>
    <w:rsid w:val="00920750"/>
    <w:rsid w:val="017621E5"/>
    <w:rsid w:val="027A149C"/>
    <w:rsid w:val="18E45469"/>
    <w:rsid w:val="19FE255B"/>
    <w:rsid w:val="211803A6"/>
    <w:rsid w:val="2190618E"/>
    <w:rsid w:val="2BE37D65"/>
    <w:rsid w:val="37291AB6"/>
    <w:rsid w:val="377E4FAF"/>
    <w:rsid w:val="3A8D375B"/>
    <w:rsid w:val="441445A5"/>
    <w:rsid w:val="4712301E"/>
    <w:rsid w:val="48831CF9"/>
    <w:rsid w:val="49FE5ADB"/>
    <w:rsid w:val="4C92075D"/>
    <w:rsid w:val="53561BB0"/>
    <w:rsid w:val="591F15CA"/>
    <w:rsid w:val="5B1C04B7"/>
    <w:rsid w:val="5B8F24DF"/>
    <w:rsid w:val="5C5A7912"/>
    <w:rsid w:val="5E5A100C"/>
    <w:rsid w:val="5EB61954"/>
    <w:rsid w:val="60E45966"/>
    <w:rsid w:val="61306AA3"/>
    <w:rsid w:val="624D7C41"/>
    <w:rsid w:val="62D41677"/>
    <w:rsid w:val="6BD10E4A"/>
    <w:rsid w:val="6D17288C"/>
    <w:rsid w:val="70A42689"/>
    <w:rsid w:val="72161365"/>
    <w:rsid w:val="72FA0C86"/>
    <w:rsid w:val="7420471D"/>
    <w:rsid w:val="749B1FF5"/>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4342</Words>
  <Characters>4501</Characters>
  <Lines>0</Lines>
  <Paragraphs>0</Paragraphs>
  <TotalTime>33</TotalTime>
  <ScaleCrop>false</ScaleCrop>
  <LinksUpToDate>false</LinksUpToDate>
  <CharactersWithSpaces>4504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2024-04-28T06:07:00Z</dcterms:created>
  <dc:creator>Administrator</dc:creator>
  <cp:lastModifiedBy>存在</cp:lastModifiedBy>
  <cp:lastPrinted>2024-05-06T00:50:10Z</cp:lastPrinted>
  <dcterms:modified xsi:type="dcterms:W3CDTF">2024-05-06T01:46:22Z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5524BBE6EE5D4EE7B9D24D078F232B53_13</vt:lpwstr>
  </property>
</Properties>
</file>