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个人综合情况评分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个人综合情况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考核按百分制考核后折为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0分。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主要依据近几年情况量化分值，评价要素及占分如下：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履职考核结果（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45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分）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eastAsia="方正仿宋_GBK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取报名选调人员近3个学年（不含本学年）的履职考核结果计分，优秀1年计15分、合格1年计10分，累计计分。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荣誉（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35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分）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（一）近五年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获各级党委、政府和教育行政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主管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部门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综合性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表彰表扬（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分）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eastAsia="zh-CN"/>
        </w:rPr>
        <w:t>各级党委、政府</w:t>
      </w:r>
      <w:r>
        <w:rPr>
          <w:rFonts w:hint="eastAsia" w:eastAsia="方正仿宋_GBK"/>
          <w:color w:val="auto"/>
          <w:sz w:val="32"/>
          <w:szCs w:val="32"/>
        </w:rPr>
        <w:t>表彰表扬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省</w:t>
      </w:r>
      <w:r>
        <w:rPr>
          <w:rFonts w:hint="eastAsia" w:eastAsia="方正仿宋_GBK"/>
          <w:color w:val="auto"/>
          <w:sz w:val="32"/>
          <w:szCs w:val="32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及以上20</w:t>
      </w:r>
      <w:r>
        <w:rPr>
          <w:rFonts w:hint="eastAsia" w:eastAsia="方正仿宋_GBK"/>
          <w:color w:val="auto"/>
          <w:sz w:val="32"/>
          <w:szCs w:val="32"/>
        </w:rPr>
        <w:t>分，州（市）级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15</w:t>
      </w:r>
      <w:r>
        <w:rPr>
          <w:rFonts w:hint="eastAsia" w:eastAsia="方正仿宋_GBK"/>
          <w:color w:val="auto"/>
          <w:sz w:val="32"/>
          <w:szCs w:val="32"/>
        </w:rPr>
        <w:t>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color w:val="auto"/>
          <w:sz w:val="32"/>
          <w:szCs w:val="32"/>
        </w:rPr>
        <w:t>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乡镇（街道）5分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；各级教育行政主管部门国家级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color w:val="auto"/>
          <w:sz w:val="32"/>
          <w:szCs w:val="32"/>
        </w:rPr>
        <w:t>分，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省</w:t>
      </w:r>
      <w:r>
        <w:rPr>
          <w:rFonts w:hint="eastAsia" w:eastAsia="方正仿宋_GBK"/>
          <w:color w:val="auto"/>
          <w:sz w:val="32"/>
          <w:szCs w:val="32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15</w:t>
      </w:r>
      <w:r>
        <w:rPr>
          <w:rFonts w:hint="eastAsia" w:eastAsia="方正仿宋_GBK"/>
          <w:color w:val="auto"/>
          <w:sz w:val="32"/>
          <w:szCs w:val="32"/>
        </w:rPr>
        <w:t>分，州（市）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color w:val="auto"/>
          <w:sz w:val="32"/>
          <w:szCs w:val="32"/>
        </w:rPr>
        <w:t>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auto"/>
          <w:sz w:val="32"/>
          <w:szCs w:val="32"/>
        </w:rPr>
        <w:t>可累计计分，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color w:val="auto"/>
          <w:sz w:val="32"/>
          <w:szCs w:val="32"/>
        </w:rPr>
        <w:t>分封顶。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教育类表彰表扬荣誉界定为：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聘期内县级及以上学科带头人、骨干教师、教学能手；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特级教师、名校长、名师、名班主任、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教学名师、教育人才、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模范教师、优秀教师、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优秀校（园）长、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优秀班主任、优秀教育工作者、优秀德育工作者、师德标兵、优秀共青团干部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（少先队辅导员）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、优秀共产党员（党务工作者）等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荣誉称号。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（二）近五年各级各类课堂教学竞赛获奖（15分）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国家级</w:t>
      </w:r>
      <w:r>
        <w:rPr>
          <w:rFonts w:hint="eastAsia" w:eastAsia="方正仿宋_GBK"/>
          <w:color w:val="auto"/>
          <w:sz w:val="32"/>
          <w:szCs w:val="32"/>
        </w:rPr>
        <w:t>一、二、三等奖分别计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/>
          <w:color w:val="auto"/>
          <w:sz w:val="32"/>
          <w:szCs w:val="32"/>
        </w:rPr>
        <w:t>5分、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12</w:t>
      </w:r>
      <w:r>
        <w:rPr>
          <w:rFonts w:hint="eastAsia" w:eastAsia="方正仿宋_GBK"/>
          <w:color w:val="auto"/>
          <w:sz w:val="32"/>
          <w:szCs w:val="32"/>
        </w:rPr>
        <w:t>分，省级一、二、三等奖分别计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方正仿宋_GBK"/>
          <w:color w:val="auto"/>
          <w:sz w:val="32"/>
          <w:szCs w:val="32"/>
        </w:rPr>
        <w:t>分，州（市）级一、二、三等奖分别计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方正仿宋_GBK"/>
          <w:color w:val="auto"/>
          <w:sz w:val="32"/>
          <w:szCs w:val="32"/>
        </w:rPr>
        <w:t>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级一、二、三等奖分别计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/>
          <w:color w:val="auto"/>
          <w:sz w:val="32"/>
          <w:szCs w:val="32"/>
        </w:rPr>
        <w:t>分，可累计计分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同一课题参赛按最高级别奖项记分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）</w:t>
      </w:r>
      <w:r>
        <w:rPr>
          <w:rFonts w:hint="eastAsia" w:eastAsia="方正仿宋_GBK"/>
          <w:color w:val="auto"/>
          <w:sz w:val="32"/>
          <w:szCs w:val="32"/>
        </w:rPr>
        <w:t>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eastAsia="方正仿宋_GBK"/>
          <w:color w:val="auto"/>
          <w:sz w:val="32"/>
          <w:szCs w:val="32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分封顶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（如有国家级计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15分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）</w:t>
      </w:r>
      <w:r>
        <w:rPr>
          <w:rFonts w:hint="eastAsia" w:eastAsia="方正仿宋_GBK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三、学历和普通话等级加分（20分）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/>
        <w:textAlignment w:val="auto"/>
        <w:outlineLvl w:val="9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（一）学历加分（10分）：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本科学历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分；</w:t>
      </w:r>
      <w:r>
        <w:rPr>
          <w:rFonts w:hint="eastAsia" w:eastAsia="方正仿宋_GBK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研究生毕业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Times New Roman" w:eastAsia="方正仿宋_GBK"/>
          <w:sz w:val="32"/>
          <w:szCs w:val="32"/>
        </w:rPr>
        <w:t>以最高等级项加分，不累计加分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00"/>
        <w:textAlignment w:val="auto"/>
        <w:outlineLvl w:val="9"/>
        <w:rPr>
          <w:rFonts w:hint="eastAsia" w:ascii="方正仿宋_GBK" w:hAnsi="Times New Roman" w:eastAsia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（二）普通话等级加分（10分）：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1.二级乙等计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分；2.二级甲等计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分；一级乙等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及以上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计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分</w:t>
      </w:r>
      <w:r>
        <w:rPr>
          <w:rFonts w:hint="eastAsia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Times New Roman" w:eastAsia="方正仿宋_GBK"/>
          <w:sz w:val="32"/>
          <w:szCs w:val="32"/>
        </w:rPr>
        <w:t>以最高等级项加分，不累计加分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A2D77"/>
    <w:rsid w:val="036053B2"/>
    <w:rsid w:val="0879722E"/>
    <w:rsid w:val="0D5D1E86"/>
    <w:rsid w:val="1354673D"/>
    <w:rsid w:val="144759A9"/>
    <w:rsid w:val="147A3A52"/>
    <w:rsid w:val="150F01DC"/>
    <w:rsid w:val="1D0C128D"/>
    <w:rsid w:val="221C4286"/>
    <w:rsid w:val="24453531"/>
    <w:rsid w:val="27E55E0B"/>
    <w:rsid w:val="2A044F84"/>
    <w:rsid w:val="2CBE64C2"/>
    <w:rsid w:val="32B81E31"/>
    <w:rsid w:val="32BF2FBC"/>
    <w:rsid w:val="340A7522"/>
    <w:rsid w:val="35A9494B"/>
    <w:rsid w:val="36357EAB"/>
    <w:rsid w:val="3654030F"/>
    <w:rsid w:val="370438E3"/>
    <w:rsid w:val="37D93F0E"/>
    <w:rsid w:val="38326145"/>
    <w:rsid w:val="3C71202D"/>
    <w:rsid w:val="3F7F2A70"/>
    <w:rsid w:val="40FA0E6A"/>
    <w:rsid w:val="42EC1ED8"/>
    <w:rsid w:val="45FB7A42"/>
    <w:rsid w:val="47827F0C"/>
    <w:rsid w:val="47DE3C7A"/>
    <w:rsid w:val="4F6B3281"/>
    <w:rsid w:val="50D61A48"/>
    <w:rsid w:val="519A2D77"/>
    <w:rsid w:val="539748D2"/>
    <w:rsid w:val="55D11CB4"/>
    <w:rsid w:val="58A54F1C"/>
    <w:rsid w:val="5A5E1C75"/>
    <w:rsid w:val="5BC52E46"/>
    <w:rsid w:val="5D6D049F"/>
    <w:rsid w:val="5F525C69"/>
    <w:rsid w:val="60593D66"/>
    <w:rsid w:val="617379D9"/>
    <w:rsid w:val="62A13D80"/>
    <w:rsid w:val="62C8011F"/>
    <w:rsid w:val="636B4A5E"/>
    <w:rsid w:val="63BF76C5"/>
    <w:rsid w:val="681F25E3"/>
    <w:rsid w:val="69397BD1"/>
    <w:rsid w:val="6A2E78CB"/>
    <w:rsid w:val="6B3026C5"/>
    <w:rsid w:val="6B727B37"/>
    <w:rsid w:val="6C551C56"/>
    <w:rsid w:val="71A16D79"/>
    <w:rsid w:val="720B0A98"/>
    <w:rsid w:val="7732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left="420" w:leftChars="200" w:firstLine="420" w:firstLineChars="200"/>
    </w:pPr>
    <w:rPr>
      <w:kern w:val="0"/>
      <w:sz w:val="28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宋体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2023-04-14T03:56:00Z</dcterms:created>
  <dc:creator>Administrator</dc:creator>
  <cp:lastModifiedBy>白剑</cp:lastModifiedBy>
  <dcterms:modified xsi:type="dcterms:W3CDTF">2024-05-06T07:24:15Z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6F164CF9728645A4ACE8C4E376DA9934</vt:lpwstr>
  </property>
</Properties>
</file>