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E8E8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E8E8E8"/>
          <w:lang w:val="en-US" w:eastAsia="zh-CN" w:bidi="ar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E8E8E8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E8E8"/>
        <w:spacing w:before="75" w:beforeAutospacing="0" w:after="75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E8E8E8"/>
          <w:lang w:val="en-US" w:eastAsia="zh-CN" w:bidi="ar"/>
        </w:rPr>
        <w:t>高县教学研究与教师培训中心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E8E8E8"/>
          <w:lang w:val="en-US" w:eastAsia="zh-CN" w:bidi="ar"/>
        </w:rPr>
        <w:t>2024年面向公办学校在编在职教师中公开考调教研员岗位表</w:t>
      </w:r>
    </w:p>
    <w:tbl>
      <w:tblPr>
        <w:tblpPr w:vertAnchor="text" w:tblpXSpec="left"/>
        <w:tblW w:w="987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E8E8E8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2"/>
        <w:gridCol w:w="405"/>
        <w:gridCol w:w="401"/>
        <w:gridCol w:w="401"/>
        <w:gridCol w:w="4739"/>
        <w:gridCol w:w="502"/>
        <w:gridCol w:w="1821"/>
        <w:gridCol w:w="401"/>
        <w:gridCol w:w="402"/>
        <w:gridCol w:w="30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45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203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招聘名额</w:t>
            </w:r>
          </w:p>
        </w:tc>
        <w:tc>
          <w:tcPr>
            <w:tcW w:w="3775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基本条件要求</w:t>
            </w:r>
          </w:p>
        </w:tc>
        <w:tc>
          <w:tcPr>
            <w:tcW w:w="203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考试方式</w:t>
            </w:r>
          </w:p>
        </w:tc>
        <w:tc>
          <w:tcPr>
            <w:tcW w:w="203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面试形式</w:t>
            </w:r>
          </w:p>
        </w:tc>
        <w:tc>
          <w:tcPr>
            <w:tcW w:w="153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2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2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203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jc w:val="left"/>
              <w:rPr>
                <w:rFonts w:hint="eastAsia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23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专业条件要求</w:t>
            </w:r>
          </w:p>
        </w:tc>
        <w:tc>
          <w:tcPr>
            <w:tcW w:w="2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91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203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3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3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</w:trPr>
        <w:tc>
          <w:tcPr>
            <w:tcW w:w="2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小学英语教研员</w:t>
            </w:r>
          </w:p>
        </w:tc>
        <w:tc>
          <w:tcPr>
            <w:tcW w:w="2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23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本科（二级学科）：英语、商务英语、英语教育、翻译、英语翻译、旅游英语；研究生（二级学科）：翻译、外国语言文学、英语语言文学、外国语言学及应用语言学、学科教学（英语）</w:t>
            </w:r>
          </w:p>
        </w:tc>
        <w:tc>
          <w:tcPr>
            <w:tcW w:w="2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42周岁及以下</w:t>
            </w:r>
          </w:p>
        </w:tc>
        <w:tc>
          <w:tcPr>
            <w:tcW w:w="91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具有小学及以上英语教师资格证，且同时具有英语一级及以上教师职称。</w:t>
            </w:r>
          </w:p>
        </w:tc>
        <w:tc>
          <w:tcPr>
            <w:tcW w:w="2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2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</w:t>
            </w:r>
          </w:p>
        </w:tc>
        <w:tc>
          <w:tcPr>
            <w:tcW w:w="15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2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初中语文教研员</w:t>
            </w:r>
          </w:p>
        </w:tc>
        <w:tc>
          <w:tcPr>
            <w:tcW w:w="2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23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二级学科）：汉语言文学、汉语言、汉语国际教育、对外汉语、汉语言文学教育；研究生（二级学科）：中国语言文学、国际中文教育、文艺学、语言学及应用语言学、汉语言文字学、中国古典文献学、中国古代文学、中国现当代文学、比较文学与世界文学、学科教学（语文）</w:t>
            </w:r>
          </w:p>
        </w:tc>
        <w:tc>
          <w:tcPr>
            <w:tcW w:w="2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42周岁及以下</w:t>
            </w:r>
          </w:p>
        </w:tc>
        <w:tc>
          <w:tcPr>
            <w:tcW w:w="91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具有初中及以上语文教师资格证，且同时具有语文一级及以上教师职称。</w:t>
            </w:r>
          </w:p>
        </w:tc>
        <w:tc>
          <w:tcPr>
            <w:tcW w:w="2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2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</w:t>
            </w:r>
          </w:p>
        </w:tc>
        <w:tc>
          <w:tcPr>
            <w:tcW w:w="15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</w:trPr>
        <w:tc>
          <w:tcPr>
            <w:tcW w:w="2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初中英语教研员</w:t>
            </w:r>
          </w:p>
        </w:tc>
        <w:tc>
          <w:tcPr>
            <w:tcW w:w="2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23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本科（二级学科）：英语、商务英语、英语教育、翻译、英语翻译、旅游英语；研究生（二级学科）：翻译、外国语言文学、英语语言文学、外国语言学及应用语言学、学科教学（英语）</w:t>
            </w:r>
          </w:p>
        </w:tc>
        <w:tc>
          <w:tcPr>
            <w:tcW w:w="2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42周岁及以下</w:t>
            </w:r>
          </w:p>
        </w:tc>
        <w:tc>
          <w:tcPr>
            <w:tcW w:w="91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具有初中及以上英语教师资格证，且同时具有英语一级及以上教师职称。</w:t>
            </w:r>
          </w:p>
        </w:tc>
        <w:tc>
          <w:tcPr>
            <w:tcW w:w="2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2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</w:t>
            </w:r>
          </w:p>
        </w:tc>
        <w:tc>
          <w:tcPr>
            <w:tcW w:w="15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</w:trPr>
        <w:tc>
          <w:tcPr>
            <w:tcW w:w="2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初中化学教研员</w:t>
            </w:r>
          </w:p>
        </w:tc>
        <w:tc>
          <w:tcPr>
            <w:tcW w:w="2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23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本科（二级学科）：化学、应用化学、化学生物学；研究生（二级学科）：化学、无机化学、分析化学、有机化学、物理化学(含∶化学物理)、高分子化学与物理、化学工程、应用化学、学科教学(化学）</w:t>
            </w:r>
          </w:p>
        </w:tc>
        <w:tc>
          <w:tcPr>
            <w:tcW w:w="2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42周岁及以下</w:t>
            </w:r>
          </w:p>
        </w:tc>
        <w:tc>
          <w:tcPr>
            <w:tcW w:w="91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具有初中及以上化学教师资格证，且同时具有化学一级及以上教师职称。</w:t>
            </w:r>
          </w:p>
        </w:tc>
        <w:tc>
          <w:tcPr>
            <w:tcW w:w="2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2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</w:t>
            </w:r>
          </w:p>
        </w:tc>
        <w:tc>
          <w:tcPr>
            <w:tcW w:w="15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1" w:hRule="atLeast"/>
        </w:trPr>
        <w:tc>
          <w:tcPr>
            <w:tcW w:w="2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初中道德与法治教研员</w:t>
            </w:r>
          </w:p>
        </w:tc>
        <w:tc>
          <w:tcPr>
            <w:tcW w:w="2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23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二级学科）：思想政治教育、国际事务与国际关系、政治学、经济学与哲学、政治学与行政学、国际政治、政治教育；研究生（二级学科）：政治学、马克思主义理论、政治学理论、中外政治制度、科学社会主义与国际共产主义运动、中共党史、国际政治、国际关系、外交学、马克思主义基本原理、马克思主义发展史、马克思主义中国化研究、国外马克思主义研究、思想政治教育、学科教学（思政）</w:t>
            </w:r>
          </w:p>
        </w:tc>
        <w:tc>
          <w:tcPr>
            <w:tcW w:w="2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42周岁及以下</w:t>
            </w:r>
          </w:p>
        </w:tc>
        <w:tc>
          <w:tcPr>
            <w:tcW w:w="91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具有初中及以上思政教师资格证，且同时具有思政一级及以上教师职称。</w:t>
            </w:r>
          </w:p>
        </w:tc>
        <w:tc>
          <w:tcPr>
            <w:tcW w:w="2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2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</w:t>
            </w:r>
          </w:p>
        </w:tc>
        <w:tc>
          <w:tcPr>
            <w:tcW w:w="15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</w:trPr>
        <w:tc>
          <w:tcPr>
            <w:tcW w:w="2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初中历史教研员</w:t>
            </w:r>
          </w:p>
        </w:tc>
        <w:tc>
          <w:tcPr>
            <w:tcW w:w="2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23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二级学科）：历史学、世界史、人文教育、历史教育；研究生（二级学科）：历史学、中国史、世界史、史学理论及史学史、历史地理学、历史文献学、专门史、中国古代史、中国近现代史、世界史、学科教学（历史）</w:t>
            </w:r>
          </w:p>
        </w:tc>
        <w:tc>
          <w:tcPr>
            <w:tcW w:w="2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42周岁及以下</w:t>
            </w:r>
          </w:p>
        </w:tc>
        <w:tc>
          <w:tcPr>
            <w:tcW w:w="91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具有初中及以上历史教师资格证，且同时具有历史一级及以上教师职称。</w:t>
            </w:r>
          </w:p>
        </w:tc>
        <w:tc>
          <w:tcPr>
            <w:tcW w:w="2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2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</w:t>
            </w:r>
          </w:p>
        </w:tc>
        <w:tc>
          <w:tcPr>
            <w:tcW w:w="15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2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初中地理教研员</w:t>
            </w:r>
          </w:p>
        </w:tc>
        <w:tc>
          <w:tcPr>
            <w:tcW w:w="2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23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本科（二级学科）：地理科学、自然地理与资源环境、人文地理与城乡规划、地理信息科学、地理教育；研究生（二级学科）：地理学、自然地理学、人文地理学、地图学与地理信息系统、学科教学（地理）</w:t>
            </w:r>
          </w:p>
        </w:tc>
        <w:tc>
          <w:tcPr>
            <w:tcW w:w="2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42周岁及以下</w:t>
            </w:r>
          </w:p>
        </w:tc>
        <w:tc>
          <w:tcPr>
            <w:tcW w:w="91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具有初中及以上地理教师资格证，且同时具有地理一级及以上教师职称。</w:t>
            </w:r>
          </w:p>
        </w:tc>
        <w:tc>
          <w:tcPr>
            <w:tcW w:w="2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2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</w:t>
            </w:r>
          </w:p>
        </w:tc>
        <w:tc>
          <w:tcPr>
            <w:tcW w:w="15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2" w:hRule="atLeast"/>
        </w:trPr>
        <w:tc>
          <w:tcPr>
            <w:tcW w:w="2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初中生物教研员</w:t>
            </w:r>
          </w:p>
        </w:tc>
        <w:tc>
          <w:tcPr>
            <w:tcW w:w="2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23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二级学科）：生物科学、生物技术、生物信息学、生态学、生物教育、生物技术教育；研究生（二级学科）：生物学、植物学、动物学、生理学、水生生物学、微生物学、神经生物学、遗传学、发育生物学、细胞生物学、生物化学与分子生物学、生物物理学、生态学、海洋生物学、学科教学（生物）</w:t>
            </w:r>
          </w:p>
        </w:tc>
        <w:tc>
          <w:tcPr>
            <w:tcW w:w="2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42周岁及以下</w:t>
            </w:r>
          </w:p>
        </w:tc>
        <w:tc>
          <w:tcPr>
            <w:tcW w:w="91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具有初中及以上生物教师资格证，且同时具有生物一级及以上教师职称。</w:t>
            </w:r>
          </w:p>
        </w:tc>
        <w:tc>
          <w:tcPr>
            <w:tcW w:w="2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2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</w:t>
            </w:r>
          </w:p>
        </w:tc>
        <w:tc>
          <w:tcPr>
            <w:tcW w:w="15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2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心理健康教育教研员</w:t>
            </w:r>
          </w:p>
        </w:tc>
        <w:tc>
          <w:tcPr>
            <w:tcW w:w="2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23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本科（二级学科）：心理学、应用心理学、基础心理学；研究生（二级学科）：心理学、基础心理学、发展与教育心理学、应用心理学、心理健康教育、应用心理</w:t>
            </w:r>
          </w:p>
        </w:tc>
        <w:tc>
          <w:tcPr>
            <w:tcW w:w="2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42周岁及以下</w:t>
            </w:r>
            <w:bookmarkStart w:id="0" w:name="_GoBack"/>
            <w:bookmarkEnd w:id="0"/>
          </w:p>
        </w:tc>
        <w:tc>
          <w:tcPr>
            <w:tcW w:w="91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具有小学及以上心理健康教育教师资格证，且同时具有一级及以上教师职称。</w:t>
            </w:r>
          </w:p>
        </w:tc>
        <w:tc>
          <w:tcPr>
            <w:tcW w:w="2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2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</w:t>
            </w:r>
          </w:p>
        </w:tc>
        <w:tc>
          <w:tcPr>
            <w:tcW w:w="15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5" w:hRule="atLeast"/>
        </w:trPr>
        <w:tc>
          <w:tcPr>
            <w:tcW w:w="2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实验教学教研员</w:t>
            </w:r>
          </w:p>
        </w:tc>
        <w:tc>
          <w:tcPr>
            <w:tcW w:w="2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23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二级学科）：物理学、应用物理学、核物理、物理教育、化学、应用化学、化学生物学、生物科学、生物技术、生物信息学、生态学、生物教育、生物技术教育；研究生（二级学科）：物理学、地球物理学、理论物理、粒子物理与原子核物理、原子与分子物理、等离子体物理、凝聚态物理、声学、光学、无线电物理、学科教学（物理）、化学、无机化学、分析化学、有机化学、物理化学(含∶化学物理)、高分子化学与物理、化学工程、应用化学、学科教学(化学）、生物学、植物学、动物学、生理学、水生生物学、微生物学、神经生物学、遗传学、发育生物学、细胞生物学、生物化学与分子生物学、生物物理学、生态学、海洋生物学、学科教学（生物）</w:t>
            </w:r>
          </w:p>
        </w:tc>
        <w:tc>
          <w:tcPr>
            <w:tcW w:w="2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42周岁及以下</w:t>
            </w:r>
          </w:p>
        </w:tc>
        <w:tc>
          <w:tcPr>
            <w:tcW w:w="91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具有初中及以上物理或化学或生物教师资格证，且同时具有物理或化学或生物一级及以上教师职称。</w:t>
            </w:r>
          </w:p>
        </w:tc>
        <w:tc>
          <w:tcPr>
            <w:tcW w:w="2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2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</w:t>
            </w:r>
          </w:p>
        </w:tc>
        <w:tc>
          <w:tcPr>
            <w:tcW w:w="15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E8E8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E8E8E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E8E8E8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015F667D"/>
    <w:rsid w:val="015F667D"/>
    <w:rsid w:val="6AFD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10">
    <w:name w:val="Hyperlink"/>
    <w:basedOn w:val="7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476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2024-05-16T00:30:00Z</dcterms:created>
  <dc:creator>Administrator</dc:creator>
  <cp:lastModifiedBy>水无鱼</cp:lastModifiedBy>
  <dcterms:modified xsi:type="dcterms:W3CDTF">2024-05-16T08:27:45Z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AC2F7B80528540E5A2746C6247C15BAF_13</vt:lpwstr>
  </property>
</Properties>
</file>