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both"/>
        <w:rPr>
          <w:rFonts w:hint="default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凤山县2024年自主公开招聘中小学幼儿园教师</w:t>
      </w:r>
    </w:p>
    <w:p>
      <w:pPr>
        <w:spacing w:line="560" w:lineRule="exact"/>
        <w:jc w:val="center"/>
        <w:rPr>
          <w:rFonts w:hint="eastAsia" w:ascii="小标宋" w:eastAsia="小标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报考人员诚信承诺书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本人已仔细阅读《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凤山县2024年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自主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招聘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中小学幼儿园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 xml:space="preserve">教师公告》等有关文件，本着诚信报考的原则，现郑重承诺：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一、自觉遵守事业单位公开招聘的相关法律法规及有关政策规定，认真履行报考人员的各项义务。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二、报考行为出自本人自主、真实的意愿。已对所选报岗位有了充分的了解，愿意接受事业单位主管部门、招聘单位依法进行的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笔试、面试、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体检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考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察等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三、认真对待招聘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每一个环节，完成相应的程序。若经资格审查合格获得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试资格，在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笔试、面试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、体检、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 xml:space="preserve">和公示聘用等环节，不无故放弃或中断。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shd w:val="clear" w:color="auto" w:fill="FFFFFF"/>
        </w:rPr>
        <w:t>所提交的报名信息材料真实、准确，因提交的报名信息材料不真实、不完整或者错误填写而造成资格审查不通过、无法联系等后果，由本人承担责任。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五、遵守招聘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笔试、面试、体检、考察等工作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纪律，不舞弊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也不协助他人舞弊。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六、进入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环节前，依法妥善处理好本人与现工作单位的人事或劳动关系。如因本人未依法处理原人事或劳动关系原因导致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不能按时完成的后果，由本人承担。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七、是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</w:rPr>
        <w:t>届普通高校毕业生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  <w:lang w:val="en-US" w:eastAsia="zh-CN"/>
        </w:rPr>
        <w:t>在2024年7月31前取得相应学历、学位及相应岗位教师资格证提交给招聘单位；是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6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非2024年应届普通高校毕业生和通过其他国民教育形式(自学考试、成人教育、网络教育等)取得学历的考生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6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  <w:lang w:val="en-US" w:eastAsia="zh-CN"/>
        </w:rPr>
        <w:t>在2024年7月31前取得相应岗位的教师资格证。逾期视为本人弃权。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 xml:space="preserve">以上承诺如有违反，本人愿意承担由此产生的一切后果，并自愿接受有关部门的处理和法律责任的追究。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承诺人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并按手印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  月    日</w:t>
      </w:r>
    </w:p>
    <w:sectPr>
      <w:headerReference r:id="rId3" w:type="default"/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ZDM1ZTU4YzcwY2Q3NjlhZjUzNjRlODU3MWMyMTgifQ=="/>
    <w:docVar w:name="KSO_WPS_MARK_KEY" w:val="d4fec9b9-0c80-4907-a2a4-a456e73ec07b"/>
  </w:docVars>
  <w:rsids>
    <w:rsidRoot w:val="00CB58B6"/>
    <w:rsid w:val="00065444"/>
    <w:rsid w:val="000975A4"/>
    <w:rsid w:val="000B14B7"/>
    <w:rsid w:val="000D3007"/>
    <w:rsid w:val="000E1C14"/>
    <w:rsid w:val="0010108C"/>
    <w:rsid w:val="00123DD6"/>
    <w:rsid w:val="001B1E2F"/>
    <w:rsid w:val="001D2F16"/>
    <w:rsid w:val="001D7FBB"/>
    <w:rsid w:val="00274C8D"/>
    <w:rsid w:val="00290F18"/>
    <w:rsid w:val="00307F2A"/>
    <w:rsid w:val="00340078"/>
    <w:rsid w:val="00364C95"/>
    <w:rsid w:val="0037359C"/>
    <w:rsid w:val="0039320D"/>
    <w:rsid w:val="003C3CB3"/>
    <w:rsid w:val="003C4730"/>
    <w:rsid w:val="0041708A"/>
    <w:rsid w:val="00424579"/>
    <w:rsid w:val="00427C46"/>
    <w:rsid w:val="00485695"/>
    <w:rsid w:val="00493361"/>
    <w:rsid w:val="004B03EF"/>
    <w:rsid w:val="004B17C1"/>
    <w:rsid w:val="004C5E05"/>
    <w:rsid w:val="00594E77"/>
    <w:rsid w:val="00596735"/>
    <w:rsid w:val="005F13C8"/>
    <w:rsid w:val="00601895"/>
    <w:rsid w:val="006209F9"/>
    <w:rsid w:val="007F44AF"/>
    <w:rsid w:val="0085462B"/>
    <w:rsid w:val="00883416"/>
    <w:rsid w:val="008A4279"/>
    <w:rsid w:val="008D77EC"/>
    <w:rsid w:val="008F7778"/>
    <w:rsid w:val="00970181"/>
    <w:rsid w:val="009B2804"/>
    <w:rsid w:val="009E4720"/>
    <w:rsid w:val="00A01FE1"/>
    <w:rsid w:val="00A3493A"/>
    <w:rsid w:val="00A404F0"/>
    <w:rsid w:val="00A40B71"/>
    <w:rsid w:val="00A44829"/>
    <w:rsid w:val="00A875DD"/>
    <w:rsid w:val="00B0124B"/>
    <w:rsid w:val="00B16B57"/>
    <w:rsid w:val="00B1795D"/>
    <w:rsid w:val="00B63689"/>
    <w:rsid w:val="00B73423"/>
    <w:rsid w:val="00BC7559"/>
    <w:rsid w:val="00C022DB"/>
    <w:rsid w:val="00C67780"/>
    <w:rsid w:val="00CA10E3"/>
    <w:rsid w:val="00CB58B6"/>
    <w:rsid w:val="00CD6547"/>
    <w:rsid w:val="00CE0B4B"/>
    <w:rsid w:val="00CE5C5F"/>
    <w:rsid w:val="00DB151B"/>
    <w:rsid w:val="00DB71FE"/>
    <w:rsid w:val="00E037FE"/>
    <w:rsid w:val="00E163F9"/>
    <w:rsid w:val="00E206B3"/>
    <w:rsid w:val="00E7089B"/>
    <w:rsid w:val="00E93B42"/>
    <w:rsid w:val="00EC19BB"/>
    <w:rsid w:val="00EF5378"/>
    <w:rsid w:val="00F01B5D"/>
    <w:rsid w:val="00F164C4"/>
    <w:rsid w:val="00F849F1"/>
    <w:rsid w:val="00FA2081"/>
    <w:rsid w:val="00FA469F"/>
    <w:rsid w:val="021E7C7C"/>
    <w:rsid w:val="04E847FC"/>
    <w:rsid w:val="0AAA4AEF"/>
    <w:rsid w:val="0DFE4FD9"/>
    <w:rsid w:val="19DB686C"/>
    <w:rsid w:val="1E641DBE"/>
    <w:rsid w:val="1FF639D9"/>
    <w:rsid w:val="27C375BA"/>
    <w:rsid w:val="2E4F45F6"/>
    <w:rsid w:val="329D5B15"/>
    <w:rsid w:val="36A42101"/>
    <w:rsid w:val="37472C35"/>
    <w:rsid w:val="37C64E0D"/>
    <w:rsid w:val="39324CAD"/>
    <w:rsid w:val="43E53CFF"/>
    <w:rsid w:val="44DC50C3"/>
    <w:rsid w:val="47D462B3"/>
    <w:rsid w:val="4AB371FB"/>
    <w:rsid w:val="4BD7277F"/>
    <w:rsid w:val="4F970D1C"/>
    <w:rsid w:val="4FEA128A"/>
    <w:rsid w:val="53604407"/>
    <w:rsid w:val="53B42A55"/>
    <w:rsid w:val="545C75A8"/>
    <w:rsid w:val="62A2276A"/>
    <w:rsid w:val="632C3DF6"/>
    <w:rsid w:val="67FF33DC"/>
    <w:rsid w:val="68335B51"/>
    <w:rsid w:val="69A31D82"/>
    <w:rsid w:val="6EFF6637"/>
    <w:rsid w:val="71E74D1F"/>
    <w:rsid w:val="77093AE6"/>
    <w:rsid w:val="77BB7A65"/>
    <w:rsid w:val="7931250E"/>
    <w:rsid w:val="7C5811B7"/>
    <w:rsid w:val="7DCF3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宜州元成信息科技有限公司</Company>
  <Pages>1</Pages>
  <Words>629</Words>
  <Characters>651</Characters>
  <Lines>3</Lines>
  <Paragraphs>1</Paragraphs>
  <TotalTime>9</TotalTime>
  <ScaleCrop>false</ScaleCrop>
  <LinksUpToDate>false</LinksUpToDate>
  <CharactersWithSpaces>684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2023-10-30T02:34:00Z</dcterms:created>
  <dc:creator>admin</dc:creator>
  <cp:lastModifiedBy>Administrator</cp:lastModifiedBy>
  <cp:lastPrinted>2024-05-23T06:33:45Z</cp:lastPrinted>
  <dcterms:modified xsi:type="dcterms:W3CDTF">2024-05-23T06:33:49Z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003F50F7C5E74A90A2660223E6C91A46</vt:lpwstr>
  </property>
</Properties>
</file>