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7AE2" w:rsidRDefault="00371CC1">
      <w:pPr>
        <w:widowControl/>
        <w:spacing w:line="384" w:lineRule="auto"/>
        <w:jc w:val="center"/>
        <w:textAlignment w:val="baseline"/>
        <w:rPr>
          <w:rFonts w:ascii="微软雅黑" w:eastAsia="微软雅黑" w:hAnsi="微软雅黑" w:cs="黑体"/>
          <w:b/>
          <w:bCs/>
          <w:sz w:val="36"/>
          <w:szCs w:val="36"/>
        </w:rPr>
      </w:pPr>
      <w:r>
        <w:rPr>
          <w:rFonts w:ascii="微软雅黑" w:eastAsia="微软雅黑" w:hAnsi="微软雅黑" w:cs="黑体" w:hint="eastAsia"/>
          <w:b/>
          <w:bCs/>
          <w:sz w:val="36"/>
          <w:szCs w:val="36"/>
        </w:rPr>
        <w:t>上海行健职业学院2024年教师招聘公告（第三批）</w:t>
      </w:r>
    </w:p>
    <w:p w:rsidR="00497AE2" w:rsidRDefault="00497AE2">
      <w:pPr>
        <w:spacing w:line="300" w:lineRule="exact"/>
        <w:ind w:firstLineChars="200" w:firstLine="562"/>
        <w:textAlignment w:val="baseline"/>
        <w:rPr>
          <w:rFonts w:ascii="仿宋_GB2312" w:eastAsia="仿宋_GB2312" w:hAnsi="ˎ̥" w:cs="宋体"/>
          <w:b/>
          <w:bCs/>
          <w:color w:val="000000"/>
          <w:kern w:val="0"/>
          <w:sz w:val="28"/>
          <w:szCs w:val="28"/>
        </w:rPr>
      </w:pPr>
    </w:p>
    <w:p w:rsidR="00497AE2" w:rsidRDefault="00497AE2">
      <w:pPr>
        <w:spacing w:line="300" w:lineRule="exact"/>
        <w:ind w:firstLineChars="200" w:firstLine="562"/>
        <w:textAlignment w:val="baseline"/>
        <w:rPr>
          <w:rFonts w:ascii="仿宋_GB2312" w:eastAsia="仿宋_GB2312" w:hAnsi="ˎ̥" w:cs="宋体"/>
          <w:b/>
          <w:bCs/>
          <w:color w:val="000000"/>
          <w:kern w:val="0"/>
          <w:sz w:val="28"/>
          <w:szCs w:val="28"/>
        </w:rPr>
      </w:pPr>
    </w:p>
    <w:p w:rsidR="00497AE2" w:rsidRDefault="00371CC1">
      <w:pPr>
        <w:spacing w:line="300" w:lineRule="exact"/>
        <w:ind w:firstLineChars="200" w:firstLine="562"/>
        <w:textAlignment w:val="baseline"/>
        <w:rPr>
          <w:rFonts w:ascii="仿宋_GB2312" w:eastAsia="仿宋_GB2312" w:hAnsi="ˎ̥" w:cs="宋体"/>
          <w:b/>
          <w:bCs/>
          <w:color w:val="000000"/>
          <w:kern w:val="0"/>
          <w:sz w:val="28"/>
          <w:szCs w:val="28"/>
        </w:rPr>
      </w:pPr>
      <w:r>
        <w:rPr>
          <w:rFonts w:ascii="仿宋_GB2312" w:eastAsia="仿宋_GB2312" w:hAnsi="ˎ̥" w:cs="宋体" w:hint="eastAsia"/>
          <w:b/>
          <w:bCs/>
          <w:color w:val="000000"/>
          <w:kern w:val="0"/>
          <w:sz w:val="28"/>
          <w:szCs w:val="28"/>
        </w:rPr>
        <w:t>一、招聘对象：</w:t>
      </w:r>
    </w:p>
    <w:p w:rsidR="00497AE2" w:rsidRDefault="00371CC1">
      <w:pPr>
        <w:spacing w:line="300" w:lineRule="exact"/>
        <w:ind w:firstLineChars="300" w:firstLine="720"/>
        <w:textAlignment w:val="baseline"/>
        <w:rPr>
          <w:rFonts w:ascii="仿宋_GB2312" w:eastAsia="仿宋_GB2312" w:hAnsi="ˎ̥" w:cs="宋体"/>
          <w:color w:val="000000"/>
          <w:kern w:val="0"/>
          <w:sz w:val="24"/>
          <w:szCs w:val="24"/>
        </w:rPr>
      </w:pPr>
      <w:r>
        <w:rPr>
          <w:rFonts w:ascii="仿宋_GB2312" w:eastAsia="仿宋_GB2312" w:hAnsi="ˎ̥" w:cs="宋体" w:hint="eastAsia"/>
          <w:color w:val="000000"/>
          <w:kern w:val="0"/>
          <w:sz w:val="24"/>
          <w:szCs w:val="24"/>
        </w:rPr>
        <w:t>2024届大学应届毕业生、在职教师和社会人员（除上述两类人员以外的人员）</w:t>
      </w:r>
    </w:p>
    <w:p w:rsidR="00497AE2" w:rsidRDefault="00371CC1">
      <w:pPr>
        <w:numPr>
          <w:ilvl w:val="0"/>
          <w:numId w:val="1"/>
        </w:numPr>
        <w:spacing w:line="300" w:lineRule="exact"/>
        <w:ind w:firstLineChars="200" w:firstLine="562"/>
        <w:textAlignment w:val="baseline"/>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招聘岗位及</w:t>
      </w:r>
      <w:r>
        <w:rPr>
          <w:rFonts w:ascii="仿宋_GB2312" w:eastAsia="仿宋_GB2312" w:hAnsi="宋体" w:cs="宋体"/>
          <w:b/>
          <w:bCs/>
          <w:kern w:val="0"/>
          <w:sz w:val="28"/>
          <w:szCs w:val="28"/>
        </w:rPr>
        <w:t>要求</w:t>
      </w:r>
      <w:r>
        <w:rPr>
          <w:rFonts w:ascii="仿宋_GB2312" w:eastAsia="仿宋_GB2312" w:hAnsi="宋体" w:cs="宋体" w:hint="eastAsia"/>
          <w:b/>
          <w:bCs/>
          <w:kern w:val="0"/>
          <w:sz w:val="28"/>
          <w:szCs w:val="28"/>
        </w:rPr>
        <w:t>：</w:t>
      </w:r>
    </w:p>
    <w:tbl>
      <w:tblPr>
        <w:tblpPr w:leftFromText="180" w:rightFromText="180" w:vertAnchor="text" w:horzAnchor="page" w:tblpX="1565" w:tblpY="172"/>
        <w:tblOverlap w:val="never"/>
        <w:tblW w:w="14190" w:type="dxa"/>
        <w:tblLayout w:type="fixed"/>
        <w:tblCellMar>
          <w:top w:w="15" w:type="dxa"/>
          <w:left w:w="15" w:type="dxa"/>
          <w:bottom w:w="15" w:type="dxa"/>
          <w:right w:w="15" w:type="dxa"/>
        </w:tblCellMar>
        <w:tblLook w:val="04A0" w:firstRow="1" w:lastRow="0" w:firstColumn="1" w:lastColumn="0" w:noHBand="0" w:noVBand="1"/>
      </w:tblPr>
      <w:tblGrid>
        <w:gridCol w:w="1815"/>
        <w:gridCol w:w="1875"/>
        <w:gridCol w:w="754"/>
        <w:gridCol w:w="9746"/>
      </w:tblGrid>
      <w:tr w:rsidR="00497AE2">
        <w:trPr>
          <w:trHeight w:val="375"/>
        </w:trPr>
        <w:tc>
          <w:tcPr>
            <w:tcW w:w="36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97AE2" w:rsidRDefault="00371CC1">
            <w:pPr>
              <w:widowControl/>
              <w:jc w:val="center"/>
              <w:textAlignment w:val="center"/>
              <w:rPr>
                <w:rFonts w:ascii="宋体" w:eastAsia="宋体" w:hAnsi="宋体" w:cs="宋体"/>
                <w:b/>
                <w:sz w:val="24"/>
                <w:szCs w:val="24"/>
              </w:rPr>
            </w:pPr>
            <w:r>
              <w:rPr>
                <w:rFonts w:ascii="宋体" w:eastAsia="宋体" w:hAnsi="宋体" w:cs="宋体" w:hint="eastAsia"/>
                <w:b/>
                <w:kern w:val="0"/>
                <w:sz w:val="24"/>
                <w:szCs w:val="24"/>
              </w:rPr>
              <w:t>招聘岗位</w:t>
            </w:r>
          </w:p>
        </w:tc>
        <w:tc>
          <w:tcPr>
            <w:tcW w:w="75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97AE2" w:rsidRDefault="00371CC1">
            <w:pPr>
              <w:widowControl/>
              <w:jc w:val="center"/>
              <w:textAlignment w:val="center"/>
              <w:rPr>
                <w:rFonts w:ascii="宋体" w:eastAsia="宋体" w:hAnsi="宋体" w:cs="宋体"/>
                <w:b/>
                <w:sz w:val="24"/>
                <w:szCs w:val="24"/>
              </w:rPr>
            </w:pPr>
            <w:r>
              <w:rPr>
                <w:rFonts w:ascii="宋体" w:eastAsia="宋体" w:hAnsi="宋体" w:cs="宋体" w:hint="eastAsia"/>
                <w:b/>
                <w:kern w:val="0"/>
                <w:sz w:val="24"/>
                <w:szCs w:val="24"/>
              </w:rPr>
              <w:t>招聘 人数</w:t>
            </w:r>
          </w:p>
        </w:tc>
        <w:tc>
          <w:tcPr>
            <w:tcW w:w="974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97AE2" w:rsidRDefault="00371CC1">
            <w:pPr>
              <w:widowControl/>
              <w:jc w:val="center"/>
              <w:textAlignment w:val="center"/>
              <w:rPr>
                <w:rFonts w:ascii="宋体" w:eastAsia="宋体" w:hAnsi="宋体" w:cs="宋体"/>
                <w:b/>
                <w:sz w:val="24"/>
                <w:szCs w:val="24"/>
              </w:rPr>
            </w:pPr>
            <w:r>
              <w:rPr>
                <w:rFonts w:ascii="宋体" w:eastAsia="宋体" w:hAnsi="宋体" w:cs="宋体" w:hint="eastAsia"/>
                <w:b/>
                <w:kern w:val="0"/>
                <w:sz w:val="24"/>
                <w:szCs w:val="24"/>
              </w:rPr>
              <w:t>学历、专业、职称及岗位要求</w:t>
            </w:r>
          </w:p>
        </w:tc>
      </w:tr>
      <w:tr w:rsidR="00497AE2">
        <w:trPr>
          <w:trHeight w:val="375"/>
        </w:trPr>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7AE2" w:rsidRDefault="00371CC1">
            <w:pPr>
              <w:widowControl/>
              <w:jc w:val="center"/>
              <w:textAlignment w:val="center"/>
              <w:rPr>
                <w:rFonts w:ascii="宋体" w:eastAsia="宋体" w:hAnsi="宋体" w:cs="宋体"/>
                <w:b/>
                <w:sz w:val="24"/>
                <w:szCs w:val="24"/>
              </w:rPr>
            </w:pPr>
            <w:r>
              <w:rPr>
                <w:rFonts w:ascii="宋体" w:eastAsia="宋体" w:hAnsi="宋体" w:cs="宋体" w:hint="eastAsia"/>
                <w:b/>
                <w:kern w:val="0"/>
                <w:sz w:val="24"/>
                <w:szCs w:val="24"/>
              </w:rPr>
              <w:t>岗位名称</w:t>
            </w: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7AE2" w:rsidRDefault="00371CC1">
            <w:pPr>
              <w:widowControl/>
              <w:jc w:val="center"/>
              <w:textAlignment w:val="center"/>
              <w:rPr>
                <w:rFonts w:ascii="宋体" w:eastAsia="宋体" w:hAnsi="宋体" w:cs="宋体"/>
                <w:b/>
                <w:sz w:val="24"/>
                <w:szCs w:val="24"/>
              </w:rPr>
            </w:pPr>
            <w:r>
              <w:rPr>
                <w:rFonts w:ascii="宋体" w:eastAsia="宋体" w:hAnsi="宋体" w:cs="宋体" w:hint="eastAsia"/>
                <w:b/>
                <w:sz w:val="24"/>
                <w:szCs w:val="24"/>
              </w:rPr>
              <w:t>部门</w:t>
            </w:r>
          </w:p>
        </w:tc>
        <w:tc>
          <w:tcPr>
            <w:tcW w:w="7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97AE2" w:rsidRDefault="00497AE2">
            <w:pPr>
              <w:jc w:val="center"/>
              <w:textAlignment w:val="baseline"/>
              <w:rPr>
                <w:rFonts w:ascii="宋体" w:eastAsia="宋体" w:hAnsi="宋体" w:cs="宋体"/>
                <w:b/>
                <w:sz w:val="24"/>
                <w:szCs w:val="24"/>
              </w:rPr>
            </w:pPr>
          </w:p>
        </w:tc>
        <w:tc>
          <w:tcPr>
            <w:tcW w:w="97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97AE2" w:rsidRDefault="00497AE2">
            <w:pPr>
              <w:jc w:val="center"/>
              <w:textAlignment w:val="baseline"/>
              <w:rPr>
                <w:rFonts w:ascii="宋体" w:eastAsia="宋体" w:hAnsi="宋体" w:cs="宋体"/>
                <w:b/>
                <w:sz w:val="24"/>
                <w:szCs w:val="24"/>
              </w:rPr>
            </w:pPr>
          </w:p>
        </w:tc>
      </w:tr>
      <w:tr w:rsidR="00497AE2">
        <w:trPr>
          <w:trHeight w:val="840"/>
        </w:trPr>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7AE2" w:rsidRDefault="00371CC1">
            <w:pPr>
              <w:widowControl/>
              <w:jc w:val="center"/>
              <w:textAlignment w:val="center"/>
              <w:rPr>
                <w:rFonts w:ascii="宋体" w:eastAsia="宋体" w:hAnsi="宋体" w:cs="宋体"/>
                <w:sz w:val="24"/>
              </w:rPr>
            </w:pPr>
            <w:r>
              <w:rPr>
                <w:rFonts w:ascii="宋体" w:eastAsia="宋体" w:hAnsi="宋体" w:cs="宋体" w:hint="eastAsia"/>
                <w:sz w:val="24"/>
              </w:rPr>
              <w:t>影视多媒体技术</w:t>
            </w:r>
          </w:p>
          <w:p w:rsidR="00497AE2" w:rsidRDefault="00371CC1">
            <w:pPr>
              <w:widowControl/>
              <w:jc w:val="center"/>
              <w:textAlignment w:val="center"/>
              <w:rPr>
                <w:rFonts w:ascii="宋体" w:eastAsia="宋体" w:hAnsi="宋体" w:cs="宋体"/>
                <w:sz w:val="24"/>
              </w:rPr>
            </w:pPr>
            <w:r>
              <w:rPr>
                <w:rFonts w:ascii="宋体" w:eastAsia="宋体" w:hAnsi="宋体" w:cs="宋体" w:hint="eastAsia"/>
                <w:sz w:val="24"/>
              </w:rPr>
              <w:t>教师</w:t>
            </w: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7AE2" w:rsidRDefault="00371CC1">
            <w:pPr>
              <w:widowControl/>
              <w:jc w:val="center"/>
              <w:textAlignment w:val="center"/>
              <w:rPr>
                <w:rFonts w:ascii="宋体" w:eastAsia="宋体" w:hAnsi="宋体" w:cs="宋体"/>
                <w:sz w:val="24"/>
              </w:rPr>
            </w:pPr>
            <w:r>
              <w:rPr>
                <w:rFonts w:ascii="宋体" w:eastAsia="宋体" w:hAnsi="宋体" w:cs="宋体" w:hint="eastAsia"/>
                <w:sz w:val="24"/>
              </w:rPr>
              <w:t>创意设计学院</w:t>
            </w:r>
          </w:p>
        </w:tc>
        <w:tc>
          <w:tcPr>
            <w:tcW w:w="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7AE2" w:rsidRDefault="00371CC1">
            <w:pPr>
              <w:widowControl/>
              <w:jc w:val="center"/>
              <w:textAlignment w:val="center"/>
              <w:rPr>
                <w:rFonts w:ascii="宋体" w:eastAsia="宋体" w:hAnsi="宋体" w:cs="宋体"/>
                <w:kern w:val="0"/>
                <w:sz w:val="24"/>
                <w:szCs w:val="24"/>
              </w:rPr>
            </w:pPr>
            <w:r>
              <w:rPr>
                <w:rFonts w:ascii="宋体" w:eastAsia="宋体" w:hAnsi="宋体" w:cs="宋体" w:hint="eastAsia"/>
                <w:kern w:val="0"/>
                <w:sz w:val="24"/>
                <w:szCs w:val="24"/>
              </w:rPr>
              <w:t>1</w:t>
            </w:r>
          </w:p>
        </w:tc>
        <w:tc>
          <w:tcPr>
            <w:tcW w:w="97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7AE2" w:rsidRDefault="00371CC1">
            <w:pPr>
              <w:widowControl/>
              <w:textAlignment w:val="center"/>
              <w:rPr>
                <w:rFonts w:ascii="宋体" w:eastAsia="宋体" w:hAnsi="宋体" w:cs="宋体"/>
                <w:sz w:val="24"/>
              </w:rPr>
            </w:pPr>
            <w:r>
              <w:rPr>
                <w:rFonts w:ascii="宋体" w:eastAsia="宋体" w:hAnsi="宋体" w:cs="宋体" w:hint="eastAsia"/>
                <w:sz w:val="24"/>
              </w:rPr>
              <w:t>硕士研究生及以上学历，艺术学、工学或文学专业，熟悉影视行业相关工作，能够使用主流影视采集设备，具备一定的影视后期制作能力，具有高级职称、高级职业技能（行业资格）证书、技能竞赛获奖者或相关企业工作经验者优先。</w:t>
            </w:r>
          </w:p>
        </w:tc>
      </w:tr>
      <w:tr w:rsidR="00497AE2">
        <w:trPr>
          <w:trHeight w:val="840"/>
        </w:trPr>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7AE2" w:rsidRDefault="00371CC1">
            <w:pPr>
              <w:widowControl/>
              <w:jc w:val="center"/>
              <w:textAlignment w:val="center"/>
              <w:rPr>
                <w:rFonts w:ascii="宋体" w:eastAsia="宋体" w:hAnsi="宋体" w:cs="宋体"/>
                <w:sz w:val="24"/>
              </w:rPr>
            </w:pPr>
            <w:r>
              <w:rPr>
                <w:rFonts w:ascii="宋体" w:eastAsia="宋体" w:hAnsi="宋体" w:cs="宋体" w:hint="eastAsia"/>
                <w:sz w:val="24"/>
              </w:rPr>
              <w:t>专职辅导员</w:t>
            </w: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7AE2" w:rsidRDefault="00497AE2">
            <w:pPr>
              <w:widowControl/>
              <w:jc w:val="center"/>
              <w:textAlignment w:val="center"/>
              <w:rPr>
                <w:rFonts w:ascii="宋体" w:eastAsia="宋体" w:hAnsi="宋体" w:cs="宋体"/>
                <w:sz w:val="24"/>
              </w:rPr>
            </w:pPr>
          </w:p>
        </w:tc>
        <w:tc>
          <w:tcPr>
            <w:tcW w:w="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7AE2" w:rsidRDefault="00371CC1">
            <w:pPr>
              <w:widowControl/>
              <w:jc w:val="center"/>
              <w:textAlignment w:val="center"/>
              <w:rPr>
                <w:rFonts w:ascii="宋体" w:eastAsia="宋体" w:hAnsi="宋体" w:cs="宋体"/>
                <w:kern w:val="0"/>
                <w:sz w:val="24"/>
                <w:szCs w:val="24"/>
              </w:rPr>
            </w:pPr>
            <w:r>
              <w:rPr>
                <w:rFonts w:ascii="宋体" w:eastAsia="宋体" w:hAnsi="宋体" w:cs="宋体" w:hint="eastAsia"/>
                <w:kern w:val="0"/>
                <w:sz w:val="24"/>
                <w:szCs w:val="24"/>
              </w:rPr>
              <w:t>2</w:t>
            </w:r>
          </w:p>
        </w:tc>
        <w:tc>
          <w:tcPr>
            <w:tcW w:w="97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7AE2" w:rsidRDefault="00371CC1">
            <w:pPr>
              <w:widowControl/>
              <w:textAlignment w:val="center"/>
              <w:rPr>
                <w:rFonts w:ascii="宋体" w:eastAsia="宋体" w:hAnsi="宋体" w:cs="宋体"/>
                <w:sz w:val="24"/>
                <w:szCs w:val="24"/>
              </w:rPr>
            </w:pPr>
            <w:r>
              <w:rPr>
                <w:rFonts w:ascii="宋体" w:eastAsia="宋体" w:hAnsi="宋体" w:cs="宋体" w:hint="eastAsia"/>
                <w:sz w:val="24"/>
              </w:rPr>
              <w:t>硕士研究生及以上学历，专业不限，中共党员，具有良好的组织协调能力。</w:t>
            </w:r>
          </w:p>
        </w:tc>
      </w:tr>
    </w:tbl>
    <w:p w:rsidR="00497AE2" w:rsidRDefault="00497AE2">
      <w:pPr>
        <w:spacing w:line="300" w:lineRule="exact"/>
        <w:textAlignment w:val="baseline"/>
        <w:rPr>
          <w:rFonts w:ascii="仿宋_GB2312" w:eastAsia="仿宋_GB2312" w:hAnsi="宋体" w:cs="宋体"/>
          <w:b/>
          <w:bCs/>
          <w:kern w:val="0"/>
          <w:sz w:val="28"/>
          <w:szCs w:val="28"/>
        </w:rPr>
      </w:pPr>
    </w:p>
    <w:p w:rsidR="00497AE2" w:rsidRDefault="00497AE2">
      <w:pPr>
        <w:spacing w:line="300" w:lineRule="exact"/>
        <w:textAlignment w:val="baseline"/>
        <w:rPr>
          <w:rFonts w:ascii="仿宋_GB2312" w:eastAsia="仿宋_GB2312" w:hAnsi="宋体" w:cs="宋体"/>
          <w:b/>
          <w:bCs/>
          <w:kern w:val="0"/>
          <w:sz w:val="28"/>
          <w:szCs w:val="28"/>
        </w:rPr>
      </w:pPr>
    </w:p>
    <w:p w:rsidR="00497AE2" w:rsidRDefault="00497AE2">
      <w:pPr>
        <w:spacing w:line="300" w:lineRule="exact"/>
        <w:textAlignment w:val="baseline"/>
        <w:rPr>
          <w:rFonts w:ascii="仿宋_GB2312" w:eastAsia="仿宋_GB2312" w:hAnsi="宋体" w:cs="宋体"/>
          <w:b/>
          <w:bCs/>
          <w:kern w:val="0"/>
          <w:sz w:val="28"/>
          <w:szCs w:val="28"/>
        </w:rPr>
      </w:pPr>
    </w:p>
    <w:p w:rsidR="00497AE2" w:rsidRDefault="00497AE2">
      <w:pPr>
        <w:spacing w:line="300" w:lineRule="exact"/>
        <w:textAlignment w:val="baseline"/>
        <w:rPr>
          <w:rFonts w:ascii="仿宋_GB2312" w:eastAsia="仿宋_GB2312" w:hAnsi="宋体" w:cs="宋体"/>
          <w:b/>
          <w:bCs/>
          <w:kern w:val="0"/>
          <w:sz w:val="28"/>
          <w:szCs w:val="28"/>
        </w:rPr>
      </w:pPr>
    </w:p>
    <w:p w:rsidR="00497AE2" w:rsidRDefault="00497AE2">
      <w:pPr>
        <w:widowControl/>
        <w:spacing w:line="440" w:lineRule="exact"/>
        <w:ind w:firstLineChars="200" w:firstLine="562"/>
        <w:jc w:val="left"/>
        <w:textAlignment w:val="baseline"/>
        <w:rPr>
          <w:rFonts w:ascii="仿宋_GB2312" w:eastAsia="仿宋_GB2312" w:hAnsi="宋体" w:cs="宋体"/>
          <w:b/>
          <w:bCs/>
          <w:kern w:val="0"/>
          <w:sz w:val="28"/>
          <w:szCs w:val="28"/>
        </w:rPr>
      </w:pPr>
    </w:p>
    <w:p w:rsidR="00497AE2" w:rsidRDefault="00497AE2">
      <w:pPr>
        <w:widowControl/>
        <w:spacing w:line="440" w:lineRule="exact"/>
        <w:ind w:firstLineChars="200" w:firstLine="562"/>
        <w:jc w:val="left"/>
        <w:textAlignment w:val="baseline"/>
        <w:rPr>
          <w:rFonts w:ascii="仿宋_GB2312" w:eastAsia="仿宋_GB2312" w:hAnsi="宋体" w:cs="宋体"/>
          <w:b/>
          <w:bCs/>
          <w:kern w:val="0"/>
          <w:sz w:val="28"/>
          <w:szCs w:val="28"/>
        </w:rPr>
      </w:pPr>
    </w:p>
    <w:p w:rsidR="00497AE2" w:rsidRDefault="00497AE2">
      <w:pPr>
        <w:widowControl/>
        <w:spacing w:line="440" w:lineRule="exact"/>
        <w:ind w:firstLineChars="200" w:firstLine="562"/>
        <w:jc w:val="left"/>
        <w:textAlignment w:val="baseline"/>
        <w:rPr>
          <w:rFonts w:ascii="仿宋_GB2312" w:eastAsia="仿宋_GB2312" w:hAnsi="宋体" w:cs="宋体"/>
          <w:b/>
          <w:bCs/>
          <w:kern w:val="0"/>
          <w:sz w:val="28"/>
          <w:szCs w:val="28"/>
        </w:rPr>
      </w:pPr>
    </w:p>
    <w:p w:rsidR="00497AE2" w:rsidRDefault="00497AE2">
      <w:pPr>
        <w:widowControl/>
        <w:spacing w:line="440" w:lineRule="exact"/>
        <w:jc w:val="left"/>
        <w:textAlignment w:val="baseline"/>
        <w:rPr>
          <w:rFonts w:ascii="仿宋_GB2312" w:eastAsia="仿宋_GB2312" w:hAnsi="宋体" w:cs="宋体"/>
          <w:b/>
          <w:bCs/>
          <w:kern w:val="0"/>
          <w:sz w:val="28"/>
          <w:szCs w:val="28"/>
        </w:rPr>
      </w:pPr>
    </w:p>
    <w:p w:rsidR="00497AE2" w:rsidRDefault="00371CC1">
      <w:pPr>
        <w:widowControl/>
        <w:spacing w:line="440" w:lineRule="exact"/>
        <w:ind w:firstLineChars="200" w:firstLine="562"/>
        <w:jc w:val="left"/>
        <w:textAlignment w:val="baseline"/>
        <w:rPr>
          <w:rFonts w:ascii="仿宋_GB2312" w:eastAsia="仿宋_GB2312"/>
          <w:b/>
          <w:bCs/>
          <w:sz w:val="28"/>
          <w:szCs w:val="28"/>
        </w:rPr>
      </w:pPr>
      <w:r>
        <w:rPr>
          <w:rFonts w:ascii="仿宋_GB2312" w:eastAsia="仿宋_GB2312" w:hAnsi="宋体" w:cs="宋体" w:hint="eastAsia"/>
          <w:b/>
          <w:bCs/>
          <w:kern w:val="0"/>
          <w:sz w:val="28"/>
          <w:szCs w:val="28"/>
        </w:rPr>
        <w:t>三、招聘基本条件：</w:t>
      </w:r>
    </w:p>
    <w:p w:rsidR="00497AE2" w:rsidRDefault="00371CC1">
      <w:pPr>
        <w:spacing w:line="360" w:lineRule="auto"/>
        <w:ind w:firstLineChars="200" w:firstLine="480"/>
        <w:textAlignment w:val="baseline"/>
        <w:rPr>
          <w:rFonts w:ascii="仿宋_GB2312" w:eastAsia="仿宋_GB2312"/>
          <w:sz w:val="24"/>
          <w:szCs w:val="24"/>
        </w:rPr>
      </w:pPr>
      <w:r>
        <w:rPr>
          <w:rFonts w:ascii="仿宋_GB2312" w:eastAsia="仿宋_GB2312" w:hint="eastAsia"/>
          <w:sz w:val="24"/>
          <w:szCs w:val="24"/>
        </w:rPr>
        <w:t>1、具有中华人民共和国国籍，遵守中华人民共和国宪法和法律。</w:t>
      </w:r>
    </w:p>
    <w:p w:rsidR="00497AE2" w:rsidRDefault="00371CC1">
      <w:pPr>
        <w:spacing w:line="360" w:lineRule="auto"/>
        <w:ind w:firstLineChars="200" w:firstLine="480"/>
        <w:textAlignment w:val="baseline"/>
        <w:rPr>
          <w:rFonts w:ascii="仿宋_GB2312" w:eastAsia="仿宋_GB2312"/>
          <w:sz w:val="24"/>
          <w:szCs w:val="24"/>
        </w:rPr>
      </w:pPr>
      <w:r>
        <w:rPr>
          <w:rFonts w:ascii="仿宋_GB2312" w:eastAsia="仿宋_GB2312"/>
          <w:sz w:val="24"/>
          <w:szCs w:val="24"/>
        </w:rPr>
        <w:t>2</w:t>
      </w:r>
      <w:r>
        <w:rPr>
          <w:rFonts w:ascii="仿宋_GB2312" w:eastAsia="仿宋_GB2312" w:hint="eastAsia"/>
          <w:sz w:val="24"/>
          <w:szCs w:val="24"/>
        </w:rPr>
        <w:t>、具有良好的品行和正常履行职责的身体条件。</w:t>
      </w:r>
    </w:p>
    <w:p w:rsidR="00497AE2" w:rsidRDefault="00371CC1">
      <w:pPr>
        <w:spacing w:line="360" w:lineRule="auto"/>
        <w:ind w:firstLineChars="200" w:firstLine="480"/>
        <w:textAlignment w:val="baseline"/>
        <w:rPr>
          <w:rFonts w:ascii="仿宋_GB2312" w:eastAsia="仿宋_GB2312"/>
          <w:color w:val="FF0000"/>
          <w:sz w:val="24"/>
          <w:szCs w:val="24"/>
        </w:rPr>
      </w:pPr>
      <w:r>
        <w:rPr>
          <w:rFonts w:ascii="仿宋_GB2312" w:eastAsia="仿宋_GB2312" w:hint="eastAsia"/>
          <w:sz w:val="24"/>
          <w:szCs w:val="24"/>
        </w:rPr>
        <w:t>3、高校在职教师持有</w:t>
      </w:r>
      <w:r>
        <w:rPr>
          <w:rFonts w:ascii="仿宋_GB2312" w:eastAsia="仿宋_GB2312" w:hint="eastAsia"/>
          <w:color w:val="000000"/>
          <w:sz w:val="24"/>
          <w:szCs w:val="24"/>
        </w:rPr>
        <w:t>与岗位匹配的教师资格证（其他人员可放宽二年取得）。</w:t>
      </w:r>
    </w:p>
    <w:p w:rsidR="00497AE2" w:rsidRDefault="00371CC1">
      <w:pPr>
        <w:widowControl/>
        <w:spacing w:line="360" w:lineRule="auto"/>
        <w:ind w:firstLineChars="200" w:firstLine="480"/>
        <w:jc w:val="left"/>
        <w:textAlignment w:val="baseline"/>
        <w:rPr>
          <w:rFonts w:ascii="仿宋_GB2312" w:eastAsia="仿宋_GB2312"/>
          <w:sz w:val="24"/>
          <w:szCs w:val="24"/>
        </w:rPr>
      </w:pPr>
      <w:r>
        <w:rPr>
          <w:rFonts w:ascii="仿宋_GB2312" w:eastAsia="仿宋_GB2312" w:hint="eastAsia"/>
          <w:sz w:val="24"/>
          <w:szCs w:val="24"/>
        </w:rPr>
        <w:t>4、有海外留学经历者需提供教育主管部门出具的国（境）外学历学位认证材料。</w:t>
      </w:r>
    </w:p>
    <w:p w:rsidR="00497AE2" w:rsidRDefault="00371CC1">
      <w:pPr>
        <w:widowControl/>
        <w:spacing w:line="360" w:lineRule="auto"/>
        <w:ind w:firstLineChars="200" w:firstLine="480"/>
        <w:jc w:val="left"/>
        <w:textAlignment w:val="baseline"/>
        <w:rPr>
          <w:rFonts w:ascii="仿宋_GB2312" w:eastAsia="仿宋_GB2312" w:hAnsi="ˎ̥" w:cs="宋体"/>
          <w:color w:val="000000"/>
          <w:kern w:val="0"/>
          <w:sz w:val="24"/>
          <w:szCs w:val="24"/>
        </w:rPr>
      </w:pPr>
      <w:r>
        <w:rPr>
          <w:rFonts w:ascii="仿宋_GB2312" w:eastAsia="仿宋_GB2312" w:hint="eastAsia"/>
          <w:sz w:val="24"/>
          <w:szCs w:val="24"/>
        </w:rPr>
        <w:t>5、2023年7月1日至2024年6月30日取得学历的海外留学经历者，视作为2024届大学</w:t>
      </w:r>
      <w:r>
        <w:rPr>
          <w:rFonts w:ascii="仿宋_GB2312" w:eastAsia="仿宋_GB2312"/>
          <w:sz w:val="24"/>
          <w:szCs w:val="24"/>
        </w:rPr>
        <w:t>应届毕业生。</w:t>
      </w:r>
    </w:p>
    <w:p w:rsidR="00497AE2" w:rsidRDefault="00371CC1">
      <w:pPr>
        <w:widowControl/>
        <w:spacing w:line="360" w:lineRule="auto"/>
        <w:ind w:firstLineChars="200" w:firstLine="480"/>
        <w:jc w:val="left"/>
        <w:textAlignment w:val="baseline"/>
        <w:rPr>
          <w:rFonts w:ascii="仿宋_GB2312" w:eastAsia="仿宋_GB2312"/>
          <w:sz w:val="24"/>
          <w:szCs w:val="24"/>
        </w:rPr>
      </w:pPr>
      <w:r>
        <w:rPr>
          <w:rFonts w:ascii="仿宋_GB2312" w:eastAsia="仿宋_GB2312" w:hint="eastAsia"/>
          <w:sz w:val="24"/>
          <w:szCs w:val="24"/>
        </w:rPr>
        <w:t>6、招聘人员为本市在职教师的，具有本市户籍；非本市户籍的，具备有效期内《上海市居住证》一年以上（计算截止时间为2024年12月31日）。年龄需在40周岁以下（1984年1月1日以后出生），具有副高及以上职称者年龄需在45周岁以下（1979年1月1日以后出生），特别优秀的（获得国家级奖励或国家级荣誉称号）具有副高及以上职称者年龄可放宽至47周岁（1977年1月1日以后出生）。</w:t>
      </w:r>
    </w:p>
    <w:p w:rsidR="00497AE2" w:rsidRDefault="00371CC1">
      <w:pPr>
        <w:widowControl/>
        <w:spacing w:line="360" w:lineRule="auto"/>
        <w:ind w:firstLineChars="200" w:firstLine="480"/>
        <w:jc w:val="left"/>
        <w:textAlignment w:val="baseline"/>
        <w:rPr>
          <w:rFonts w:ascii="仿宋_GB2312" w:eastAsia="仿宋_GB2312"/>
          <w:sz w:val="24"/>
          <w:szCs w:val="24"/>
        </w:rPr>
      </w:pPr>
      <w:r>
        <w:rPr>
          <w:rFonts w:ascii="仿宋_GB2312" w:eastAsia="仿宋_GB2312" w:hint="eastAsia"/>
          <w:sz w:val="24"/>
          <w:szCs w:val="24"/>
        </w:rPr>
        <w:t>7、招聘人员为社会人员</w:t>
      </w:r>
      <w:r>
        <w:rPr>
          <w:rFonts w:ascii="仿宋_GB2312" w:eastAsia="仿宋_GB2312" w:hAnsi="ˎ̥" w:cs="宋体" w:hint="eastAsia"/>
          <w:color w:val="000000"/>
          <w:kern w:val="0"/>
          <w:sz w:val="24"/>
          <w:szCs w:val="24"/>
        </w:rPr>
        <w:t>（除上述两类人员以外的人员）</w:t>
      </w:r>
      <w:r>
        <w:rPr>
          <w:rFonts w:ascii="仿宋_GB2312" w:eastAsia="仿宋_GB2312" w:hint="eastAsia"/>
          <w:sz w:val="24"/>
          <w:szCs w:val="24"/>
        </w:rPr>
        <w:t>的，具有本市户籍；非本市户籍的，具备有效期内《上海市居住证》一年以上（计算截止时间为2024年12月31日）。年龄在40周岁以下（1984年1月1日以后出生），具有副高及以上职称者年龄需在45周岁以下（1979年1</w:t>
      </w:r>
      <w:r>
        <w:rPr>
          <w:rFonts w:ascii="仿宋_GB2312" w:eastAsia="仿宋_GB2312" w:hint="eastAsia"/>
          <w:sz w:val="24"/>
          <w:szCs w:val="24"/>
        </w:rPr>
        <w:lastRenderedPageBreak/>
        <w:t>月1日以后出生），特别优秀的（获得国家级奖励或国家级荣誉称号）具有副高及以上职称者年龄可放宽至47周岁（1977年1月1日以后出生）。具有副高及以上职称、高级职业技能（行业资格）证书或上海市级以上技能竞赛获奖者可放宽到本科学历，硕士及以上学位。</w:t>
      </w:r>
    </w:p>
    <w:p w:rsidR="00497AE2" w:rsidRDefault="00371CC1">
      <w:pPr>
        <w:widowControl/>
        <w:spacing w:line="360" w:lineRule="auto"/>
        <w:ind w:firstLineChars="200" w:firstLine="562"/>
        <w:jc w:val="left"/>
        <w:textAlignment w:val="baseline"/>
        <w:rPr>
          <w:rFonts w:ascii="仿宋_GB2312" w:eastAsia="仿宋_GB2312" w:hAnsi="ˎ̥" w:cs="宋体"/>
          <w:b/>
          <w:bCs/>
          <w:color w:val="000000"/>
          <w:kern w:val="0"/>
          <w:sz w:val="28"/>
          <w:szCs w:val="28"/>
        </w:rPr>
      </w:pPr>
      <w:r>
        <w:rPr>
          <w:rFonts w:ascii="仿宋_GB2312" w:eastAsia="仿宋_GB2312" w:hint="eastAsia"/>
          <w:b/>
          <w:bCs/>
          <w:sz w:val="28"/>
          <w:szCs w:val="28"/>
        </w:rPr>
        <w:t>四、</w:t>
      </w:r>
      <w:r>
        <w:rPr>
          <w:rFonts w:ascii="仿宋_GB2312" w:eastAsia="仿宋_GB2312" w:hAnsi="ˎ̥" w:cs="宋体" w:hint="eastAsia"/>
          <w:b/>
          <w:bCs/>
          <w:color w:val="000000"/>
          <w:kern w:val="0"/>
          <w:sz w:val="28"/>
          <w:szCs w:val="28"/>
        </w:rPr>
        <w:t>报名时间与方式：</w:t>
      </w:r>
    </w:p>
    <w:p w:rsidR="00497AE2" w:rsidRDefault="00371CC1">
      <w:pPr>
        <w:widowControl/>
        <w:spacing w:line="360" w:lineRule="auto"/>
        <w:ind w:firstLineChars="200" w:firstLine="480"/>
        <w:jc w:val="left"/>
        <w:textAlignment w:val="baseline"/>
        <w:rPr>
          <w:rFonts w:ascii="仿宋_GB2312" w:eastAsia="仿宋_GB2312" w:hAnsi="ˎ̥" w:cs="宋体"/>
          <w:kern w:val="0"/>
          <w:sz w:val="24"/>
          <w:szCs w:val="24"/>
        </w:rPr>
      </w:pPr>
      <w:r>
        <w:rPr>
          <w:rFonts w:ascii="仿宋_GB2312" w:eastAsia="仿宋_GB2312" w:hAnsi="ˎ̥" w:cs="宋体" w:hint="eastAsia"/>
          <w:kern w:val="0"/>
          <w:sz w:val="24"/>
          <w:szCs w:val="24"/>
        </w:rPr>
        <w:t>报名时间：</w:t>
      </w:r>
      <w:r>
        <w:rPr>
          <w:rFonts w:ascii="仿宋_GB2312" w:eastAsia="仿宋_GB2312" w:hAnsi="宋体" w:hint="eastAsia"/>
          <w:sz w:val="24"/>
          <w:szCs w:val="24"/>
        </w:rPr>
        <w:t xml:space="preserve">2024年 </w:t>
      </w:r>
      <w:r w:rsidR="00F71471">
        <w:rPr>
          <w:rFonts w:ascii="仿宋_GB2312" w:eastAsia="仿宋_GB2312" w:hAnsi="宋体" w:hint="eastAsia"/>
          <w:sz w:val="24"/>
          <w:szCs w:val="24"/>
        </w:rPr>
        <w:t>5</w:t>
      </w:r>
      <w:r>
        <w:rPr>
          <w:rFonts w:ascii="仿宋_GB2312" w:eastAsia="仿宋_GB2312" w:hAnsi="宋体" w:hint="eastAsia"/>
          <w:sz w:val="24"/>
          <w:szCs w:val="24"/>
        </w:rPr>
        <w:t>月</w:t>
      </w:r>
      <w:r w:rsidR="00F71471">
        <w:rPr>
          <w:rFonts w:ascii="仿宋_GB2312" w:eastAsia="仿宋_GB2312" w:hAnsi="宋体" w:hint="eastAsia"/>
          <w:sz w:val="24"/>
          <w:szCs w:val="24"/>
        </w:rPr>
        <w:t>2</w:t>
      </w:r>
      <w:r w:rsidR="004F3E8B">
        <w:rPr>
          <w:rFonts w:ascii="仿宋_GB2312" w:eastAsia="仿宋_GB2312" w:hAnsi="宋体" w:hint="eastAsia"/>
          <w:sz w:val="24"/>
          <w:szCs w:val="24"/>
        </w:rPr>
        <w:t>9</w:t>
      </w:r>
      <w:r>
        <w:rPr>
          <w:rFonts w:ascii="仿宋_GB2312" w:eastAsia="仿宋_GB2312" w:hAnsi="宋体" w:hint="eastAsia"/>
          <w:sz w:val="24"/>
          <w:szCs w:val="24"/>
        </w:rPr>
        <w:t xml:space="preserve">日上午9:00----2024年 </w:t>
      </w:r>
      <w:r w:rsidR="00F71471">
        <w:rPr>
          <w:rFonts w:ascii="仿宋_GB2312" w:eastAsia="仿宋_GB2312" w:hAnsi="宋体" w:hint="eastAsia"/>
          <w:sz w:val="24"/>
          <w:szCs w:val="24"/>
        </w:rPr>
        <w:t>6</w:t>
      </w:r>
      <w:r>
        <w:rPr>
          <w:rFonts w:ascii="仿宋_GB2312" w:eastAsia="仿宋_GB2312" w:hAnsi="宋体" w:hint="eastAsia"/>
          <w:sz w:val="24"/>
          <w:szCs w:val="24"/>
        </w:rPr>
        <w:t>月</w:t>
      </w:r>
      <w:r w:rsidR="00F71471">
        <w:rPr>
          <w:rFonts w:ascii="仿宋_GB2312" w:eastAsia="仿宋_GB2312" w:hAnsi="宋体" w:hint="eastAsia"/>
          <w:sz w:val="24"/>
          <w:szCs w:val="24"/>
        </w:rPr>
        <w:t>7</w:t>
      </w:r>
      <w:r>
        <w:rPr>
          <w:rFonts w:ascii="仿宋_GB2312" w:eastAsia="仿宋_GB2312" w:hAnsi="宋体" w:hint="eastAsia"/>
          <w:sz w:val="24"/>
          <w:szCs w:val="24"/>
        </w:rPr>
        <w:t>日中午11:00之前</w:t>
      </w:r>
    </w:p>
    <w:p w:rsidR="00497AE2" w:rsidRDefault="00371CC1">
      <w:pPr>
        <w:widowControl/>
        <w:spacing w:line="360" w:lineRule="auto"/>
        <w:ind w:firstLineChars="200" w:firstLine="480"/>
        <w:jc w:val="left"/>
        <w:textAlignment w:val="baseline"/>
        <w:rPr>
          <w:rFonts w:ascii="仿宋_GB2312" w:eastAsia="仿宋_GB2312" w:hAnsi="ˎ̥" w:cs="宋体"/>
          <w:color w:val="000000"/>
          <w:kern w:val="0"/>
          <w:sz w:val="24"/>
          <w:szCs w:val="24"/>
        </w:rPr>
      </w:pPr>
      <w:r>
        <w:rPr>
          <w:rFonts w:ascii="仿宋_GB2312" w:eastAsia="仿宋_GB2312" w:hAnsi="ˎ̥" w:cs="宋体" w:hint="eastAsia"/>
          <w:color w:val="000000"/>
          <w:kern w:val="0"/>
          <w:sz w:val="24"/>
          <w:szCs w:val="24"/>
        </w:rPr>
        <w:t>报名方式：</w:t>
      </w:r>
      <w:hyperlink r:id="rId7" w:history="1">
        <w:r>
          <w:rPr>
            <w:rStyle w:val="a6"/>
            <w:rFonts w:ascii="仿宋_GB2312" w:eastAsia="仿宋_GB2312" w:hAnsi="ˎ̥" w:cs="宋体" w:hint="eastAsia"/>
            <w:color w:val="0000FF"/>
            <w:kern w:val="0"/>
            <w:sz w:val="24"/>
            <w:szCs w:val="24"/>
            <w:u w:color="0000FF"/>
          </w:rPr>
          <w:t>投递简历邮箱：rsc@shxj.edu.cn或邮寄至：上海市原平路55号130</w:t>
        </w:r>
      </w:hyperlink>
      <w:r>
        <w:rPr>
          <w:rStyle w:val="a6"/>
          <w:rFonts w:ascii="仿宋_GB2312" w:eastAsia="仿宋_GB2312" w:hAnsi="ˎ̥" w:cs="宋体" w:hint="eastAsia"/>
          <w:color w:val="0000FF"/>
          <w:kern w:val="0"/>
          <w:sz w:val="24"/>
          <w:szCs w:val="24"/>
          <w:u w:color="0000FF"/>
        </w:rPr>
        <w:t>1</w:t>
      </w:r>
      <w:r>
        <w:rPr>
          <w:rFonts w:ascii="仿宋_GB2312" w:eastAsia="仿宋_GB2312" w:hAnsi="ˎ̥" w:cs="宋体" w:hint="eastAsia"/>
          <w:color w:val="000000"/>
          <w:kern w:val="0"/>
          <w:sz w:val="24"/>
          <w:szCs w:val="24"/>
        </w:rPr>
        <w:t>室人事处</w:t>
      </w:r>
    </w:p>
    <w:p w:rsidR="00497AE2" w:rsidRDefault="00371CC1">
      <w:pPr>
        <w:widowControl/>
        <w:spacing w:line="360" w:lineRule="auto"/>
        <w:ind w:firstLineChars="200" w:firstLine="480"/>
        <w:jc w:val="left"/>
        <w:textAlignment w:val="baseline"/>
        <w:rPr>
          <w:rFonts w:ascii="仿宋_GB2312" w:eastAsia="仿宋_GB2312" w:hAnsi="ˎ̥" w:cs="宋体"/>
          <w:color w:val="000000"/>
          <w:kern w:val="0"/>
          <w:sz w:val="24"/>
          <w:szCs w:val="24"/>
        </w:rPr>
      </w:pPr>
      <w:r>
        <w:rPr>
          <w:rFonts w:ascii="仿宋_GB2312" w:eastAsia="仿宋_GB2312" w:hAnsi="ˎ̥" w:cs="宋体" w:hint="eastAsia"/>
          <w:color w:val="000000"/>
          <w:kern w:val="0"/>
          <w:sz w:val="24"/>
          <w:szCs w:val="24"/>
        </w:rPr>
        <w:t>咨询电话：66103009</w:t>
      </w:r>
    </w:p>
    <w:p w:rsidR="00497AE2" w:rsidRDefault="00371CC1">
      <w:pPr>
        <w:widowControl/>
        <w:spacing w:line="360" w:lineRule="auto"/>
        <w:ind w:firstLineChars="200" w:firstLine="480"/>
        <w:jc w:val="left"/>
        <w:textAlignment w:val="baseline"/>
        <w:rPr>
          <w:rFonts w:ascii="仿宋_GB2312" w:eastAsia="仿宋_GB2312" w:hAnsi="ˎ̥" w:cs="宋体"/>
          <w:color w:val="FF0000"/>
          <w:kern w:val="0"/>
          <w:sz w:val="24"/>
          <w:szCs w:val="24"/>
        </w:rPr>
      </w:pPr>
      <w:r>
        <w:rPr>
          <w:rFonts w:ascii="仿宋_GB2312" w:eastAsia="仿宋_GB2312" w:hAnsi="ˎ̥" w:cs="宋体" w:hint="eastAsia"/>
          <w:color w:val="000000"/>
          <w:kern w:val="0"/>
          <w:sz w:val="24"/>
          <w:szCs w:val="24"/>
        </w:rPr>
        <w:t>具体联系人：张老师、郑老师</w:t>
      </w:r>
    </w:p>
    <w:p w:rsidR="00497AE2" w:rsidRDefault="00371CC1">
      <w:pPr>
        <w:spacing w:line="360" w:lineRule="auto"/>
        <w:ind w:firstLineChars="200" w:firstLine="562"/>
        <w:textAlignment w:val="baseline"/>
        <w:rPr>
          <w:rFonts w:ascii="仿宋_GB2312" w:eastAsia="仿宋_GB2312" w:hAnsi="ˎ̥" w:cs="宋体"/>
          <w:b/>
          <w:bCs/>
          <w:color w:val="000000"/>
          <w:kern w:val="0"/>
          <w:sz w:val="28"/>
          <w:szCs w:val="28"/>
        </w:rPr>
      </w:pPr>
      <w:r>
        <w:rPr>
          <w:rFonts w:ascii="仿宋_GB2312" w:eastAsia="仿宋_GB2312" w:hint="eastAsia"/>
          <w:b/>
          <w:bCs/>
          <w:sz w:val="28"/>
          <w:szCs w:val="28"/>
        </w:rPr>
        <w:t>五、</w:t>
      </w:r>
      <w:r>
        <w:rPr>
          <w:rFonts w:ascii="仿宋_GB2312" w:eastAsia="仿宋_GB2312" w:hAnsi="ˎ̥" w:cs="宋体" w:hint="eastAsia"/>
          <w:b/>
          <w:bCs/>
          <w:color w:val="0D0D0D"/>
          <w:kern w:val="0"/>
          <w:sz w:val="28"/>
          <w:szCs w:val="28"/>
        </w:rPr>
        <w:t>考试方法和内容</w:t>
      </w:r>
      <w:r>
        <w:rPr>
          <w:rFonts w:ascii="仿宋_GB2312" w:eastAsia="仿宋_GB2312" w:hAnsi="ˎ̥" w:cs="宋体" w:hint="eastAsia"/>
          <w:b/>
          <w:bCs/>
          <w:color w:val="000000"/>
          <w:kern w:val="0"/>
          <w:sz w:val="28"/>
          <w:szCs w:val="28"/>
        </w:rPr>
        <w:t>：</w:t>
      </w:r>
      <w:bookmarkStart w:id="0" w:name="_GoBack"/>
      <w:bookmarkEnd w:id="0"/>
    </w:p>
    <w:p w:rsidR="00497AE2" w:rsidRDefault="00371CC1">
      <w:pPr>
        <w:widowControl/>
        <w:spacing w:line="360" w:lineRule="auto"/>
        <w:ind w:firstLineChars="200" w:firstLine="480"/>
        <w:jc w:val="left"/>
        <w:textAlignment w:val="baseline"/>
        <w:rPr>
          <w:rFonts w:ascii="仿宋_GB2312" w:eastAsia="仿宋_GB2312" w:hAnsi="ˎ̥" w:cs="宋体"/>
          <w:color w:val="000000"/>
          <w:kern w:val="0"/>
          <w:sz w:val="24"/>
          <w:szCs w:val="24"/>
        </w:rPr>
      </w:pPr>
      <w:r>
        <w:rPr>
          <w:rFonts w:ascii="仿宋_GB2312" w:eastAsia="仿宋_GB2312" w:hAnsi="ˎ̥" w:cs="宋体" w:hint="eastAsia"/>
          <w:color w:val="000000"/>
          <w:kern w:val="0"/>
          <w:sz w:val="24"/>
          <w:szCs w:val="24"/>
        </w:rPr>
        <w:t>上海行健职业学院择优组织应聘教师综合考评后向区教育人才服务中心上报合格人员个人信息及面试评价表。静安区教育人才服务中心组织学科组专家对应聘教师进行综合评价，综合评价分为笔试和面试，具体时间、地点以上海行健职业学院通知应聘教师为准。</w:t>
      </w:r>
    </w:p>
    <w:p w:rsidR="00497AE2" w:rsidRDefault="00371CC1">
      <w:pPr>
        <w:widowControl/>
        <w:spacing w:line="360" w:lineRule="auto"/>
        <w:jc w:val="left"/>
        <w:rPr>
          <w:rFonts w:ascii="仿宋_GB2312" w:eastAsia="仿宋_GB2312" w:hAnsi="ˎ̥" w:cs="宋体"/>
          <w:b/>
          <w:bCs/>
          <w:color w:val="0D0D0D"/>
          <w:kern w:val="0"/>
          <w:sz w:val="28"/>
          <w:szCs w:val="28"/>
        </w:rPr>
      </w:pPr>
      <w:r>
        <w:rPr>
          <w:rFonts w:ascii="仿宋_GB2312" w:eastAsia="仿宋_GB2312" w:hAnsi="ˎ̥" w:cs="宋体" w:hint="eastAsia"/>
          <w:b/>
          <w:bCs/>
          <w:color w:val="0D0D0D"/>
          <w:kern w:val="0"/>
          <w:sz w:val="28"/>
          <w:szCs w:val="28"/>
        </w:rPr>
        <w:t xml:space="preserve">    六、其他事宜：</w:t>
      </w:r>
    </w:p>
    <w:p w:rsidR="00497AE2" w:rsidRDefault="00371CC1">
      <w:pPr>
        <w:widowControl/>
        <w:spacing w:line="360" w:lineRule="auto"/>
        <w:ind w:firstLineChars="200" w:firstLine="480"/>
        <w:jc w:val="left"/>
        <w:rPr>
          <w:rFonts w:ascii="仿宋_GB2312" w:eastAsia="仿宋_GB2312" w:hAnsi="ˎ̥" w:cs="宋体"/>
          <w:b/>
          <w:bCs/>
          <w:color w:val="0D0D0D"/>
          <w:kern w:val="0"/>
          <w:sz w:val="24"/>
          <w:szCs w:val="24"/>
        </w:rPr>
      </w:pPr>
      <w:r>
        <w:rPr>
          <w:rFonts w:ascii="仿宋_GB2312" w:eastAsia="仿宋_GB2312" w:hAnsi="ˎ̥" w:cs="宋体" w:hint="eastAsia"/>
          <w:color w:val="0D0D0D"/>
          <w:kern w:val="0"/>
          <w:sz w:val="24"/>
          <w:szCs w:val="24"/>
        </w:rPr>
        <w:t>拟聘用教师需进行心理测试。体检、考察工作参照公务员录用标准和要求执行。拟聘用人员名单在“静安门户网站”公示7天，同时公布监督（举报）电话，接受社会监督。</w:t>
      </w:r>
    </w:p>
    <w:p w:rsidR="00497AE2" w:rsidRDefault="00371CC1">
      <w:pPr>
        <w:widowControl/>
        <w:snapToGrid w:val="0"/>
        <w:spacing w:line="360" w:lineRule="exact"/>
        <w:ind w:firstLineChars="200" w:firstLine="482"/>
        <w:jc w:val="right"/>
        <w:textAlignment w:val="baseline"/>
        <w:rPr>
          <w:rFonts w:ascii="仿宋_GB2312" w:eastAsia="仿宋_GB2312" w:hAnsi="ˎ̥" w:cs="宋体"/>
          <w:color w:val="000000"/>
          <w:kern w:val="0"/>
          <w:sz w:val="24"/>
          <w:szCs w:val="24"/>
        </w:rPr>
      </w:pPr>
      <w:r>
        <w:rPr>
          <w:rFonts w:ascii="仿宋_GB2312" w:eastAsia="仿宋_GB2312" w:hAnsi="ˎ̥" w:cs="宋体" w:hint="eastAsia"/>
          <w:b/>
          <w:bCs/>
          <w:color w:val="0D0D0D"/>
          <w:kern w:val="0"/>
          <w:sz w:val="24"/>
          <w:szCs w:val="24"/>
        </w:rPr>
        <w:t xml:space="preserve"> </w:t>
      </w:r>
    </w:p>
    <w:p w:rsidR="00497AE2" w:rsidRDefault="00497AE2">
      <w:pPr>
        <w:widowControl/>
        <w:snapToGrid w:val="0"/>
        <w:spacing w:line="360" w:lineRule="exact"/>
        <w:ind w:firstLineChars="200" w:firstLine="480"/>
        <w:jc w:val="right"/>
        <w:textAlignment w:val="baseline"/>
        <w:rPr>
          <w:rFonts w:ascii="仿宋_GB2312" w:eastAsia="仿宋_GB2312" w:hAnsi="ˎ̥" w:cs="宋体"/>
          <w:color w:val="000000"/>
          <w:kern w:val="0"/>
          <w:sz w:val="24"/>
          <w:szCs w:val="24"/>
        </w:rPr>
      </w:pPr>
    </w:p>
    <w:p w:rsidR="00497AE2" w:rsidRDefault="00497AE2">
      <w:pPr>
        <w:widowControl/>
        <w:snapToGrid w:val="0"/>
        <w:spacing w:line="360" w:lineRule="exact"/>
        <w:ind w:firstLineChars="200" w:firstLine="480"/>
        <w:jc w:val="right"/>
        <w:textAlignment w:val="baseline"/>
        <w:rPr>
          <w:rFonts w:ascii="仿宋_GB2312" w:eastAsia="仿宋_GB2312" w:hAnsi="ˎ̥" w:cs="宋体"/>
          <w:color w:val="000000"/>
          <w:kern w:val="0"/>
          <w:sz w:val="24"/>
          <w:szCs w:val="24"/>
        </w:rPr>
      </w:pPr>
    </w:p>
    <w:p w:rsidR="00C53E6D" w:rsidRDefault="00C53E6D" w:rsidP="00C53E6D">
      <w:pPr>
        <w:widowControl/>
        <w:snapToGrid w:val="0"/>
        <w:spacing w:line="360" w:lineRule="exact"/>
        <w:ind w:right="360" w:firstLineChars="200" w:firstLine="480"/>
        <w:jc w:val="right"/>
        <w:textAlignment w:val="baseline"/>
        <w:rPr>
          <w:rFonts w:ascii="仿宋_GB2312" w:eastAsia="仿宋_GB2312" w:hAnsi="ˎ̥" w:cs="宋体"/>
          <w:color w:val="000000"/>
          <w:kern w:val="0"/>
          <w:sz w:val="24"/>
          <w:szCs w:val="24"/>
        </w:rPr>
      </w:pPr>
    </w:p>
    <w:p w:rsidR="00497AE2" w:rsidRDefault="00371CC1" w:rsidP="00C53E6D">
      <w:pPr>
        <w:widowControl/>
        <w:snapToGrid w:val="0"/>
        <w:spacing w:line="360" w:lineRule="exact"/>
        <w:ind w:right="360" w:firstLineChars="200" w:firstLine="480"/>
        <w:jc w:val="right"/>
        <w:textAlignment w:val="baseline"/>
        <w:rPr>
          <w:rFonts w:ascii="仿宋_GB2312" w:eastAsia="仿宋_GB2312" w:hAnsi="ˎ̥" w:cs="宋体"/>
          <w:color w:val="000000"/>
          <w:kern w:val="0"/>
          <w:sz w:val="24"/>
          <w:szCs w:val="24"/>
        </w:rPr>
      </w:pPr>
      <w:r>
        <w:rPr>
          <w:rFonts w:ascii="仿宋_GB2312" w:eastAsia="仿宋_GB2312" w:hAnsi="ˎ̥" w:cs="宋体" w:hint="eastAsia"/>
          <w:color w:val="000000"/>
          <w:kern w:val="0"/>
          <w:sz w:val="24"/>
          <w:szCs w:val="24"/>
        </w:rPr>
        <w:t>上海行健</w:t>
      </w:r>
      <w:r>
        <w:rPr>
          <w:rFonts w:ascii="仿宋_GB2312" w:eastAsia="仿宋_GB2312" w:hAnsi="ˎ̥" w:cs="宋体"/>
          <w:color w:val="000000"/>
          <w:kern w:val="0"/>
          <w:sz w:val="24"/>
          <w:szCs w:val="24"/>
        </w:rPr>
        <w:t>职业学院</w:t>
      </w:r>
    </w:p>
    <w:p w:rsidR="00C53E6D" w:rsidRDefault="00C53E6D" w:rsidP="00C53E6D">
      <w:pPr>
        <w:widowControl/>
        <w:snapToGrid w:val="0"/>
        <w:spacing w:line="360" w:lineRule="exact"/>
        <w:ind w:right="360" w:firstLineChars="200" w:firstLine="480"/>
        <w:jc w:val="right"/>
        <w:textAlignment w:val="baseline"/>
        <w:rPr>
          <w:rFonts w:ascii="仿宋_GB2312" w:eastAsia="仿宋_GB2312" w:hAnsi="ˎ̥" w:cs="宋体"/>
          <w:color w:val="000000"/>
          <w:kern w:val="0"/>
          <w:sz w:val="24"/>
          <w:szCs w:val="24"/>
        </w:rPr>
      </w:pPr>
    </w:p>
    <w:p w:rsidR="00497AE2" w:rsidRDefault="00371CC1" w:rsidP="00C53E6D">
      <w:pPr>
        <w:widowControl/>
        <w:snapToGrid w:val="0"/>
        <w:spacing w:line="360" w:lineRule="exact"/>
        <w:ind w:right="240" w:firstLineChars="200" w:firstLine="480"/>
        <w:jc w:val="right"/>
        <w:textAlignment w:val="baseline"/>
        <w:rPr>
          <w:rFonts w:ascii="仿宋_GB2312" w:eastAsia="仿宋_GB2312" w:hAnsi="ˎ̥" w:cs="宋体"/>
          <w:kern w:val="0"/>
          <w:sz w:val="24"/>
          <w:szCs w:val="24"/>
        </w:rPr>
      </w:pPr>
      <w:r>
        <w:rPr>
          <w:rFonts w:ascii="仿宋_GB2312" w:eastAsia="仿宋_GB2312" w:hAnsi="ˎ̥" w:cs="宋体" w:hint="eastAsia"/>
          <w:kern w:val="0"/>
          <w:sz w:val="24"/>
          <w:szCs w:val="24"/>
        </w:rPr>
        <w:t xml:space="preserve">2024年 </w:t>
      </w:r>
      <w:r w:rsidR="00C53E6D">
        <w:rPr>
          <w:rFonts w:ascii="仿宋_GB2312" w:eastAsia="仿宋_GB2312" w:hAnsi="ˎ̥" w:cs="宋体" w:hint="eastAsia"/>
          <w:kern w:val="0"/>
          <w:sz w:val="24"/>
          <w:szCs w:val="24"/>
        </w:rPr>
        <w:t>5</w:t>
      </w:r>
      <w:r>
        <w:rPr>
          <w:rFonts w:ascii="仿宋_GB2312" w:eastAsia="仿宋_GB2312" w:hAnsi="ˎ̥" w:cs="宋体" w:hint="eastAsia"/>
          <w:kern w:val="0"/>
          <w:sz w:val="24"/>
          <w:szCs w:val="24"/>
        </w:rPr>
        <w:t>月</w:t>
      </w:r>
      <w:r w:rsidR="00C53E6D">
        <w:rPr>
          <w:rFonts w:ascii="仿宋_GB2312" w:eastAsia="仿宋_GB2312" w:hAnsi="ˎ̥" w:cs="宋体" w:hint="eastAsia"/>
          <w:kern w:val="0"/>
          <w:sz w:val="24"/>
          <w:szCs w:val="24"/>
        </w:rPr>
        <w:t>28</w:t>
      </w:r>
      <w:r w:rsidR="00C53E6D">
        <w:rPr>
          <w:rFonts w:ascii="仿宋_GB2312" w:eastAsia="仿宋_GB2312" w:hAnsi="ˎ̥" w:cs="宋体"/>
          <w:kern w:val="0"/>
          <w:sz w:val="24"/>
          <w:szCs w:val="24"/>
        </w:rPr>
        <w:t>日</w:t>
      </w:r>
    </w:p>
    <w:p w:rsidR="00497AE2" w:rsidRDefault="00497AE2">
      <w:pPr>
        <w:spacing w:line="400" w:lineRule="exact"/>
        <w:textAlignment w:val="baseline"/>
        <w:rPr>
          <w:sz w:val="24"/>
          <w:szCs w:val="24"/>
        </w:rPr>
      </w:pPr>
    </w:p>
    <w:sectPr w:rsidR="00497AE2">
      <w:pgSz w:w="16838" w:h="11906" w:orient="landscape"/>
      <w:pgMar w:top="794" w:right="794" w:bottom="794" w:left="794"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5B52" w:rsidRDefault="00F15B52" w:rsidP="00F71471">
      <w:r>
        <w:separator/>
      </w:r>
    </w:p>
  </w:endnote>
  <w:endnote w:type="continuationSeparator" w:id="0">
    <w:p w:rsidR="00F15B52" w:rsidRDefault="00F15B52" w:rsidP="00F71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5B52" w:rsidRDefault="00F15B52" w:rsidP="00F71471">
      <w:r>
        <w:separator/>
      </w:r>
    </w:p>
  </w:footnote>
  <w:footnote w:type="continuationSeparator" w:id="0">
    <w:p w:rsidR="00F15B52" w:rsidRDefault="00F15B52" w:rsidP="00F714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9265BF"/>
    <w:multiLevelType w:val="singleLevel"/>
    <w:tmpl w:val="489265BF"/>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U5MGE0NWE1N2E5YzgyMmYyMDIyNmZiOWE4ZTllZTYifQ=="/>
  </w:docVars>
  <w:rsids>
    <w:rsidRoot w:val="00F154B0"/>
    <w:rsid w:val="00000614"/>
    <w:rsid w:val="00035857"/>
    <w:rsid w:val="00042411"/>
    <w:rsid w:val="0005104C"/>
    <w:rsid w:val="00074756"/>
    <w:rsid w:val="0009039D"/>
    <w:rsid w:val="000A6632"/>
    <w:rsid w:val="000A6AA9"/>
    <w:rsid w:val="000A6DC6"/>
    <w:rsid w:val="000B1FC1"/>
    <w:rsid w:val="000C549E"/>
    <w:rsid w:val="000E36C2"/>
    <w:rsid w:val="000F3E6B"/>
    <w:rsid w:val="001250C5"/>
    <w:rsid w:val="0013764E"/>
    <w:rsid w:val="00184E8F"/>
    <w:rsid w:val="0018632D"/>
    <w:rsid w:val="001A1DB6"/>
    <w:rsid w:val="001B01AC"/>
    <w:rsid w:val="001B055C"/>
    <w:rsid w:val="001B1FEA"/>
    <w:rsid w:val="001B64ED"/>
    <w:rsid w:val="001E736B"/>
    <w:rsid w:val="00215F3E"/>
    <w:rsid w:val="00251164"/>
    <w:rsid w:val="002B751D"/>
    <w:rsid w:val="002D61CC"/>
    <w:rsid w:val="0030166E"/>
    <w:rsid w:val="0030261C"/>
    <w:rsid w:val="00307C5A"/>
    <w:rsid w:val="003111F8"/>
    <w:rsid w:val="00333D6D"/>
    <w:rsid w:val="00362EBC"/>
    <w:rsid w:val="00371CC1"/>
    <w:rsid w:val="00374D13"/>
    <w:rsid w:val="00393C47"/>
    <w:rsid w:val="00396901"/>
    <w:rsid w:val="003A2336"/>
    <w:rsid w:val="003A2A56"/>
    <w:rsid w:val="003B17A5"/>
    <w:rsid w:val="003C3D91"/>
    <w:rsid w:val="003C47F7"/>
    <w:rsid w:val="003E16CC"/>
    <w:rsid w:val="003F4006"/>
    <w:rsid w:val="00400D53"/>
    <w:rsid w:val="00403175"/>
    <w:rsid w:val="0041130F"/>
    <w:rsid w:val="00415EE8"/>
    <w:rsid w:val="0041776F"/>
    <w:rsid w:val="0042118C"/>
    <w:rsid w:val="00442F41"/>
    <w:rsid w:val="00461360"/>
    <w:rsid w:val="00487498"/>
    <w:rsid w:val="00497AE2"/>
    <w:rsid w:val="004B70B1"/>
    <w:rsid w:val="004D1A0F"/>
    <w:rsid w:val="004E75AD"/>
    <w:rsid w:val="004F3E8B"/>
    <w:rsid w:val="00517165"/>
    <w:rsid w:val="00574778"/>
    <w:rsid w:val="005778AC"/>
    <w:rsid w:val="005821BD"/>
    <w:rsid w:val="005D1EBD"/>
    <w:rsid w:val="005F32ED"/>
    <w:rsid w:val="006048D5"/>
    <w:rsid w:val="0061779A"/>
    <w:rsid w:val="006255B0"/>
    <w:rsid w:val="00654FE3"/>
    <w:rsid w:val="00655E73"/>
    <w:rsid w:val="0066651D"/>
    <w:rsid w:val="00666A36"/>
    <w:rsid w:val="00682E6C"/>
    <w:rsid w:val="006A406A"/>
    <w:rsid w:val="006B7F77"/>
    <w:rsid w:val="006C72F5"/>
    <w:rsid w:val="006D5298"/>
    <w:rsid w:val="006E045E"/>
    <w:rsid w:val="0070713F"/>
    <w:rsid w:val="007147CD"/>
    <w:rsid w:val="0072051C"/>
    <w:rsid w:val="007258C0"/>
    <w:rsid w:val="00727138"/>
    <w:rsid w:val="0073137E"/>
    <w:rsid w:val="0074641D"/>
    <w:rsid w:val="007B5565"/>
    <w:rsid w:val="00804A74"/>
    <w:rsid w:val="00814196"/>
    <w:rsid w:val="0082763B"/>
    <w:rsid w:val="00832C12"/>
    <w:rsid w:val="00835E5B"/>
    <w:rsid w:val="00863B1C"/>
    <w:rsid w:val="00866FDA"/>
    <w:rsid w:val="00892B5F"/>
    <w:rsid w:val="008B1E1F"/>
    <w:rsid w:val="008B2787"/>
    <w:rsid w:val="008C0E2D"/>
    <w:rsid w:val="008C6C0C"/>
    <w:rsid w:val="008D04B8"/>
    <w:rsid w:val="008D5D9A"/>
    <w:rsid w:val="00926269"/>
    <w:rsid w:val="00937DAE"/>
    <w:rsid w:val="00946DB8"/>
    <w:rsid w:val="00960B27"/>
    <w:rsid w:val="009672C9"/>
    <w:rsid w:val="00985431"/>
    <w:rsid w:val="009A053F"/>
    <w:rsid w:val="009C0717"/>
    <w:rsid w:val="009C66F8"/>
    <w:rsid w:val="009D7FD6"/>
    <w:rsid w:val="009E2E30"/>
    <w:rsid w:val="00A00CF2"/>
    <w:rsid w:val="00A1255D"/>
    <w:rsid w:val="00A31315"/>
    <w:rsid w:val="00A330D7"/>
    <w:rsid w:val="00A377BF"/>
    <w:rsid w:val="00A40735"/>
    <w:rsid w:val="00A45637"/>
    <w:rsid w:val="00A502D8"/>
    <w:rsid w:val="00A517A6"/>
    <w:rsid w:val="00A57588"/>
    <w:rsid w:val="00A644FB"/>
    <w:rsid w:val="00A67DE9"/>
    <w:rsid w:val="00A75718"/>
    <w:rsid w:val="00A83278"/>
    <w:rsid w:val="00A92379"/>
    <w:rsid w:val="00AD0E16"/>
    <w:rsid w:val="00AF6FE9"/>
    <w:rsid w:val="00B71F26"/>
    <w:rsid w:val="00B83A67"/>
    <w:rsid w:val="00BA40EB"/>
    <w:rsid w:val="00BC1ADA"/>
    <w:rsid w:val="00BD6019"/>
    <w:rsid w:val="00C013D6"/>
    <w:rsid w:val="00C30C20"/>
    <w:rsid w:val="00C53E6D"/>
    <w:rsid w:val="00C549F8"/>
    <w:rsid w:val="00C77EF7"/>
    <w:rsid w:val="00C94A92"/>
    <w:rsid w:val="00C96504"/>
    <w:rsid w:val="00CA1B98"/>
    <w:rsid w:val="00CA2734"/>
    <w:rsid w:val="00CE4A74"/>
    <w:rsid w:val="00D014FB"/>
    <w:rsid w:val="00D14A03"/>
    <w:rsid w:val="00D2369A"/>
    <w:rsid w:val="00D67B20"/>
    <w:rsid w:val="00D72160"/>
    <w:rsid w:val="00D96B74"/>
    <w:rsid w:val="00DE6848"/>
    <w:rsid w:val="00DF413B"/>
    <w:rsid w:val="00E26859"/>
    <w:rsid w:val="00E31C99"/>
    <w:rsid w:val="00E34126"/>
    <w:rsid w:val="00E37E30"/>
    <w:rsid w:val="00E47B11"/>
    <w:rsid w:val="00E551CC"/>
    <w:rsid w:val="00E56D0C"/>
    <w:rsid w:val="00E6684B"/>
    <w:rsid w:val="00ED096C"/>
    <w:rsid w:val="00ED523A"/>
    <w:rsid w:val="00EE4560"/>
    <w:rsid w:val="00EF4C05"/>
    <w:rsid w:val="00F154B0"/>
    <w:rsid w:val="00F15B52"/>
    <w:rsid w:val="00F164DD"/>
    <w:rsid w:val="00F21F89"/>
    <w:rsid w:val="00F260F2"/>
    <w:rsid w:val="00F302C0"/>
    <w:rsid w:val="00F71471"/>
    <w:rsid w:val="00F854B4"/>
    <w:rsid w:val="00FB1998"/>
    <w:rsid w:val="00FB76BD"/>
    <w:rsid w:val="00FE26FD"/>
    <w:rsid w:val="00FE69C4"/>
    <w:rsid w:val="01A50F2E"/>
    <w:rsid w:val="01CE2828"/>
    <w:rsid w:val="02813E85"/>
    <w:rsid w:val="02D06F2C"/>
    <w:rsid w:val="02F035A8"/>
    <w:rsid w:val="07F56768"/>
    <w:rsid w:val="08756DB8"/>
    <w:rsid w:val="09614FF7"/>
    <w:rsid w:val="0B0A2F7B"/>
    <w:rsid w:val="112C6057"/>
    <w:rsid w:val="113619A3"/>
    <w:rsid w:val="15583CA6"/>
    <w:rsid w:val="17237EFC"/>
    <w:rsid w:val="19846B39"/>
    <w:rsid w:val="1A126061"/>
    <w:rsid w:val="1E063B05"/>
    <w:rsid w:val="1F1B770B"/>
    <w:rsid w:val="1F8D15C1"/>
    <w:rsid w:val="208F7B72"/>
    <w:rsid w:val="2281305A"/>
    <w:rsid w:val="24B16968"/>
    <w:rsid w:val="256C6F12"/>
    <w:rsid w:val="264C3A8B"/>
    <w:rsid w:val="267914BB"/>
    <w:rsid w:val="28404E00"/>
    <w:rsid w:val="28DD7762"/>
    <w:rsid w:val="2A4E6D14"/>
    <w:rsid w:val="2E28046B"/>
    <w:rsid w:val="2EB711FE"/>
    <w:rsid w:val="30ED7A2B"/>
    <w:rsid w:val="31431B6C"/>
    <w:rsid w:val="34873A14"/>
    <w:rsid w:val="34DE449A"/>
    <w:rsid w:val="35C72C28"/>
    <w:rsid w:val="35EE4BC8"/>
    <w:rsid w:val="36FA40E7"/>
    <w:rsid w:val="38187176"/>
    <w:rsid w:val="381B541E"/>
    <w:rsid w:val="38203252"/>
    <w:rsid w:val="39B90520"/>
    <w:rsid w:val="39F756BC"/>
    <w:rsid w:val="3C537490"/>
    <w:rsid w:val="3CF05361"/>
    <w:rsid w:val="3D390DBB"/>
    <w:rsid w:val="3E9A5A19"/>
    <w:rsid w:val="3FA81FB5"/>
    <w:rsid w:val="425E46E6"/>
    <w:rsid w:val="428611BC"/>
    <w:rsid w:val="439A4B51"/>
    <w:rsid w:val="445350CD"/>
    <w:rsid w:val="46326F64"/>
    <w:rsid w:val="46ED7491"/>
    <w:rsid w:val="47C67955"/>
    <w:rsid w:val="4AF313B8"/>
    <w:rsid w:val="4E7B594C"/>
    <w:rsid w:val="4F9540DE"/>
    <w:rsid w:val="53030BB5"/>
    <w:rsid w:val="5372788C"/>
    <w:rsid w:val="55AF4AFC"/>
    <w:rsid w:val="567720D3"/>
    <w:rsid w:val="57064F94"/>
    <w:rsid w:val="5CB12E81"/>
    <w:rsid w:val="606F1089"/>
    <w:rsid w:val="611D1740"/>
    <w:rsid w:val="638906B4"/>
    <w:rsid w:val="65273CE0"/>
    <w:rsid w:val="66ED700B"/>
    <w:rsid w:val="682E182A"/>
    <w:rsid w:val="6949488D"/>
    <w:rsid w:val="6E8403F6"/>
    <w:rsid w:val="6E9006FC"/>
    <w:rsid w:val="75420610"/>
    <w:rsid w:val="762233C9"/>
    <w:rsid w:val="78942C59"/>
    <w:rsid w:val="78CF04BF"/>
    <w:rsid w:val="7A9220C7"/>
    <w:rsid w:val="7C694787"/>
    <w:rsid w:val="7D540DF8"/>
    <w:rsid w:val="7DCD737C"/>
    <w:rsid w:val="7F75306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4FF7CC7-EE99-4C97-ABF9-C0C4BD485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autoRedefine/>
    <w:uiPriority w:val="99"/>
    <w:semiHidden/>
    <w:unhideWhenUsed/>
    <w:qFormat/>
    <w:rPr>
      <w:sz w:val="18"/>
      <w:szCs w:val="18"/>
    </w:rPr>
  </w:style>
  <w:style w:type="paragraph" w:styleId="a4">
    <w:name w:val="footer"/>
    <w:basedOn w:val="a"/>
    <w:link w:val="Char0"/>
    <w:autoRedefine/>
    <w:uiPriority w:val="99"/>
    <w:unhideWhenUsed/>
    <w:qFormat/>
    <w:pPr>
      <w:tabs>
        <w:tab w:val="center" w:pos="4153"/>
        <w:tab w:val="right" w:pos="8306"/>
      </w:tabs>
      <w:snapToGrid w:val="0"/>
      <w:jc w:val="left"/>
    </w:pPr>
    <w:rPr>
      <w:sz w:val="18"/>
      <w:szCs w:val="18"/>
    </w:rPr>
  </w:style>
  <w:style w:type="paragraph" w:styleId="a5">
    <w:name w:val="header"/>
    <w:basedOn w:val="a"/>
    <w:link w:val="Char1"/>
    <w:autoRedefine/>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Hyperlink"/>
    <w:basedOn w:val="a0"/>
    <w:autoRedefine/>
    <w:qFormat/>
    <w:rPr>
      <w:color w:val="0000FF" w:themeColor="hyperlink"/>
      <w:u w:val="single"/>
    </w:rPr>
  </w:style>
  <w:style w:type="character" w:customStyle="1" w:styleId="Char1">
    <w:name w:val="页眉 Char"/>
    <w:basedOn w:val="a0"/>
    <w:link w:val="a5"/>
    <w:autoRedefine/>
    <w:uiPriority w:val="99"/>
    <w:qFormat/>
    <w:rPr>
      <w:sz w:val="18"/>
      <w:szCs w:val="18"/>
    </w:rPr>
  </w:style>
  <w:style w:type="character" w:customStyle="1" w:styleId="Char0">
    <w:name w:val="页脚 Char"/>
    <w:basedOn w:val="a0"/>
    <w:link w:val="a4"/>
    <w:autoRedefine/>
    <w:uiPriority w:val="99"/>
    <w:qFormat/>
    <w:rPr>
      <w:sz w:val="18"/>
      <w:szCs w:val="18"/>
    </w:rPr>
  </w:style>
  <w:style w:type="character" w:customStyle="1" w:styleId="Char">
    <w:name w:val="批注框文本 Char"/>
    <w:basedOn w:val="a0"/>
    <w:link w:val="a3"/>
    <w:autoRedefine/>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25237;&#36882;&#31616;&#21382;&#37038;&#31665;&#65306;xjxyrs@126.com&#25110;&#37038;&#23492;&#33267;&#65306;&#19978;&#28023;&#24066;&#21407;&#24179;&#36335;55&#21495;131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204</Words>
  <Characters>1165</Characters>
  <Application>Microsoft Office Word</Application>
  <DocSecurity>0</DocSecurity>
  <Lines>9</Lines>
  <Paragraphs>2</Paragraphs>
  <ScaleCrop>false</ScaleCrop>
  <Company>Lenovo</Company>
  <LinksUpToDate>false</LinksUpToDate>
  <CharactersWithSpaces>1367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pc</cp:lastModifiedBy>
  <cp:revision>5</cp:revision>
  <cp:lastPrinted>2023-11-06T06:35:00Z</cp:lastPrinted>
  <dcterms:created xsi:type="dcterms:W3CDTF">2024-03-22T04:34:00Z</dcterms:created>
  <dcterms:modified xsi:type="dcterms:W3CDTF">2024-05-27T06:05:00Z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6FE3E1000A0644C584FFC9C219D3541A_13</vt:lpwstr>
  </property>
</Properties>
</file>