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460" w:lineRule="exact"/>
        <w:jc w:val="left"/>
        <w:rPr>
          <w:rFonts w:hint="eastAsia" w:ascii="黑体" w:eastAsia="黑体" w:cs="宋体"/>
          <w:kern w:val="0"/>
          <w:sz w:val="32"/>
          <w:szCs w:val="32"/>
        </w:rPr>
      </w:pPr>
      <w:r>
        <w:rPr>
          <w:rFonts w:hint="eastAsia" w:ascii="黑体" w:eastAsia="黑体" w:cs="华文中宋"/>
          <w:bCs/>
          <w:kern w:val="0"/>
          <w:sz w:val="32"/>
          <w:szCs w:val="32"/>
        </w:rPr>
        <w:t>附件1</w:t>
      </w:r>
    </w:p>
    <w:p>
      <w:pPr>
        <w:spacing w:line="240" w:lineRule="atLeast"/>
        <w:jc w:val="center"/>
        <w:rPr>
          <w:rFonts w:hint="eastAsia" w:ascii="方正小标宋简体" w:eastAsia="方正小标宋简体" w:cs="宋体"/>
          <w:kern w:val="0"/>
          <w:sz w:val="40"/>
          <w:szCs w:val="40"/>
        </w:rPr>
      </w:pPr>
      <w:r>
        <w:rPr>
          <w:rFonts w:hint="eastAsia" w:ascii="方正小标宋简体" w:eastAsia="方正小标宋简体"/>
          <w:spacing w:val="-6"/>
          <w:sz w:val="40"/>
          <w:szCs w:val="40"/>
        </w:rPr>
        <w:t>2024年平阳县中小学幼儿园教师公开招聘</w:t>
      </w:r>
      <w:r>
        <w:rPr>
          <w:rFonts w:hint="eastAsia" w:ascii="方正小标宋简体" w:eastAsia="方正小标宋简体" w:cs="宋体"/>
          <w:kern w:val="0"/>
          <w:sz w:val="40"/>
          <w:szCs w:val="40"/>
        </w:rPr>
        <w:t>计划表</w:t>
      </w:r>
    </w:p>
    <w:p>
      <w:pPr>
        <w:jc w:val="left"/>
        <w:rPr>
          <w:rFonts w:hint="eastAsia" w:eastAsia="方正仿宋简体"/>
          <w:b/>
          <w:sz w:val="32"/>
          <w:szCs w:val="24"/>
        </w:rPr>
      </w:pPr>
    </w:p>
    <w:tbl>
      <w:tblPr>
        <w:tblStyle w:val="7"/>
        <w:tblW w:w="14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470"/>
        <w:gridCol w:w="1652"/>
        <w:gridCol w:w="1417"/>
        <w:gridCol w:w="1309"/>
        <w:gridCol w:w="1544"/>
        <w:gridCol w:w="1417"/>
        <w:gridCol w:w="2811"/>
        <w:gridCol w:w="1585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代码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报考岗位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就业去向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招聘人数（其中定向岗位人数）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学历要求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教师资格要求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普通话要求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试课考核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全县小学岗位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6（农村定向2）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报考学前教育、中小学体育、初中各学科、高中各学科、特殊教育岗位须与普通高校所学专业对口（详见附件3）。物理、化学、生物、科学教育等专业可报考初中科学岗位；政治、历史、地理、人文教育等专业可报考初中社会（包括历史与社会、道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德与法治）岗位；教育学、小学教育、初等教育、特殊教育专业若毕业证书没有注明方向，可按照教师资格证注明的学科进行报考。优秀退役军人报考中小学体育岗位，专业不限。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语文或小学全科教师资格证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二级甲等及以上</w:t>
            </w:r>
          </w:p>
        </w:tc>
        <w:tc>
          <w:tcPr>
            <w:tcW w:w="10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小学教材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全县小学岗位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数学或小学全科教师资格证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初中、小学岗位统筹安排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4(面向退役军人1)（特校定向1）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学士学位及以上(退役军人不作要求)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体育或小学全科教师资格证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平阳特校岗位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6（特校定向）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专科及以上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/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特殊教育或其它学科教师资格证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全县初中岗位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中学语文教师资格证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二级甲等及以上</w:t>
            </w:r>
          </w:p>
        </w:tc>
        <w:tc>
          <w:tcPr>
            <w:tcW w:w="10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初中教材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全县初中岗位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中学数学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全县初中岗位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中学英语教师资格证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2408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初中科学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全县初中岗位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物理、化学、生物、或初中科学教师资格证之一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2409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初中社会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全县初中岗位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初中思想品德、历史与社会或高中思想政治、历史、地理教师资格证之一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2410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初中心理健康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全县初中岗位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4（特校定向1）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中学心理健康教师资格证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2411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高中语文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全县高中岗位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高中语文教师资格证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二级甲等及以上</w:t>
            </w:r>
          </w:p>
        </w:tc>
        <w:tc>
          <w:tcPr>
            <w:tcW w:w="10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2412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高中数学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全县高中岗位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高中数学教师资格证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2413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高中英语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全县高中岗位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高中英语教师资格证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2414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高中地理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全县高中岗位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高中地理教师资格证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2415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高中政治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全县高中岗位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高中政治教师资格证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2416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高中历史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全县高中岗位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学士学位及以上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高中历史教师资格证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2417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全县幼儿园岗位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2（农村定向1）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专科及以上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/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幼儿园教师资格证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二级乙等及以上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  <w:lang w:bidi="ar"/>
              </w:rPr>
              <w:t>幼儿园教材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10B3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方正仿宋简体"/>
      <w:sz w:val="32"/>
      <w:szCs w:val="24"/>
    </w:rPr>
  </w:style>
  <w:style w:type="paragraph" w:styleId="3">
    <w:name w:val="Body Text"/>
    <w:basedOn w:val="1"/>
    <w:next w:val="2"/>
    <w:uiPriority w:val="0"/>
    <w:pPr>
      <w:jc w:val="center"/>
    </w:pPr>
    <w:rPr>
      <w:rFonts w:eastAsia="仿宋_GB2312"/>
      <w:b/>
      <w:sz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2024-06-04T07:43:20Z</dcterms:created>
  <dc:creator>Administrator</dc:creator>
  <cp:lastModifiedBy>Administrator</cp:lastModifiedBy>
  <dcterms:modified xsi:type="dcterms:W3CDTF">2024-06-04T07:44:45Z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CBD61597AB6047E1AAC7D48FC5BCB814_12</vt:lpwstr>
  </property>
</Properties>
</file>