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cs="Times New Roman"/>
          <w:color w:val="auto"/>
        </w:rPr>
      </w:pPr>
      <w:r>
        <w:rPr>
          <w:rFonts w:hint="eastAsia" w:ascii="黑体" w:hAnsi="黑体" w:eastAsia="黑体" w:cs="Times New Roman"/>
          <w:color w:val="auto"/>
        </w:rPr>
        <w:t>附件2</w:t>
      </w:r>
    </w:p>
    <w:p>
      <w:pPr>
        <w:spacing w:line="500" w:lineRule="exact"/>
        <w:jc w:val="left"/>
        <w:rPr>
          <w:rFonts w:ascii="方正小标宋简体" w:hAnsi="华文中宋" w:eastAsia="宋体" w:cs="Times New Roman"/>
          <w:color w:val="auto"/>
          <w:sz w:val="40"/>
          <w:szCs w:val="40"/>
        </w:rPr>
      </w:pPr>
      <w:r>
        <w:rPr>
          <w:rFonts w:ascii="方正小标宋简体" w:hAnsi="华文中宋" w:eastAsia="宋体" w:cs="Times New Roman"/>
          <w:color w:val="auto"/>
          <w:sz w:val="40"/>
          <w:szCs w:val="40"/>
        </w:rPr>
        <w:t xml:space="preserve"> </w:t>
      </w:r>
    </w:p>
    <w:p>
      <w:pPr>
        <w:spacing w:line="500" w:lineRule="exact"/>
        <w:jc w:val="center"/>
        <w:rPr>
          <w:color w:val="auto"/>
          <w:spacing w:val="8"/>
          <w:sz w:val="44"/>
          <w:szCs w:val="44"/>
          <w:shd w:val="clear" w:color="auto" w:fill="FFFFFF"/>
        </w:rPr>
      </w:pPr>
      <w:r>
        <w:rPr>
          <w:color w:val="auto"/>
          <w:spacing w:val="8"/>
          <w:sz w:val="44"/>
          <w:szCs w:val="44"/>
          <w:shd w:val="clear" w:color="auto" w:fill="FFFFFF"/>
        </w:rPr>
        <w:t>考核量化计分办法</w:t>
      </w:r>
    </w:p>
    <w:p>
      <w:pPr>
        <w:spacing w:line="100" w:lineRule="exact"/>
        <w:rPr>
          <w:color w:val="auto"/>
          <w:spacing w:val="8"/>
          <w:sz w:val="44"/>
          <w:szCs w:val="44"/>
          <w:shd w:val="clear" w:color="auto" w:fill="FFFFFF"/>
        </w:rPr>
      </w:pPr>
      <w:r>
        <w:rPr>
          <w:rFonts w:hint="eastAsia"/>
          <w:color w:val="auto"/>
          <w:spacing w:val="8"/>
          <w:sz w:val="44"/>
          <w:szCs w:val="44"/>
          <w:shd w:val="clear" w:color="auto" w:fill="FFFFFF"/>
        </w:rPr>
        <w:t xml:space="preserve"> </w:t>
      </w:r>
    </w:p>
    <w:p>
      <w:pPr>
        <w:spacing w:line="100" w:lineRule="exact"/>
        <w:rPr>
          <w:color w:val="auto"/>
          <w:spacing w:val="8"/>
          <w:sz w:val="24"/>
          <w:shd w:val="clear" w:color="auto" w:fill="FFFFFF"/>
        </w:rPr>
      </w:pPr>
      <w:r>
        <w:rPr>
          <w:rFonts w:hint="eastAsia"/>
          <w:color w:val="auto"/>
          <w:spacing w:val="8"/>
          <w:sz w:val="24"/>
          <w:shd w:val="clear" w:color="auto" w:fill="FFFFFF"/>
        </w:rPr>
        <w:t xml:space="preserve"> </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一、资格量化（15分）</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1.学历分（5分）：硕士研究生学历或学位及以上5分、双本科（学士）4分，本科3分。</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2.专业技术职务分（5分）：正高级教师5分，高级教师4分，一级教师3分，二级教师2分。</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3.骨干分（5分）：</w:t>
      </w:r>
    </w:p>
    <w:tbl>
      <w:tblPr>
        <w:tblStyle w:val="5"/>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786"/>
        <w:gridCol w:w="2787"/>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类别</w:t>
            </w:r>
          </w:p>
        </w:tc>
        <w:tc>
          <w:tcPr>
            <w:tcW w:w="27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市级“二坛”及以上、</w:t>
            </w:r>
          </w:p>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县级“三名”（相当乐清市第一层次）</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县级“二坛”、</w:t>
            </w:r>
          </w:p>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市级骨干（相当乐清市第二层次）</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县级学科骨干（相当乐清市第三层次）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分值</w:t>
            </w:r>
          </w:p>
        </w:tc>
        <w:tc>
          <w:tcPr>
            <w:tcW w:w="27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5</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3</w:t>
            </w:r>
          </w:p>
        </w:tc>
        <w:tc>
          <w:tcPr>
            <w:tcW w:w="278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color w:val="auto"/>
                <w:spacing w:val="8"/>
                <w:sz w:val="28"/>
                <w:szCs w:val="28"/>
                <w:shd w:val="clear" w:color="auto" w:fill="FFFFFF"/>
              </w:rPr>
            </w:pPr>
            <w:r>
              <w:rPr>
                <w:rFonts w:hint="eastAsia"/>
                <w:color w:val="auto"/>
                <w:spacing w:val="8"/>
                <w:sz w:val="28"/>
                <w:szCs w:val="28"/>
                <w:shd w:val="clear" w:color="auto" w:fill="FFFFFF"/>
              </w:rPr>
              <w:t>1</w:t>
            </w:r>
          </w:p>
        </w:tc>
      </w:tr>
    </w:tbl>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有多项</w:t>
      </w:r>
      <w:bookmarkStart w:id="0" w:name="_Hlk161946676"/>
      <w:r>
        <w:rPr>
          <w:rFonts w:hint="eastAsia"/>
          <w:color w:val="auto"/>
          <w:spacing w:val="8"/>
          <w:sz w:val="28"/>
          <w:szCs w:val="28"/>
          <w:shd w:val="clear" w:color="auto" w:fill="FFFFFF"/>
        </w:rPr>
        <w:t>骨干荣誉</w:t>
      </w:r>
      <w:bookmarkEnd w:id="0"/>
      <w:r>
        <w:rPr>
          <w:rFonts w:hint="eastAsia"/>
          <w:color w:val="auto"/>
          <w:spacing w:val="8"/>
          <w:sz w:val="28"/>
          <w:szCs w:val="28"/>
          <w:shd w:val="clear" w:color="auto" w:fill="FFFFFF"/>
        </w:rPr>
        <w:t>的，取最高档次计分一次。外地骨干教师序列与我市不一样的参照执行。</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二、业务考核（8</w:t>
      </w:r>
      <w:r>
        <w:rPr>
          <w:rFonts w:hint="eastAsia"/>
          <w:color w:val="auto"/>
          <w:spacing w:val="8"/>
          <w:sz w:val="28"/>
          <w:szCs w:val="28"/>
          <w:shd w:val="clear" w:color="auto" w:fill="FFFFFF"/>
          <w:lang w:val="en-US" w:eastAsia="zh-CN"/>
        </w:rPr>
        <w:t>5</w:t>
      </w:r>
      <w:r>
        <w:rPr>
          <w:rFonts w:hint="eastAsia"/>
          <w:color w:val="auto"/>
          <w:spacing w:val="8"/>
          <w:sz w:val="28"/>
          <w:szCs w:val="28"/>
          <w:shd w:val="clear" w:color="auto" w:fill="FFFFFF"/>
        </w:rPr>
        <w:t>分）</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业务考核采用模拟上课（试课）的形式进行，按百分制计分，最后按</w:t>
      </w:r>
      <w:r>
        <w:rPr>
          <w:rFonts w:hint="eastAsia"/>
          <w:color w:val="auto"/>
          <w:spacing w:val="8"/>
          <w:sz w:val="28"/>
          <w:szCs w:val="28"/>
          <w:shd w:val="clear" w:color="auto" w:fill="FFFFFF"/>
          <w:lang w:val="en-US" w:eastAsia="zh-CN"/>
        </w:rPr>
        <w:t>85</w:t>
      </w:r>
      <w:r>
        <w:rPr>
          <w:rFonts w:hint="eastAsia"/>
          <w:color w:val="auto"/>
          <w:spacing w:val="8"/>
          <w:sz w:val="28"/>
          <w:szCs w:val="28"/>
          <w:shd w:val="clear" w:color="auto" w:fill="FFFFFF"/>
        </w:rPr>
        <w:t>%比例折算到考试总成绩。</w:t>
      </w:r>
    </w:p>
    <w:p>
      <w:pPr>
        <w:spacing w:line="54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三、本办法仅适用于本次选调。未尽事宜，由乐清市教育局会同乐清市人力资源和社会保障局研究确定并负责解释。</w:t>
      </w:r>
    </w:p>
    <w:p>
      <w:pPr>
        <w:spacing w:line="42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 xml:space="preserve"> </w:t>
      </w:r>
    </w:p>
    <w:p>
      <w:pPr>
        <w:spacing w:line="42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 xml:space="preserve"> </w:t>
      </w:r>
    </w:p>
    <w:p>
      <w:pPr>
        <w:spacing w:line="420" w:lineRule="exact"/>
        <w:ind w:firstLine="592" w:firstLineChars="200"/>
        <w:rPr>
          <w:color w:val="auto"/>
          <w:spacing w:val="8"/>
          <w:sz w:val="28"/>
          <w:szCs w:val="28"/>
          <w:shd w:val="clear" w:color="auto" w:fill="FFFFFF"/>
        </w:rPr>
      </w:pPr>
      <w:r>
        <w:rPr>
          <w:rFonts w:hint="eastAsia"/>
          <w:color w:val="auto"/>
          <w:spacing w:val="8"/>
          <w:sz w:val="28"/>
          <w:szCs w:val="28"/>
          <w:shd w:val="clear" w:color="auto" w:fill="FFFFFF"/>
        </w:rPr>
        <w:t xml:space="preserve"> </w:t>
      </w:r>
    </w:p>
    <w:p>
      <w:pPr>
        <w:widowControl/>
        <w:adjustRightInd w:val="0"/>
        <w:snapToGrid w:val="0"/>
        <w:spacing w:before="156" w:beforeLines="50"/>
        <w:jc w:val="left"/>
        <w:rPr>
          <w:rFonts w:ascii="黑体" w:hAnsi="黑体" w:eastAsia="黑体" w:cs="Times New Roman"/>
          <w:color w:val="auto"/>
        </w:rPr>
      </w:pPr>
    </w:p>
    <w:p>
      <w:pPr>
        <w:widowControl/>
        <w:adjustRightInd w:val="0"/>
        <w:snapToGrid w:val="0"/>
        <w:spacing w:before="156" w:beforeLines="50"/>
        <w:jc w:val="left"/>
        <w:rPr>
          <w:rFonts w:ascii="黑体" w:hAnsi="黑体" w:eastAsia="黑体" w:cs="Times New Roman"/>
          <w:color w:val="auto"/>
        </w:rPr>
      </w:pPr>
    </w:p>
    <w:p>
      <w:pPr>
        <w:widowControl/>
        <w:adjustRightInd w:val="0"/>
        <w:snapToGrid w:val="0"/>
        <w:spacing w:before="156" w:beforeLines="50"/>
        <w:jc w:val="left"/>
        <w:rPr>
          <w:rFonts w:ascii="黑体" w:hAnsi="黑体" w:eastAsia="黑体" w:cs="Times New Roman"/>
          <w:color w:val="auto"/>
        </w:rPr>
      </w:pPr>
      <w:bookmarkStart w:id="1" w:name="_GoBack"/>
      <w:bookmarkEnd w:id="1"/>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901255"/>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Dg3YzNiYTBmNDllMTllNTI2YmQ2NjhmYzcyNWUifQ=="/>
  </w:docVars>
  <w:rsids>
    <w:rsidRoot w:val="599D069A"/>
    <w:rsid w:val="00044130"/>
    <w:rsid w:val="00052C53"/>
    <w:rsid w:val="000B1CE9"/>
    <w:rsid w:val="000B6326"/>
    <w:rsid w:val="000E2F28"/>
    <w:rsid w:val="000F5C59"/>
    <w:rsid w:val="00107C17"/>
    <w:rsid w:val="00124A44"/>
    <w:rsid w:val="001503C7"/>
    <w:rsid w:val="001A32EE"/>
    <w:rsid w:val="001A4203"/>
    <w:rsid w:val="001D32ED"/>
    <w:rsid w:val="001E4BFA"/>
    <w:rsid w:val="001F458C"/>
    <w:rsid w:val="002149D6"/>
    <w:rsid w:val="002173CA"/>
    <w:rsid w:val="002848B7"/>
    <w:rsid w:val="002A6C69"/>
    <w:rsid w:val="00306863"/>
    <w:rsid w:val="00307ADD"/>
    <w:rsid w:val="00341B92"/>
    <w:rsid w:val="003E668F"/>
    <w:rsid w:val="003F106D"/>
    <w:rsid w:val="00404BC0"/>
    <w:rsid w:val="00424D04"/>
    <w:rsid w:val="00432BE4"/>
    <w:rsid w:val="00437104"/>
    <w:rsid w:val="004A4931"/>
    <w:rsid w:val="0051528E"/>
    <w:rsid w:val="00530F17"/>
    <w:rsid w:val="00535C9D"/>
    <w:rsid w:val="00550AB1"/>
    <w:rsid w:val="00550C88"/>
    <w:rsid w:val="005B46ED"/>
    <w:rsid w:val="0060115E"/>
    <w:rsid w:val="006055CD"/>
    <w:rsid w:val="00630876"/>
    <w:rsid w:val="00633FA0"/>
    <w:rsid w:val="0077695A"/>
    <w:rsid w:val="00796602"/>
    <w:rsid w:val="007A296D"/>
    <w:rsid w:val="007A464F"/>
    <w:rsid w:val="008248FB"/>
    <w:rsid w:val="00830C3E"/>
    <w:rsid w:val="008408B2"/>
    <w:rsid w:val="00852C11"/>
    <w:rsid w:val="008B7291"/>
    <w:rsid w:val="008C160F"/>
    <w:rsid w:val="008D7D3F"/>
    <w:rsid w:val="008E154F"/>
    <w:rsid w:val="009458FB"/>
    <w:rsid w:val="00962F78"/>
    <w:rsid w:val="00986149"/>
    <w:rsid w:val="009A35DD"/>
    <w:rsid w:val="009F0AAE"/>
    <w:rsid w:val="00A10816"/>
    <w:rsid w:val="00A472B8"/>
    <w:rsid w:val="00A519AE"/>
    <w:rsid w:val="00A51E28"/>
    <w:rsid w:val="00A669EC"/>
    <w:rsid w:val="00A84B67"/>
    <w:rsid w:val="00A90FAE"/>
    <w:rsid w:val="00AC2FB1"/>
    <w:rsid w:val="00AC39AF"/>
    <w:rsid w:val="00AD16CA"/>
    <w:rsid w:val="00B21B55"/>
    <w:rsid w:val="00B27684"/>
    <w:rsid w:val="00B35681"/>
    <w:rsid w:val="00BA4F4E"/>
    <w:rsid w:val="00BB351B"/>
    <w:rsid w:val="00BC0EBB"/>
    <w:rsid w:val="00BD3B5C"/>
    <w:rsid w:val="00C02384"/>
    <w:rsid w:val="00C60371"/>
    <w:rsid w:val="00C6709D"/>
    <w:rsid w:val="00C676AA"/>
    <w:rsid w:val="00C850D3"/>
    <w:rsid w:val="00C865D0"/>
    <w:rsid w:val="00CA413C"/>
    <w:rsid w:val="00CF071A"/>
    <w:rsid w:val="00CF097A"/>
    <w:rsid w:val="00CF13B3"/>
    <w:rsid w:val="00D13C09"/>
    <w:rsid w:val="00D31450"/>
    <w:rsid w:val="00D7309B"/>
    <w:rsid w:val="00DA3D3F"/>
    <w:rsid w:val="00DB4E49"/>
    <w:rsid w:val="00DC7911"/>
    <w:rsid w:val="00DF39C3"/>
    <w:rsid w:val="00E76552"/>
    <w:rsid w:val="00E860DC"/>
    <w:rsid w:val="00E9098F"/>
    <w:rsid w:val="00E9321A"/>
    <w:rsid w:val="00EB2B07"/>
    <w:rsid w:val="00EC4E05"/>
    <w:rsid w:val="00EE431A"/>
    <w:rsid w:val="00EF2721"/>
    <w:rsid w:val="00EF384A"/>
    <w:rsid w:val="00EF77E1"/>
    <w:rsid w:val="00F34282"/>
    <w:rsid w:val="00F726EF"/>
    <w:rsid w:val="00F751FB"/>
    <w:rsid w:val="00F80A86"/>
    <w:rsid w:val="02D27B32"/>
    <w:rsid w:val="04004CAE"/>
    <w:rsid w:val="053D6E62"/>
    <w:rsid w:val="09E5038A"/>
    <w:rsid w:val="15EC7425"/>
    <w:rsid w:val="1A736866"/>
    <w:rsid w:val="1AC9482E"/>
    <w:rsid w:val="1C41743D"/>
    <w:rsid w:val="1DD31EC1"/>
    <w:rsid w:val="1EFB0631"/>
    <w:rsid w:val="1FAB4FAA"/>
    <w:rsid w:val="21BD2531"/>
    <w:rsid w:val="26151358"/>
    <w:rsid w:val="2E875179"/>
    <w:rsid w:val="2EA14BED"/>
    <w:rsid w:val="31371A4C"/>
    <w:rsid w:val="32FE33C6"/>
    <w:rsid w:val="38E70932"/>
    <w:rsid w:val="3A3F57EA"/>
    <w:rsid w:val="3AF47336"/>
    <w:rsid w:val="4115341F"/>
    <w:rsid w:val="420428C2"/>
    <w:rsid w:val="42915A90"/>
    <w:rsid w:val="42E53399"/>
    <w:rsid w:val="44B54E0C"/>
    <w:rsid w:val="44B74B45"/>
    <w:rsid w:val="44C44CA3"/>
    <w:rsid w:val="47DD37E6"/>
    <w:rsid w:val="4B627F6B"/>
    <w:rsid w:val="4C2555A1"/>
    <w:rsid w:val="4D21195C"/>
    <w:rsid w:val="4D251599"/>
    <w:rsid w:val="4E4D6C45"/>
    <w:rsid w:val="51387B25"/>
    <w:rsid w:val="51CA768F"/>
    <w:rsid w:val="599839E2"/>
    <w:rsid w:val="599D069A"/>
    <w:rsid w:val="5B5420B7"/>
    <w:rsid w:val="5C326AF7"/>
    <w:rsid w:val="67F4440C"/>
    <w:rsid w:val="6A6F0571"/>
    <w:rsid w:val="71923579"/>
    <w:rsid w:val="747205AC"/>
    <w:rsid w:val="762F09B3"/>
    <w:rsid w:val="763238CE"/>
    <w:rsid w:val="78084DFE"/>
    <w:rsid w:val="787D332F"/>
    <w:rsid w:val="7B7B6FE8"/>
    <w:rsid w:val="7EC52ED6"/>
    <w:rsid w:val="7EF2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微软雅黑"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微软雅黑" w:eastAsia="仿宋_GB2312" w:cs="仿宋_GB231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99"/>
    <w:pPr>
      <w:tabs>
        <w:tab w:val="center" w:pos="4153"/>
        <w:tab w:val="right" w:pos="8306"/>
      </w:tabs>
      <w:snapToGrid w:val="0"/>
      <w:jc w:val="left"/>
    </w:pPr>
    <w:rPr>
      <w:sz w:val="18"/>
      <w:szCs w:val="18"/>
    </w:rPr>
  </w:style>
  <w:style w:type="paragraph" w:styleId="3">
    <w:name w:val="header"/>
    <w:basedOn w:val="1"/>
    <w:link w:val="10"/>
    <w:autoRedefine/>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sz w:val="24"/>
    </w:rPr>
  </w:style>
  <w:style w:type="character" w:styleId="7">
    <w:name w:val="Strong"/>
    <w:basedOn w:val="6"/>
    <w:autoRedefine/>
    <w:qFormat/>
    <w:uiPriority w:val="0"/>
    <w:rPr>
      <w:b/>
    </w:rPr>
  </w:style>
  <w:style w:type="character" w:styleId="8">
    <w:name w:val="Hyperlink"/>
    <w:basedOn w:val="6"/>
    <w:autoRedefine/>
    <w:qFormat/>
    <w:uiPriority w:val="0"/>
    <w:rPr>
      <w:color w:val="0026E5" w:themeColor="hyperlink"/>
      <w:u w:val="single"/>
      <w14:textFill>
        <w14:solidFill>
          <w14:schemeClr w14:val="hlink"/>
        </w14:solidFill>
      </w14:textFill>
    </w:rPr>
  </w:style>
  <w:style w:type="character" w:customStyle="1" w:styleId="9">
    <w:name w:val="未处理的提及1"/>
    <w:basedOn w:val="6"/>
    <w:autoRedefine/>
    <w:semiHidden/>
    <w:unhideWhenUsed/>
    <w:qFormat/>
    <w:uiPriority w:val="99"/>
    <w:rPr>
      <w:color w:val="605E5C"/>
      <w:shd w:val="clear" w:color="auto" w:fill="E1DFDD"/>
    </w:rPr>
  </w:style>
  <w:style w:type="character" w:customStyle="1" w:styleId="10">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1">
    <w:name w:val="页脚 字符"/>
    <w:basedOn w:val="6"/>
    <w:link w:val="2"/>
    <w:autoRedefine/>
    <w:qFormat/>
    <w:uiPriority w:val="99"/>
    <w:rPr>
      <w:rFonts w:asciiTheme="minorHAnsi" w:hAnsiTheme="minorHAnsi" w:eastAsiaTheme="minorEastAsia" w:cstheme="minorBidi"/>
      <w:kern w:val="2"/>
      <w:sz w:val="18"/>
      <w:szCs w:val="18"/>
    </w:rPr>
  </w:style>
  <w:style w:type="paragraph" w:styleId="12">
    <w:name w:val="List Paragraph"/>
    <w:basedOn w:val="1"/>
    <w:autoRedefine/>
    <w:unhideWhenUsed/>
    <w:qFormat/>
    <w:uiPriority w:val="99"/>
    <w:pPr>
      <w:ind w:firstLine="420" w:firstLineChars="200"/>
    </w:pPr>
  </w:style>
  <w:style w:type="character" w:customStyle="1" w:styleId="13">
    <w:name w:val="未处理的提及2"/>
    <w:basedOn w:val="6"/>
    <w:autoRedefine/>
    <w:semiHidden/>
    <w:unhideWhenUsed/>
    <w:qFormat/>
    <w:uiPriority w:val="99"/>
    <w:rPr>
      <w:color w:val="605E5C"/>
      <w:shd w:val="clear" w:color="auto" w:fill="E1DFDD"/>
    </w:rPr>
  </w:style>
  <w:style w:type="paragraph" w:customStyle="1" w:styleId="14">
    <w:name w:val="text-tag"/>
    <w:basedOn w:val="1"/>
    <w:autoRedefine/>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1108</Words>
  <Characters>1160</Characters>
  <Lines>34</Lines>
  <Paragraphs>9</Paragraphs>
  <TotalTime>14</TotalTime>
  <ScaleCrop>false</ScaleCrop>
  <LinksUpToDate>false</LinksUpToDate>
  <CharactersWithSpaces>1427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2024-05-29T12:27:00Z</dcterms:created>
  <dc:creator>Administrator</dc:creator>
  <cp:lastModifiedBy>阿豪</cp:lastModifiedBy>
  <cp:lastPrinted>2024-06-07T01:05:00Z</cp:lastPrinted>
  <dcterms:modified xsi:type="dcterms:W3CDTF">2024-06-07T07:34:43Z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E46D674060FA4B5FA661AA832C16F11C_13</vt:lpwstr>
  </property>
</Properties>
</file>