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1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4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81"/>
        <w:gridCol w:w="1713"/>
        <w:gridCol w:w="442"/>
        <w:gridCol w:w="1237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w w:val="90"/>
                <w:sz w:val="36"/>
                <w:szCs w:val="36"/>
                <w:lang w:val="en-US" w:eastAsia="zh-CN"/>
              </w:rPr>
              <w:t>2024年从农村小学选调教师转岗分流到城区幼儿园任教报名表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报考学段学科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近期正面免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冠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000000"/>
                <w:szCs w:val="21"/>
              </w:rPr>
              <w:t>1寸彩照</w:t>
            </w:r>
          </w:p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装贴或打印）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现工作(编制）单位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（指入职任教）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学段学科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2021年9月以来</w:t>
            </w: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eastAsia="zh-CN"/>
              </w:rPr>
              <w:t>无违法违纪行为</w:t>
            </w: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或受党纪政纪处分影响期已满（填无或已满）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2022/2023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w w:val="95"/>
                <w:kern w:val="2"/>
                <w:sz w:val="20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学年度考评情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总人数：   名，排名：   名， 占前     %；机关跟班人员考评等次：       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现任教学校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（详细学校名称）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w w:val="95"/>
                <w:sz w:val="20"/>
                <w:szCs w:val="28"/>
                <w:lang w:val="en-US" w:eastAsia="zh-CN"/>
              </w:rPr>
              <w:t>现任教学段学科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个人简历（从开始工作填起）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在何地何部门工作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9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以上内容真实有效，如有不实，弄虚作假，本人自愿放弃选调资格并承担相应责任。若选调成功后又放弃的，5年内不得调离现工作单位，取消当年评优评模和职称及职务晋升资格。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联系电话：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编制学校审核人签名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（经办人和主要负责人）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（单位公章）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报名审核人员签名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3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61D5B80-BC4D-4E07-9450-D2631E900AA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D2C907A-E088-4833-B700-C0C7215D6A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E06870-3C90-4F46-A32C-51FDE05778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NzRhMDg3YWFlYWY4YjRiNzJjYmFkMWQ4NzRmMGIifQ=="/>
  </w:docVars>
  <w:rsids>
    <w:rsidRoot w:val="00000000"/>
    <w:rsid w:val="6393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2024-06-19T08:14:00Z</dcterms:created>
  <dc:creator>Administrator</dc:creator>
  <cp:lastModifiedBy>小女人</cp:lastModifiedBy>
  <dcterms:modified xsi:type="dcterms:W3CDTF">2024-06-19T08:15:40Z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E9095AAEFC0048A7B0D36F1B2A53F506_12</vt:lpwstr>
  </property>
</Properties>
</file>