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65" w:type="dxa"/>
        <w:tblInd w:w="-6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20"/>
        <w:gridCol w:w="645"/>
        <w:gridCol w:w="660"/>
        <w:gridCol w:w="465"/>
        <w:gridCol w:w="1740"/>
        <w:gridCol w:w="915"/>
        <w:gridCol w:w="1110"/>
        <w:gridCol w:w="885"/>
        <w:gridCol w:w="1260"/>
        <w:gridCol w:w="675"/>
        <w:gridCol w:w="510"/>
        <w:gridCol w:w="1185"/>
        <w:gridCol w:w="615"/>
        <w:gridCol w:w="1050"/>
        <w:gridCol w:w="915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4865" w:type="dxa"/>
            <w:gridSpan w:val="17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textAlignment w:val="center"/>
              <w:rPr>
                <w:sz w:val="32"/>
                <w:szCs w:val="32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华东师范大学附属三明中学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公开选聘教师岗位信息表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选聘单位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经费方式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选聘岗位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选聘人数</w:t>
            </w:r>
          </w:p>
        </w:tc>
        <w:tc>
          <w:tcPr>
            <w:tcW w:w="10860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岗位资格条件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最高年龄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99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学历及类别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5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招聘对象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职称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其他条件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招聘单位审核人姓名、联系电话</w:t>
            </w: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全日制普通教育学历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华东师范大学附属三明中学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核拨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专技人员(高中数学教师)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具有中小学二级教师职称，年龄原则上不超过40周岁；具有中小学一级教师职称，年龄原则上不超过45周岁；具有中小学副高级、正高级教师职称，年龄分别不超过50周岁、55周岁。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数学类、数学教育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本科及以上(具有中小学二级教师职称）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省内外事业单位在编在岗教师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华东师范大学附属三明中学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核拨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专技人员(高中政治教师)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具有中小学二级教师职称，年龄原则上不超过40周岁；具有中小学一级教师职称，年龄原则上不超过45周岁；具有中小学副高级、正高级教师职称，年龄分别不超过50周岁、55周岁。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本科及以上(具有中小学二级教师职称）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省内外事业单位在编在岗教师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具有高级中学政治教师资格证书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华东师范大学附属三明中学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核拨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专技人员(高中物理教师)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具有中小学二级教师职称，年龄原则上不超过40周岁；具有中小学一级教师职称，年龄原则上不超过45周岁；具有中小学副高级、正高级教师职称，年龄分别不超过50周岁、55周岁。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物理学类、物理教育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本科及以上(具有中小学二级教师职称）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省内外事业单位在编在岗教师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三明市教育局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华东师范大学附属三明中学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核拨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专技人员(高中历史教师)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具有中小学二级教师职称，年龄原则上不超过40周岁；具有中小学一级教师职称，年龄原则上不超过45周岁；具有中小学副高级、正高级教师职称，年龄分别不超过50周岁、55周岁。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历史学类、历史教育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本科及以上(具有中小学二级教师职称）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本科及以上（具有中小学一级及以上教师职称）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学士及以上（具有中小学一级及以上职称不限）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省内外事业单位在编在岗教师师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具有高级中学历史教师资格证书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sectPr>
          <w:footerReference r:id="rId4" w:type="first"/>
          <w:footerReference r:id="rId3" w:type="default"/>
          <w:pgSz w:w="16838" w:h="11906" w:orient="landscape"/>
          <w:pgMar w:top="1531" w:right="2098" w:bottom="1531" w:left="1985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年三明市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  <w:lang w:val="en-US" w:eastAsia="zh-CN"/>
        </w:rPr>
        <w:t>教育局</w:t>
      </w: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直属事业单位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tbl>
      <w:tblPr>
        <w:tblStyle w:val="5"/>
        <w:tblpPr w:leftFromText="180" w:rightFromText="180" w:vertAnchor="text" w:horzAnchor="page" w:tblpX="1455" w:tblpY="287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5"/>
        <w:gridCol w:w="322"/>
        <w:gridCol w:w="347"/>
        <w:gridCol w:w="313"/>
        <w:gridCol w:w="372"/>
        <w:gridCol w:w="325"/>
        <w:gridCol w:w="878"/>
        <w:gridCol w:w="225"/>
        <w:gridCol w:w="1007"/>
        <w:gridCol w:w="333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1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毕业院校、系及专业</w:t>
            </w:r>
          </w:p>
        </w:tc>
        <w:tc>
          <w:tcPr>
            <w:tcW w:w="3844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240" w:leftChars="-75" w:right="-227" w:rightChars="-71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何时何种方式</w:t>
            </w:r>
          </w:p>
          <w:p>
            <w:pPr>
              <w:spacing w:line="360" w:lineRule="exact"/>
              <w:ind w:left="-240" w:leftChars="-75" w:right="-227" w:rightChars="-71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进入干部队伍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  <w:szCs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 邮 编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  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76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结果</w:t>
            </w:r>
          </w:p>
        </w:tc>
        <w:tc>
          <w:tcPr>
            <w:tcW w:w="82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年月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82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82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82" w:rightChars="-57" w:firstLine="4337" w:firstLineChars="18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right="-182" w:rightChars="-57" w:firstLine="4080" w:firstLineChars="1700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组织人事部门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72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ind w:right="-182" w:rightChars="-57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2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报考人员（签名）：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r>
        <w:rPr>
          <w:rFonts w:hint="eastAsia" w:ascii="Times New Roman" w:hAnsi="Times New Roman" w:eastAsia="仿宋_GB2312"/>
          <w:sz w:val="24"/>
          <w:szCs w:val="24"/>
        </w:rPr>
        <w:t>备注：考生最迟于体检前提供</w:t>
      </w:r>
      <w:r>
        <w:rPr>
          <w:rFonts w:ascii="Times New Roman" w:hAnsi="Times New Roman" w:eastAsia="仿宋_GB2312"/>
          <w:sz w:val="24"/>
          <w:szCs w:val="24"/>
        </w:rPr>
        <w:t>组织人事部门</w:t>
      </w:r>
      <w:r>
        <w:rPr>
          <w:rFonts w:hint="eastAsia" w:ascii="Times New Roman" w:hAnsi="Times New Roman" w:eastAsia="仿宋_GB2312"/>
          <w:sz w:val="24"/>
          <w:szCs w:val="24"/>
        </w:rPr>
        <w:t>盖章证明。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BtPIv+cB&#10;AADJ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J4hz//TAQAApA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970641B"/>
    <w:rsid w:val="6970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2024-06-18T09:59:00Z</dcterms:created>
  <dc:creator>Administrator</dc:creator>
  <cp:lastModifiedBy>Administrator</cp:lastModifiedBy>
  <dcterms:modified xsi:type="dcterms:W3CDTF">2024-06-18T09:59:48Z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251888D846874D069DD47C687B7C7D32_11</vt:lpwstr>
  </property>
</Properties>
</file>