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8A" w:rsidRPr="005C54C3" w:rsidRDefault="00D4452E">
      <w:pPr>
        <w:jc w:val="left"/>
        <w:rPr>
          <w:rFonts w:ascii="仿宋" w:eastAsia="仿宋" w:hAnsi="仿宋"/>
          <w:color w:val="000000"/>
          <w:szCs w:val="32"/>
        </w:rPr>
      </w:pPr>
      <w:r w:rsidRPr="005C54C3">
        <w:rPr>
          <w:rFonts w:ascii="仿宋" w:eastAsia="仿宋" w:hAnsi="仿宋"/>
          <w:color w:val="000000"/>
          <w:szCs w:val="32"/>
        </w:rPr>
        <w:t>附件</w:t>
      </w:r>
      <w:r w:rsidR="0034186A">
        <w:rPr>
          <w:rFonts w:ascii="仿宋" w:eastAsia="仿宋" w:hAnsi="仿宋"/>
          <w:color w:val="000000"/>
          <w:szCs w:val="32"/>
        </w:rPr>
        <w:t>一</w:t>
      </w:r>
    </w:p>
    <w:p w:rsidR="0034186A" w:rsidRPr="0034186A" w:rsidRDefault="00D4452E">
      <w:pPr>
        <w:jc w:val="center"/>
        <w:rPr>
          <w:rFonts w:ascii="仿宋" w:eastAsia="仿宋" w:hAnsi="仿宋"/>
          <w:b/>
          <w:color w:val="000000"/>
          <w:kern w:val="0"/>
          <w:sz w:val="44"/>
          <w:szCs w:val="44"/>
        </w:rPr>
      </w:pPr>
      <w:r w:rsidRPr="0034186A">
        <w:rPr>
          <w:rFonts w:ascii="仿宋" w:eastAsia="仿宋" w:hAnsi="仿宋"/>
          <w:b/>
          <w:color w:val="000000"/>
          <w:kern w:val="0"/>
          <w:sz w:val="44"/>
          <w:szCs w:val="44"/>
        </w:rPr>
        <w:t>四川省绵阳实验高级中学2024年公开考核招聘教师</w:t>
      </w:r>
    </w:p>
    <w:p w:rsidR="0059338A" w:rsidRPr="0034186A" w:rsidRDefault="00D4452E" w:rsidP="0034186A">
      <w:pPr>
        <w:jc w:val="center"/>
        <w:rPr>
          <w:rFonts w:ascii="仿宋" w:eastAsia="仿宋" w:hAnsi="仿宋"/>
          <w:b/>
          <w:color w:val="000000"/>
          <w:kern w:val="0"/>
          <w:sz w:val="44"/>
          <w:szCs w:val="44"/>
        </w:rPr>
      </w:pPr>
      <w:r w:rsidRPr="0034186A">
        <w:rPr>
          <w:rFonts w:ascii="仿宋" w:eastAsia="仿宋" w:hAnsi="仿宋"/>
          <w:b/>
          <w:color w:val="000000"/>
          <w:kern w:val="0"/>
          <w:sz w:val="44"/>
          <w:szCs w:val="44"/>
        </w:rPr>
        <w:t>岗位和条件要求一览表</w:t>
      </w:r>
    </w:p>
    <w:tbl>
      <w:tblPr>
        <w:tblW w:w="157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6"/>
        <w:gridCol w:w="832"/>
        <w:gridCol w:w="777"/>
        <w:gridCol w:w="736"/>
        <w:gridCol w:w="2591"/>
        <w:gridCol w:w="1268"/>
        <w:gridCol w:w="1296"/>
        <w:gridCol w:w="4077"/>
        <w:gridCol w:w="2875"/>
      </w:tblGrid>
      <w:tr w:rsidR="0059338A" w:rsidRPr="005C54C3">
        <w:trPr>
          <w:trHeight w:val="484"/>
          <w:tblHeader/>
          <w:jc w:val="center"/>
        </w:trPr>
        <w:tc>
          <w:tcPr>
            <w:tcW w:w="126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 w:rsidRPr="005C54C3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60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 w:rsidRPr="005C54C3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36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 w:rsidRPr="005C54C3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107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 w:rsidRPr="005C54C3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资格条件</w:t>
            </w:r>
          </w:p>
        </w:tc>
      </w:tr>
      <w:tr w:rsidR="0059338A" w:rsidRPr="005C54C3">
        <w:trPr>
          <w:trHeight w:val="464"/>
          <w:tblHeader/>
          <w:jc w:val="center"/>
        </w:trPr>
        <w:tc>
          <w:tcPr>
            <w:tcW w:w="1266" w:type="dxa"/>
            <w:vMerge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59338A">
            <w:pPr>
              <w:jc w:val="center"/>
              <w:rPr>
                <w:rFonts w:ascii="仿宋" w:eastAsia="仿宋" w:hAnsi="仿宋" w:cs="黑体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 w:rsidRPr="005C54C3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 w:rsidRPr="005C54C3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736" w:type="dxa"/>
            <w:vMerge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59338A">
            <w:pPr>
              <w:jc w:val="center"/>
              <w:rPr>
                <w:rFonts w:ascii="仿宋" w:eastAsia="仿宋" w:hAnsi="仿宋" w:cs="黑体"/>
                <w:color w:val="000000"/>
                <w:sz w:val="24"/>
              </w:rPr>
            </w:pPr>
          </w:p>
        </w:tc>
        <w:tc>
          <w:tcPr>
            <w:tcW w:w="2591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 w:rsidRPr="005C54C3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 w:rsidRPr="005C54C3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 w:rsidRPr="005C54C3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0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 w:rsidRPr="005C54C3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 w:rsidRPr="005C54C3">
              <w:rPr>
                <w:rFonts w:ascii="仿宋" w:eastAsia="仿宋" w:hAnsi="仿宋" w:cs="黑体" w:hint="eastAsia"/>
                <w:kern w:val="0"/>
                <w:sz w:val="24"/>
              </w:rPr>
              <w:t>其他（高职称人才、高技能人才等需求）</w:t>
            </w:r>
          </w:p>
        </w:tc>
      </w:tr>
      <w:tr w:rsidR="0059338A" w:rsidRPr="005C54C3">
        <w:trPr>
          <w:trHeight w:val="1817"/>
          <w:jc w:val="center"/>
        </w:trPr>
        <w:tc>
          <w:tcPr>
            <w:tcW w:w="126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四川省绵阳实验高级中学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高中语文教师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/>
            <w:vAlign w:val="center"/>
          </w:tcPr>
          <w:p w:rsid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本科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：1993年7月2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157CF" w:rsidRP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硕士研究生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：1988年7月2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9338A" w:rsidRPr="005157CF" w:rsidRDefault="005157CF" w:rsidP="005B4990"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博士研究生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：1978年7月2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普通高等教育本科及以上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0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本科：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汉语言文学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</w: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研究生：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学科教学（语文）、中国语言文学、中国古代文学、中国现当代文学、比较文学与世界文学、语言学及应用语言学、汉语言文字学、文艺学、课程与教学论</w:t>
            </w:r>
          </w:p>
        </w:tc>
        <w:tc>
          <w:tcPr>
            <w:tcW w:w="287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1.具有高中相应学科教师资格证；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  <w:t>2.大学本科学历为部属师范院校2025年应届公费师范毕业生；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  <w:t>3.研究生为2025年应届毕业生，且本科阶段应有师范大学师范专业就读经历。</w:t>
            </w:r>
          </w:p>
        </w:tc>
      </w:tr>
      <w:tr w:rsidR="0059338A" w:rsidRPr="005C54C3">
        <w:trPr>
          <w:trHeight w:val="1734"/>
          <w:jc w:val="center"/>
        </w:trPr>
        <w:tc>
          <w:tcPr>
            <w:tcW w:w="126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四川省绵阳实验高级中学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高中数学教师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/>
            <w:vAlign w:val="center"/>
          </w:tcPr>
          <w:p w:rsid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本科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：1993年7月2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157CF" w:rsidRP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硕士研究生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：1988年7月2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9338A" w:rsidRPr="005C54C3" w:rsidRDefault="005157CF" w:rsidP="005B4990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博士研究生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：1978年7月2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普通高等教育本科及以上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0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本科：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数学与应用数学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</w: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研究生：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学科教学（数学）、数学、基础数学、计算数学、应用数学、概率论与数理统计、运筹学与控制论、课程与教学论</w:t>
            </w:r>
          </w:p>
        </w:tc>
        <w:tc>
          <w:tcPr>
            <w:tcW w:w="2875" w:type="dxa"/>
            <w:vMerge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59338A">
            <w:pPr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59338A" w:rsidRPr="005C54C3">
        <w:trPr>
          <w:trHeight w:val="2656"/>
          <w:jc w:val="center"/>
        </w:trPr>
        <w:tc>
          <w:tcPr>
            <w:tcW w:w="126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lastRenderedPageBreak/>
              <w:t>四川省绵阳实验高级中学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高中物理教师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/>
            <w:vAlign w:val="center"/>
          </w:tcPr>
          <w:p w:rsid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本科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：1993年7月2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157CF" w:rsidRP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硕士研究生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：1988年7月2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9338A" w:rsidRPr="005C54C3" w:rsidRDefault="005157CF" w:rsidP="005B4990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博士研究生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：1978年7月2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普通高等教育本科及以上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0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本科：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物理学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</w: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研究生：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学科教学（物理）、物理学、理论物理、粒子物理与原子核物理、原子与分子物理、等离子体物理、凝聚态物理、无线电物理、物理化学、物理电子学、课程与教学论</w:t>
            </w:r>
          </w:p>
        </w:tc>
        <w:tc>
          <w:tcPr>
            <w:tcW w:w="287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1.具有高中相应学科教师资格证；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  <w:t>2.大学本科学历为部属师范院校2025年应届公费师范毕业生；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  <w:t>3.研究生为2025年应届毕业生，且本科阶段应有师范大学师范专业就读经历。</w:t>
            </w:r>
          </w:p>
        </w:tc>
      </w:tr>
      <w:tr w:rsidR="0059338A" w:rsidRPr="005C54C3">
        <w:trPr>
          <w:trHeight w:val="2656"/>
          <w:jc w:val="center"/>
        </w:trPr>
        <w:tc>
          <w:tcPr>
            <w:tcW w:w="126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四川省绵阳实验高级中学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高中化学教师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/>
            <w:vAlign w:val="center"/>
          </w:tcPr>
          <w:p w:rsid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本科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：1993年7月2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157CF" w:rsidRP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硕士研究生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：1988年7月2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9338A" w:rsidRPr="005C54C3" w:rsidRDefault="005157CF" w:rsidP="005B4990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博士研究生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：1978年7月2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普通高等教育本科及以上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0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本科：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化学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</w: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研究生：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学科教学（化学）、化学、无机化学、分析化学、有机化学、物理化学、高分子化学与物理、材料物理与化学、化学工程与技术、化学工程、化学工艺、应用化学、课程与教学论</w:t>
            </w:r>
          </w:p>
        </w:tc>
        <w:tc>
          <w:tcPr>
            <w:tcW w:w="2875" w:type="dxa"/>
            <w:vMerge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59338A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59338A" w:rsidRPr="005C54C3">
        <w:trPr>
          <w:trHeight w:val="2385"/>
          <w:jc w:val="center"/>
        </w:trPr>
        <w:tc>
          <w:tcPr>
            <w:tcW w:w="126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四川省绵阳实验高级中学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高中政治教师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/>
            <w:vAlign w:val="center"/>
          </w:tcPr>
          <w:p w:rsid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本科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：1993年7月2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157CF" w:rsidRP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硕士研究生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：1988年7月2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9338A" w:rsidRPr="005C54C3" w:rsidRDefault="005157CF" w:rsidP="005B4990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博士研究生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：1978年7月2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普通高等教育本科及以上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取得</w:t>
            </w:r>
            <w:bookmarkStart w:id="0" w:name="_GoBack"/>
            <w:bookmarkEnd w:id="0"/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学历相应学位</w:t>
            </w:r>
          </w:p>
        </w:tc>
        <w:tc>
          <w:tcPr>
            <w:tcW w:w="40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本科：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思想政治教育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</w: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研究生：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学科教学（政治）、政治经济学、政治学、政治学理论、中外政治制度、国际政治、思想政治教育、马克思主义哲学</w:t>
            </w:r>
          </w:p>
        </w:tc>
        <w:tc>
          <w:tcPr>
            <w:tcW w:w="2875" w:type="dxa"/>
            <w:vMerge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59338A">
            <w:pPr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59338A" w:rsidRPr="005C54C3">
        <w:trPr>
          <w:trHeight w:val="2385"/>
          <w:jc w:val="center"/>
        </w:trPr>
        <w:tc>
          <w:tcPr>
            <w:tcW w:w="126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lastRenderedPageBreak/>
              <w:t>四川省绵阳实验高级中学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高中英语教师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/>
            <w:vAlign w:val="center"/>
          </w:tcPr>
          <w:p w:rsid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本科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：1993年7月2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157CF" w:rsidRP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硕士研究生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：1988年7月2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9338A" w:rsidRPr="005C54C3" w:rsidRDefault="005157CF" w:rsidP="005B4990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博士研究生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：1978年7月2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普通高等教育本科及以上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0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本科：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英语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</w:r>
            <w:r w:rsidRPr="005C54C3"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研究生：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学科教学（英语）、英语语言文学、英语笔译、英语口译、课程与教学论</w:t>
            </w:r>
          </w:p>
        </w:tc>
        <w:tc>
          <w:tcPr>
            <w:tcW w:w="287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1.具有高中相应学科教师资格证；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  <w:t>2.大学本科学历为部属师范院校2025年应届公费师范毕业生；</w:t>
            </w: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  <w:t>3.研究生为2025年应届毕业生，且本科阶段应有师范大学师范专业就读经历。</w:t>
            </w:r>
          </w:p>
        </w:tc>
      </w:tr>
      <w:tr w:rsidR="0059338A" w:rsidRPr="005C54C3">
        <w:trPr>
          <w:trHeight w:val="2385"/>
          <w:jc w:val="center"/>
        </w:trPr>
        <w:tc>
          <w:tcPr>
            <w:tcW w:w="126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四川省绵阳实验高级中学</w:t>
            </w: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高中日语教师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1" w:type="dxa"/>
            <w:tcBorders>
              <w:tl2br w:val="nil"/>
              <w:tr2bl w:val="nil"/>
            </w:tcBorders>
            <w:noWrap/>
            <w:vAlign w:val="center"/>
          </w:tcPr>
          <w:p w:rsidR="005157CF" w:rsidRPr="005157CF" w:rsidRDefault="005157CF" w:rsidP="005157CF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硕士研究生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：1988年7月2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  <w:p w:rsidR="0059338A" w:rsidRPr="005C54C3" w:rsidRDefault="005157CF" w:rsidP="005B4990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</w:rPr>
            </w:pPr>
            <w:r w:rsidRPr="005157CF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博士研究生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：1978年7月2</w:t>
            </w:r>
            <w:r w:rsidR="005B4990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9</w:t>
            </w:r>
            <w:r w:rsidRPr="005157CF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077" w:type="dxa"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D4452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b/>
                <w:color w:val="000000"/>
                <w:kern w:val="0"/>
                <w:sz w:val="24"/>
              </w:rPr>
            </w:pPr>
            <w:r w:rsidRPr="005C54C3"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</w:rPr>
              <w:t>日语语言文学（本科为英语专业）</w:t>
            </w:r>
          </w:p>
        </w:tc>
        <w:tc>
          <w:tcPr>
            <w:tcW w:w="2875" w:type="dxa"/>
            <w:vMerge/>
            <w:tcBorders>
              <w:tl2br w:val="nil"/>
              <w:tr2bl w:val="nil"/>
            </w:tcBorders>
            <w:noWrap/>
            <w:vAlign w:val="center"/>
          </w:tcPr>
          <w:p w:rsidR="0059338A" w:rsidRPr="005C54C3" w:rsidRDefault="0059338A">
            <w:pPr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</w:tbl>
    <w:p w:rsidR="0059338A" w:rsidRPr="005C54C3" w:rsidRDefault="0059338A">
      <w:pPr>
        <w:rPr>
          <w:rFonts w:ascii="仿宋" w:eastAsia="仿宋" w:hAnsi="仿宋"/>
        </w:rPr>
      </w:pPr>
    </w:p>
    <w:sectPr w:rsidR="0059338A" w:rsidRPr="005C54C3" w:rsidSect="0059338A">
      <w:pgSz w:w="16838" w:h="11906" w:orient="landscape"/>
      <w:pgMar w:top="84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CCF" w:rsidRDefault="00CE4CCF" w:rsidP="005C54C3">
      <w:r>
        <w:separator/>
      </w:r>
    </w:p>
  </w:endnote>
  <w:endnote w:type="continuationSeparator" w:id="1">
    <w:p w:rsidR="00CE4CCF" w:rsidRDefault="00CE4CCF" w:rsidP="005C5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CCF" w:rsidRDefault="00CE4CCF" w:rsidP="005C54C3">
      <w:r>
        <w:separator/>
      </w:r>
    </w:p>
  </w:footnote>
  <w:footnote w:type="continuationSeparator" w:id="1">
    <w:p w:rsidR="00CE4CCF" w:rsidRDefault="00CE4CCF" w:rsidP="005C5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xYTMxMmY3ZDQwMDYyODQ1MmRmYTU3MzkwN2I2OGIifQ=="/>
  </w:docVars>
  <w:rsids>
    <w:rsidRoot w:val="3EBD2E7A"/>
    <w:rsid w:val="0034186A"/>
    <w:rsid w:val="00355120"/>
    <w:rsid w:val="003E1542"/>
    <w:rsid w:val="005157CF"/>
    <w:rsid w:val="0059338A"/>
    <w:rsid w:val="005B4990"/>
    <w:rsid w:val="005C54C3"/>
    <w:rsid w:val="006741AA"/>
    <w:rsid w:val="00B71F7D"/>
    <w:rsid w:val="00CE4CCF"/>
    <w:rsid w:val="00CF599B"/>
    <w:rsid w:val="00D4452E"/>
    <w:rsid w:val="29D54F71"/>
    <w:rsid w:val="3EBD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9338A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59338A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paragraph" w:styleId="a4">
    <w:name w:val="header"/>
    <w:basedOn w:val="a"/>
    <w:autoRedefine/>
    <w:qFormat/>
    <w:rsid w:val="00593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</cp:lastModifiedBy>
  <cp:revision>6</cp:revision>
  <cp:lastPrinted>2024-07-25T02:22:00Z</cp:lastPrinted>
  <dcterms:created xsi:type="dcterms:W3CDTF">2024-07-25T01:40:00Z</dcterms:created>
  <dcterms:modified xsi:type="dcterms:W3CDTF">2024-07-29T01:11:00Z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DC689C68477D48F2B03198F40D6BD294_11</vt:lpwstr>
  </property>
</Properties>
</file>