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2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733"/>
        <w:gridCol w:w="758"/>
        <w:gridCol w:w="761"/>
        <w:gridCol w:w="769"/>
        <w:gridCol w:w="720"/>
        <w:gridCol w:w="1030"/>
        <w:gridCol w:w="824"/>
        <w:gridCol w:w="939"/>
        <w:gridCol w:w="1225"/>
        <w:gridCol w:w="800"/>
        <w:gridCol w:w="693"/>
        <w:gridCol w:w="3894"/>
        <w:gridCol w:w="12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屏山县202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年公开招用幼儿园合同制教师岗位表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招用单位</w:t>
            </w:r>
          </w:p>
        </w:tc>
        <w:tc>
          <w:tcPr>
            <w:tcW w:w="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招用岗位</w:t>
            </w:r>
          </w:p>
        </w:tc>
        <w:tc>
          <w:tcPr>
            <w:tcW w:w="24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5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招用名额</w:t>
            </w:r>
          </w:p>
        </w:tc>
        <w:tc>
          <w:tcPr>
            <w:tcW w:w="115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条件要求</w:t>
            </w:r>
          </w:p>
        </w:tc>
        <w:tc>
          <w:tcPr>
            <w:tcW w:w="40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开考比例</w:t>
            </w:r>
          </w:p>
        </w:tc>
        <w:tc>
          <w:tcPr>
            <w:tcW w:w="26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eastAsia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笔试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eastAsia="zh-CN" w:bidi="ar"/>
              </w:rPr>
              <w:t>内容</w:t>
            </w:r>
          </w:p>
        </w:tc>
        <w:tc>
          <w:tcPr>
            <w:tcW w:w="22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面试形式</w:t>
            </w:r>
          </w:p>
        </w:tc>
        <w:tc>
          <w:tcPr>
            <w:tcW w:w="127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约定事项</w:t>
            </w:r>
          </w:p>
        </w:tc>
        <w:tc>
          <w:tcPr>
            <w:tcW w:w="42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24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3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专业条件要求</w:t>
            </w: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40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12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ascii="Tahoma" w:hAnsi="Tahoma" w:eastAsia="Tahoma" w:cs="Tahom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eastAsia="新宋体"/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屏山县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城区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eastAsia="新宋体"/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幼儿教师一</w:t>
            </w:r>
          </w:p>
        </w:tc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01</w:t>
            </w:r>
          </w:p>
        </w:tc>
        <w:tc>
          <w:tcPr>
            <w:tcW w:w="2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专科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3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学前教育、幼儿教育</w:t>
            </w:r>
          </w:p>
          <w:p>
            <w:pPr>
              <w:widowControl/>
              <w:spacing w:before="75" w:after="75" w:line="23" w:lineRule="atLeast"/>
              <w:jc w:val="center"/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本科：不限</w:t>
            </w: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1.具有幼儿教师资格证。2.普通话二级甲等及以上。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eastAsia="新宋体"/>
                <w:color w:val="auto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1: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学前教育专业知识及教育理论</w:t>
            </w:r>
          </w:p>
        </w:tc>
        <w:tc>
          <w:tcPr>
            <w:tcW w:w="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320" w:lineRule="exact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试讲</w:t>
            </w:r>
          </w:p>
        </w:tc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.按考试总成绩从高到低依次选岗；</w:t>
            </w:r>
          </w:p>
          <w:p>
            <w:pPr>
              <w:widowControl/>
              <w:spacing w:before="75" w:after="75" w:line="23" w:lineRule="atLeast"/>
              <w:rPr>
                <w:color w:val="auto"/>
              </w:rPr>
            </w:pPr>
            <w:r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.工作地点服从用人单位调配。</w:t>
            </w:r>
          </w:p>
        </w:tc>
        <w:tc>
          <w:tcPr>
            <w:tcW w:w="4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eastAsia="新宋体"/>
                <w:color w:val="auto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 屏山县在岗合同制教师不得报考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eastAsia="新宋体"/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屏山县乡镇单设幼儿园（班）</w:t>
            </w:r>
          </w:p>
        </w:tc>
        <w:tc>
          <w:tcPr>
            <w:tcW w:w="2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幼儿教师二</w:t>
            </w:r>
          </w:p>
        </w:tc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02</w:t>
            </w:r>
          </w:p>
        </w:tc>
        <w:tc>
          <w:tcPr>
            <w:tcW w:w="2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专科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3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学前教育、幼儿教育</w:t>
            </w:r>
          </w:p>
          <w:p>
            <w:pPr>
              <w:widowControl/>
              <w:spacing w:before="75" w:after="75" w:line="23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本科：不限</w:t>
            </w: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1.具有幼儿教师资格证。2.普通话二级甲等及以上。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eastAsia="新宋体"/>
                <w:color w:val="auto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  <w:t>: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学前教育专业知识及教育理论</w:t>
            </w:r>
          </w:p>
        </w:tc>
        <w:tc>
          <w:tcPr>
            <w:tcW w:w="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试讲</w:t>
            </w:r>
          </w:p>
        </w:tc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.按考试总成绩从高到低依次选岗；</w:t>
            </w:r>
          </w:p>
          <w:p>
            <w:pPr>
              <w:widowControl/>
              <w:spacing w:before="75" w:after="75" w:line="23" w:lineRule="atLeast"/>
              <w:rPr>
                <w:color w:va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2.工作地点服从用人单位调配。</w:t>
            </w:r>
          </w:p>
        </w:tc>
        <w:tc>
          <w:tcPr>
            <w:tcW w:w="4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eastAsia="新宋体"/>
                <w:color w:val="auto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 屏山县在岗合同制教师不得报考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屏山县乡镇单设幼儿园（班）</w:t>
            </w:r>
          </w:p>
        </w:tc>
        <w:tc>
          <w:tcPr>
            <w:tcW w:w="2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幼儿教师三</w:t>
            </w:r>
          </w:p>
        </w:tc>
        <w:tc>
          <w:tcPr>
            <w:tcW w:w="2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专业技术</w:t>
            </w:r>
          </w:p>
        </w:tc>
        <w:tc>
          <w:tcPr>
            <w:tcW w:w="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202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0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03</w:t>
            </w:r>
          </w:p>
        </w:tc>
        <w:tc>
          <w:tcPr>
            <w:tcW w:w="2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专科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3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学前教育、幼儿教育</w:t>
            </w:r>
          </w:p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本科：不限</w:t>
            </w: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1.具有幼儿教师资格证。2.普通话二级甲等及以上。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  <w:t>: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学前教育专业知识及教育理论</w:t>
            </w:r>
          </w:p>
        </w:tc>
        <w:tc>
          <w:tcPr>
            <w:tcW w:w="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试讲</w:t>
            </w:r>
          </w:p>
        </w:tc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.按考试总成绩从高到低依次选岗；</w:t>
            </w:r>
          </w:p>
          <w:p>
            <w:pPr>
              <w:widowControl/>
              <w:spacing w:before="75" w:after="75" w:line="23" w:lineRule="atLeast"/>
              <w:rPr>
                <w:rFonts w:ascii="新宋体" w:hAnsi="新宋体" w:eastAsia="新宋体" w:cs="新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2.工作地点服从用人单位调配。</w:t>
            </w:r>
          </w:p>
        </w:tc>
        <w:tc>
          <w:tcPr>
            <w:tcW w:w="4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widowControl/>
              <w:spacing w:before="75" w:after="75" w:line="23" w:lineRule="atLeas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bidi="ar"/>
              </w:rPr>
              <w:t> 屏山县在岗合同制教师不得报考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E1323A2"/>
    <w:rsid w:val="000B31DB"/>
    <w:rsid w:val="00256D5B"/>
    <w:rsid w:val="00341A08"/>
    <w:rsid w:val="004F525E"/>
    <w:rsid w:val="005201AA"/>
    <w:rsid w:val="006E3624"/>
    <w:rsid w:val="00801519"/>
    <w:rsid w:val="0093113F"/>
    <w:rsid w:val="009F0B08"/>
    <w:rsid w:val="00BD55F3"/>
    <w:rsid w:val="00D2123E"/>
    <w:rsid w:val="00DB4248"/>
    <w:rsid w:val="00E36120"/>
    <w:rsid w:val="00F77AB7"/>
    <w:rsid w:val="019857CA"/>
    <w:rsid w:val="02F31BFF"/>
    <w:rsid w:val="03004726"/>
    <w:rsid w:val="034877EC"/>
    <w:rsid w:val="04041965"/>
    <w:rsid w:val="04123ABC"/>
    <w:rsid w:val="04DF2D7C"/>
    <w:rsid w:val="0E1323A2"/>
    <w:rsid w:val="0F294F3A"/>
    <w:rsid w:val="126D2DCB"/>
    <w:rsid w:val="141B02A3"/>
    <w:rsid w:val="14942891"/>
    <w:rsid w:val="1546367B"/>
    <w:rsid w:val="1C390F4F"/>
    <w:rsid w:val="1C3C77E4"/>
    <w:rsid w:val="224708B3"/>
    <w:rsid w:val="22E26EBD"/>
    <w:rsid w:val="237A0EA4"/>
    <w:rsid w:val="27EE0C96"/>
    <w:rsid w:val="285717B4"/>
    <w:rsid w:val="2C631178"/>
    <w:rsid w:val="3F961EB4"/>
    <w:rsid w:val="423D5A66"/>
    <w:rsid w:val="44A973E3"/>
    <w:rsid w:val="4521341D"/>
    <w:rsid w:val="48A00AFD"/>
    <w:rsid w:val="508C2093"/>
    <w:rsid w:val="52E46C9F"/>
    <w:rsid w:val="545D5AF4"/>
    <w:rsid w:val="54B90F7D"/>
    <w:rsid w:val="558D41B7"/>
    <w:rsid w:val="5D212C85"/>
    <w:rsid w:val="5DB42C29"/>
    <w:rsid w:val="64485E79"/>
    <w:rsid w:val="67EA6290"/>
    <w:rsid w:val="7076150E"/>
    <w:rsid w:val="7220031F"/>
    <w:rsid w:val="74D3462E"/>
    <w:rsid w:val="7E2766A8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498</Words>
  <Characters>546</Characters>
  <Lines>4</Lines>
  <Paragraphs>1</Paragraphs>
  <TotalTime>21</TotalTime>
  <ScaleCrop>false</ScaleCrop>
  <LinksUpToDate>false</LinksUpToDate>
  <CharactersWithSpaces>549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2023-06-15T10:04:00Z</dcterms:created>
  <dc:creator>Administrator</dc:creator>
  <cp:lastModifiedBy>Administrator</cp:lastModifiedBy>
  <cp:lastPrinted>2024-07-25T01:27:35Z</cp:lastPrinted>
  <dcterms:modified xsi:type="dcterms:W3CDTF">2024-07-25T01:27:38Z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7801A056931447AC912893E2F31A9564</vt:lpwstr>
  </property>
</Properties>
</file>