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eastAsia="zh-CN"/>
        </w:rPr>
        <w:t>附件</w:t>
      </w: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始兴县2024年第三批“青年人才”暨“急需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紧缺人才”公开招聘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面试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考生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center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你好！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欢迎你参加广东省韶关市始兴县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sz w:val="32"/>
          <w:szCs w:val="32"/>
        </w:rPr>
        <w:t>年第三批“青年人才”暨“急需紧缺人才”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公开招聘面试</w:t>
      </w:r>
      <w:r>
        <w:rPr>
          <w:rFonts w:hint="eastAsia" w:ascii="仿宋_GB2312" w:hAnsi="仿宋_GB2312" w:eastAsia="仿宋_GB2312" w:cs="仿宋_GB2312"/>
          <w:sz w:val="32"/>
          <w:szCs w:val="32"/>
        </w:rPr>
        <w:t>。为确保面试顺利开展，请认真阅读以下面试考生须知：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面试时间：2024年8月31日（星期六）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面试地点：广东省韶关市始兴县委党校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须于面试当天开考前50分钟（准考证上开考时间前）到达候考室报到，抽签确定面试顺序，抽签开始时仍未到签到室的考生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视为自动放弃面试资格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考生须凭有效期内的二代身份证核验身份。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五、考生所携带的通讯工具和音频、视频发射、接收设备关闭后连同背包、书包等其他物品交工作人员统一保管、考完离场时领回。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六、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考生不得穿制服或有明显文字或图案标识的服装参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加考试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面试时须举止文明。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七、面试开始后，工作人员按抽签顺序逐一引导考生进入面试室面试。候考考生须在候考室静候，不得喧哗，不得影响他人，应服从工作人员的管理。候考期间实行全封闭，考生不得擅自离开候考室。需上洗手间的，须经工作人员同意，并由工作人员陪同前往。候考考生需离开考场的，应书面提出申请，经考场主考同意后按弃考处理。严禁任何人向考生传递试题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八</w:t>
      </w:r>
      <w:r>
        <w:rPr>
          <w:rFonts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考生必须以普通话回答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评委</w:t>
      </w:r>
      <w:r>
        <w:rPr>
          <w:rFonts w:hint="eastAsia" w:ascii="仿宋_GB2312" w:hAnsi="仿宋_GB2312" w:eastAsia="仿宋_GB2312" w:cs="仿宋_GB2312"/>
          <w:sz w:val="32"/>
          <w:szCs w:val="32"/>
        </w:rPr>
        <w:t>提问。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在面试中，应严格按照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评委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的提问回答，以顺序号显示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自己的身份，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不得报告、透露或暗示个人信息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考生对评委的提问不清楚的，可要求评委重新念题。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九、</w:t>
      </w:r>
      <w:r>
        <w:rPr>
          <w:rFonts w:ascii="仿宋_GB2312" w:hAnsi="仿宋_GB2312" w:eastAsia="仿宋_GB2312" w:cs="仿宋_GB2312"/>
          <w:sz w:val="32"/>
          <w:szCs w:val="32"/>
        </w:rPr>
        <w:t>严禁考生替考、代考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ascii="仿宋_GB2312" w:hAnsi="仿宋_GB2312" w:eastAsia="仿宋_GB2312" w:cs="仿宋_GB2312"/>
          <w:sz w:val="32"/>
          <w:szCs w:val="32"/>
        </w:rPr>
        <w:t>严禁向其他考生传递试题信息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ascii="仿宋_GB2312" w:hAnsi="仿宋_GB2312" w:eastAsia="仿宋_GB2312" w:cs="仿宋_GB2312"/>
          <w:sz w:val="32"/>
          <w:szCs w:val="32"/>
        </w:rPr>
        <w:t>违反面试规定的，将按照《事业单位公开招聘违纪违规行为处理规定》进行严肃处理。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十、面试结束后，考生到候分室等候，待面试成绩统计完毕，签收面试成绩回执。考生须服从评委对自己的成绩评定，不得要求加分、查分、复试或无理取闹。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十一、考生在面试完毕取得成绩回执后，应立即离开考场，不得在考场附近逗留。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十二、</w:t>
      </w:r>
      <w:r>
        <w:rPr>
          <w:rFonts w:hint="eastAsia" w:ascii="仿宋_GB2312" w:hAnsi="仿宋_GB2312" w:eastAsia="仿宋_GB2312" w:cs="仿宋_GB2312"/>
          <w:sz w:val="32"/>
          <w:szCs w:val="32"/>
        </w:rPr>
        <w:t>面试结果在面试结束后1个工作日内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自行登录报名系统查询</w:t>
      </w:r>
      <w:r>
        <w:rPr>
          <w:rFonts w:hint="eastAsia" w:ascii="仿宋_GB2312" w:hAnsi="仿宋_GB2312" w:eastAsia="仿宋_GB2312" w:cs="仿宋_GB2312"/>
          <w:sz w:val="32"/>
          <w:szCs w:val="32"/>
        </w:rPr>
        <w:t>，次日将安排进入体检人员在当地进行体检，请考生保持电话联络畅通，注意休息，安排好行程。</w:t>
      </w:r>
    </w:p>
    <w:sectPr>
      <w:footerReference r:id="rId3" w:type="default"/>
      <w:pgSz w:w="11906" w:h="16838"/>
      <w:pgMar w:top="2211" w:right="1587" w:bottom="1871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国标宋体-超大字符集">
    <w:panose1 w:val="03000509000000000000"/>
    <w:charset w:val="86"/>
    <w:family w:val="auto"/>
    <w:pitch w:val="default"/>
    <w:sig w:usb0="00000001" w:usb1="08000000" w:usb2="00000000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国标仿宋">
    <w:panose1 w:val="02000500000000000000"/>
    <w:charset w:val="86"/>
    <w:family w:val="auto"/>
    <w:pitch w:val="default"/>
    <w:sig w:usb0="A00002BF" w:usb1="38C77CFA" w:usb2="00000016" w:usb3="00000000" w:csb0="00040000" w:csb1="00000000"/>
  </w:font>
  <w:font w:name="国标小标宋-GB/T 2312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方正魏碑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gency FB">
    <w:panose1 w:val="020B0503020202020204"/>
    <w:charset w:val="00"/>
    <w:family w:val="auto"/>
    <w:pitch w:val="default"/>
    <w:sig w:usb0="00000003" w:usb1="00000000" w:usb2="00000000" w:usb3="00000000" w:csb0="20000001" w:csb1="00000000"/>
  </w:font>
  <w:font w:name="Arabic Typesetting">
    <w:panose1 w:val="03020402040406030203"/>
    <w:charset w:val="00"/>
    <w:family w:val="auto"/>
    <w:pitch w:val="default"/>
    <w:sig w:usb0="A000206F" w:usb1="C0000000" w:usb2="00000008" w:usb3="00000000" w:csb0="200000D3" w:csb1="0000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BatangChe" w:hAnsi="BatangChe" w:eastAsia="BatangChe" w:cs="BatangChe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BatangChe" w:hAnsi="BatangChe" w:eastAsia="BatangChe" w:cs="BatangChe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BatangChe" w:hAnsi="BatangChe" w:eastAsia="BatangChe" w:cs="BatangChe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BatangChe" w:hAnsi="BatangChe" w:eastAsia="BatangChe" w:cs="BatangChe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BatangChe" w:hAnsi="BatangChe" w:eastAsia="BatangChe" w:cs="BatangChe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BatangChe" w:hAnsi="BatangChe" w:eastAsia="BatangChe" w:cs="BatangChe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BatangChe" w:hAnsi="BatangChe" w:eastAsia="BatangChe" w:cs="BatangChe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BatangChe" w:hAnsi="BatangChe" w:eastAsia="BatangChe" w:cs="BatangChe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BatangChe" w:hAnsi="BatangChe" w:eastAsia="BatangChe" w:cs="BatangChe"/>
                        <w:sz w:val="28"/>
                        <w:szCs w:val="28"/>
                      </w:rPr>
                    </w:pPr>
                    <w:r>
                      <w:rPr>
                        <w:rFonts w:hint="eastAsia" w:ascii="BatangChe" w:hAnsi="BatangChe" w:eastAsia="BatangChe" w:cs="BatangChe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BatangChe" w:hAnsi="BatangChe" w:eastAsia="BatangChe" w:cs="BatangChe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BatangChe" w:hAnsi="BatangChe" w:eastAsia="BatangChe" w:cs="BatangChe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BatangChe" w:hAnsi="BatangChe" w:eastAsia="BatangChe" w:cs="BatangChe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BatangChe" w:hAnsi="BatangChe" w:eastAsia="BatangChe" w:cs="BatangChe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BatangChe" w:hAnsi="BatangChe" w:eastAsia="BatangChe" w:cs="BatangChe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BatangChe" w:hAnsi="BatangChe" w:eastAsia="BatangChe" w:cs="BatangChe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posOffset>5551805</wp:posOffset>
              </wp:positionH>
              <wp:positionV relativeFrom="paragraph">
                <wp:posOffset>-9525</wp:posOffset>
              </wp:positionV>
              <wp:extent cx="1828800" cy="1828800"/>
              <wp:effectExtent l="0" t="0" r="0" b="0"/>
              <wp:wrapNone/>
              <wp:docPr id="4098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left:437.15pt;margin-top:-0.75pt;height:144pt;width:144p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WAAAAZHJzL1BLAQIUABQAAAAIAIdO4kDnWwPO2AAAAAsBAAAPAAAAAAAA&#10;AAEAIAAAADgAAABkcnMvZG93bnJldi54bWxQSwECFAAUAAAACACHTuJAymd1ucMBAACHAwAADgAA&#10;AAAAAAABACAAAAA9AQAAZHJzL2Uyb0RvYy54bWxQSwUGAAAAAAYABgBZAQAAc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</w:p>
                </w:txbxContent>
              </v:textbox>
            </v:rect>
          </w:pict>
        </mc:Fallback>
      </mc:AlternateContent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35CEAA"/>
    <w:multiLevelType w:val="singleLevel"/>
    <w:tmpl w:val="9E35CEA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1ZTY0MTE1MjlhZGU0YWQxOTliOWUwOGU1NTRlMzgifQ=="/>
  </w:docVars>
  <w:rsids>
    <w:rsidRoot w:val="7DAE645A"/>
    <w:rsid w:val="01AD7935"/>
    <w:rsid w:val="039667A9"/>
    <w:rsid w:val="202F16C0"/>
    <w:rsid w:val="2BBB593F"/>
    <w:rsid w:val="303530DE"/>
    <w:rsid w:val="3D0D1B35"/>
    <w:rsid w:val="41BD1FA1"/>
    <w:rsid w:val="5055041F"/>
    <w:rsid w:val="5CD73559"/>
    <w:rsid w:val="5E931A49"/>
    <w:rsid w:val="6381535B"/>
    <w:rsid w:val="64675679"/>
    <w:rsid w:val="668E7C53"/>
    <w:rsid w:val="66D6688F"/>
    <w:rsid w:val="7388747A"/>
    <w:rsid w:val="791D687E"/>
    <w:rsid w:val="7DAE645A"/>
    <w:rsid w:val="DEF74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p18"/>
    <w:basedOn w:val="1"/>
    <w:qFormat/>
    <w:uiPriority w:val="0"/>
    <w:pPr>
      <w:widowControl/>
    </w:pPr>
    <w:rPr>
      <w:rFonts w:ascii="宋体" w:hAnsi="宋体" w:eastAsia="宋体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382</Words>
  <Characters>399</Characters>
  <Lines>0</Lines>
  <Paragraphs>0</Paragraphs>
  <TotalTime>5</TotalTime>
  <ScaleCrop>false</ScaleCrop>
  <LinksUpToDate>false</LinksUpToDate>
  <CharactersWithSpaces>408</CharactersWithSpaces>
  <Application>WPS Office_12.8.2.1112_F1E327BC-269C-435d-A152-05C5408002CA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2023-03-30T12:41:00Z</dcterms:created>
  <dc:creator>周颖</dc:creator>
  <cp:lastModifiedBy>周颖</cp:lastModifiedBy>
  <dcterms:modified xsi:type="dcterms:W3CDTF">2024-08-06T20:58:26Z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C840B36BDBF666272A16B2663F8FB12F_43</vt:lpwstr>
  </property>
</Properties>
</file>