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2"/>
        <w:ind w:left="111"/>
      </w:pPr>
      <w:r>
        <w:rPr>
          <w:spacing w:val="-29"/>
        </w:rPr>
        <w:t>附件 </w:t>
      </w:r>
      <w:r>
        <w:rPr>
          <w:spacing w:val="-10"/>
        </w:rPr>
        <w:t>3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2"/>
        <w:ind w:left="0"/>
        <w:rPr>
          <w:sz w:val="17"/>
        </w:rPr>
      </w:pPr>
    </w:p>
    <w:p>
      <w:pPr>
        <w:pStyle w:val="Title"/>
      </w:pPr>
      <w:r>
        <w:rPr>
          <w:spacing w:val="-4"/>
        </w:rPr>
        <w:t>面试使用教材版本（考生自备</w:t>
      </w:r>
      <w:r>
        <w:rPr>
          <w:spacing w:val="-10"/>
        </w:rPr>
        <w:t>）</w:t>
      </w:r>
    </w:p>
    <w:p>
      <w:pPr>
        <w:pStyle w:val="BodyText"/>
        <w:spacing w:before="11"/>
        <w:ind w:left="0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1" w:after="0"/>
        <w:ind w:left="950" w:right="0" w:hanging="277"/>
        <w:jc w:val="left"/>
        <w:rPr>
          <w:sz w:val="28"/>
        </w:rPr>
      </w:pPr>
      <w:r>
        <w:rPr>
          <w:spacing w:val="-3"/>
          <w:sz w:val="28"/>
        </w:rPr>
        <w:t>高中各科教材版本：</w:t>
      </w:r>
    </w:p>
    <w:p>
      <w:pPr>
        <w:pStyle w:val="BodyText"/>
        <w:spacing w:before="172"/>
      </w:pPr>
      <w:r>
        <w:rPr>
          <w:spacing w:val="-5"/>
        </w:rPr>
        <w:t>高一下学期教材内容</w:t>
      </w:r>
    </w:p>
    <w:p>
      <w:pPr>
        <w:pStyle w:val="BodyText"/>
        <w:tabs>
          <w:tab w:pos="4911" w:val="left" w:leader="none"/>
        </w:tabs>
      </w:pPr>
      <w:r>
        <w:rPr>
          <w:spacing w:val="-4"/>
        </w:rPr>
        <w:t>语文：必修下</w:t>
      </w:r>
      <w:r>
        <w:rPr>
          <w:spacing w:val="-10"/>
        </w:rPr>
        <w:t>册</w:t>
      </w:r>
      <w:r>
        <w:rPr/>
        <w:tab/>
      </w:r>
      <w:r>
        <w:rPr>
          <w:spacing w:val="-4"/>
        </w:rPr>
        <w:t>人民教育出版</w:t>
      </w:r>
      <w:r>
        <w:rPr>
          <w:spacing w:val="-10"/>
        </w:rPr>
        <w:t>社</w:t>
      </w:r>
    </w:p>
    <w:p>
      <w:pPr>
        <w:pStyle w:val="BodyText"/>
        <w:tabs>
          <w:tab w:pos="4911" w:val="left" w:leader="none"/>
        </w:tabs>
      </w:pPr>
      <w:r>
        <w:rPr>
          <w:spacing w:val="-4"/>
        </w:rPr>
        <w:t>数学：必修第二</w:t>
      </w:r>
      <w:r>
        <w:rPr>
          <w:spacing w:val="-10"/>
        </w:rPr>
        <w:t>册</w:t>
      </w:r>
      <w:r>
        <w:rPr/>
        <w:tab/>
      </w:r>
      <w:r>
        <w:rPr>
          <w:spacing w:val="-4"/>
        </w:rPr>
        <w:t>人民教育出版</w:t>
      </w:r>
      <w:r>
        <w:rPr>
          <w:spacing w:val="-10"/>
        </w:rPr>
        <w:t>社</w:t>
      </w:r>
    </w:p>
    <w:p>
      <w:pPr>
        <w:pStyle w:val="BodyText"/>
        <w:tabs>
          <w:tab w:pos="4911" w:val="left" w:leader="none"/>
        </w:tabs>
        <w:spacing w:line="350" w:lineRule="auto"/>
        <w:ind w:right="753"/>
      </w:pPr>
      <w:r>
        <w:rPr/>
        <w:t>英语：必修第三册(外研版)</w:t>
      </w:r>
      <w:r>
        <w:rPr>
          <w:spacing w:val="80"/>
        </w:rPr>
        <w:t> </w:t>
      </w:r>
      <w:r>
        <w:rPr/>
        <w:t>外语教学与研究出版</w:t>
      </w:r>
      <w:r>
        <w:rPr/>
        <w:t>社</w:t>
      </w:r>
      <w:r>
        <w:rPr/>
        <w:t>物理: 必修第二册</w:t>
        <w:tab/>
      </w:r>
      <w:r>
        <w:rPr>
          <w:spacing w:val="-2"/>
        </w:rPr>
        <w:t>人民教育出版社</w:t>
      </w:r>
    </w:p>
    <w:p>
      <w:pPr>
        <w:pStyle w:val="BodyText"/>
        <w:tabs>
          <w:tab w:pos="4911" w:val="left" w:leader="none"/>
        </w:tabs>
        <w:spacing w:before="3"/>
      </w:pPr>
      <w:r>
        <w:rPr>
          <w:spacing w:val="-4"/>
        </w:rPr>
        <w:t>化学：必修第二</w:t>
      </w:r>
      <w:r>
        <w:rPr>
          <w:spacing w:val="-10"/>
        </w:rPr>
        <w:t>册</w:t>
      </w:r>
      <w:r>
        <w:rPr/>
        <w:tab/>
      </w:r>
      <w:r>
        <w:rPr>
          <w:spacing w:val="-4"/>
        </w:rPr>
        <w:t>人民教育出版</w:t>
      </w:r>
      <w:r>
        <w:rPr>
          <w:spacing w:val="-10"/>
        </w:rPr>
        <w:t>社</w:t>
      </w:r>
    </w:p>
    <w:p>
      <w:pPr>
        <w:pStyle w:val="BodyText"/>
        <w:tabs>
          <w:tab w:pos="4911" w:val="left" w:leader="none"/>
        </w:tabs>
      </w:pPr>
      <w:r>
        <w:rPr/>
        <w:t>政治:</w:t>
      </w:r>
      <w:r>
        <w:rPr>
          <w:spacing w:val="-18"/>
        </w:rPr>
        <w:t> </w:t>
      </w:r>
      <w:r>
        <w:rPr/>
        <w:t>必修第三</w:t>
      </w:r>
      <w:r>
        <w:rPr>
          <w:spacing w:val="-10"/>
        </w:rPr>
        <w:t>册</w:t>
      </w:r>
      <w:r>
        <w:rPr/>
        <w:tab/>
      </w:r>
      <w:r>
        <w:rPr>
          <w:spacing w:val="-4"/>
        </w:rPr>
        <w:t>人民教育出版</w:t>
      </w:r>
      <w:r>
        <w:rPr>
          <w:spacing w:val="-10"/>
        </w:rPr>
        <w:t>社</w:t>
      </w:r>
    </w:p>
    <w:p>
      <w:pPr>
        <w:pStyle w:val="BodyText"/>
        <w:spacing w:line="350" w:lineRule="auto"/>
        <w:ind w:right="1713"/>
        <w:jc w:val="both"/>
      </w:pPr>
      <w:r>
        <w:rPr>
          <w:spacing w:val="-2"/>
        </w:rPr>
        <w:t>历史: 必修第二册</w:t>
      </w:r>
      <w:r>
        <w:rPr>
          <w:spacing w:val="73"/>
          <w:w w:val="150"/>
        </w:rPr>
        <w:t>     </w:t>
      </w:r>
      <w:r>
        <w:rPr/>
        <w:t>人民教育出版社</w:t>
      </w:r>
      <w:r>
        <w:rPr>
          <w:spacing w:val="7"/>
        </w:rPr>
        <w:t>地理: 必修二(湘教版)   湖南教育出版社</w:t>
      </w:r>
      <w:r>
        <w:rPr/>
        <w:t>体育：健康与体育全一册</w:t>
      </w:r>
      <w:r>
        <w:rPr>
          <w:spacing w:val="58"/>
          <w:w w:val="150"/>
        </w:rPr>
        <w:t>  </w:t>
      </w:r>
      <w:r>
        <w:rPr>
          <w:spacing w:val="-2"/>
        </w:rPr>
        <w:t>人民教育出版社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1371" w:val="left" w:leader="none"/>
        </w:tabs>
        <w:spacing w:line="240" w:lineRule="auto" w:before="0" w:after="0"/>
        <w:ind w:left="1371" w:right="0" w:hanging="698"/>
        <w:jc w:val="left"/>
        <w:rPr>
          <w:sz w:val="28"/>
        </w:rPr>
      </w:pPr>
      <w:r>
        <w:rPr>
          <w:spacing w:val="-3"/>
          <w:sz w:val="28"/>
        </w:rPr>
        <w:t>幼儿园面试内容为：</w:t>
      </w:r>
    </w:p>
    <w:p>
      <w:pPr>
        <w:pStyle w:val="BodyText"/>
        <w:spacing w:line="350" w:lineRule="auto" w:before="182"/>
        <w:ind w:left="111" w:right="112" w:firstLine="640"/>
      </w:pPr>
      <w:r>
        <w:rPr>
          <w:spacing w:val="-2"/>
        </w:rPr>
        <w:t>幼儿园教师根据中班教学目标进行命题，指定参考资料为</w:t>
      </w:r>
      <w:r>
        <w:rPr/>
        <w:t>教育部《3-6</w:t>
      </w:r>
      <w:r>
        <w:rPr>
          <w:spacing w:val="-7"/>
        </w:rPr>
        <w:t> 岁儿童学习与发展指南》</w:t>
      </w:r>
    </w:p>
    <w:sectPr>
      <w:type w:val="continuous"/>
      <w:pgSz w:w="11910" w:h="16840"/>
      <w:pgMar w:top="1520" w:bottom="280" w:left="15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54" w:hanging="28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-2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50" w:hanging="2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1" w:hanging="2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31" w:hanging="2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2" w:hanging="2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13" w:hanging="2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03" w:hanging="2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94" w:hanging="2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84" w:hanging="28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190"/>
      <w:ind w:left="752"/>
    </w:pPr>
    <w:rPr>
      <w:rFonts w:ascii="SimSun" w:hAnsi="SimSun" w:eastAsia="SimSun" w:cs="SimSun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102"/>
      <w:ind w:left="1475" w:right="1257"/>
      <w:jc w:val="center"/>
    </w:pPr>
    <w:rPr>
      <w:rFonts w:ascii="SimSun" w:hAnsi="SimSun" w:eastAsia="SimSun" w:cs="SimSun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950" w:hanging="698"/>
    </w:pPr>
    <w:rPr>
      <w:rFonts w:ascii="SimSun" w:hAnsi="SimSun" w:eastAsia="SimSun" w:cs="SimSun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/>
  <dcterms:created xsi:type="dcterms:W3CDTF">2024-08-08T04:45:09Z</dcterms:created>
  <dcterms:modified xsi:type="dcterms:W3CDTF">2024-08-08T04:45:09Z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2024-08-08T00:00:00Z</vt:filetime>
  </property>
  <property fmtid="{D5CDD505-2E9C-101B-9397-08002B2CF9AE}" pid="5" name="SourceModified">
    <vt:lpwstr>D:20240808113033+03'30'</vt:lpwstr>
  </property>
</Properties>
</file>