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A0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57"/>
          <w:szCs w:val="5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57"/>
          <w:szCs w:val="57"/>
          <w:bdr w:val="none" w:color="auto" w:sz="0" w:space="0"/>
          <w:shd w:val="clear" w:fill="FFFFFF"/>
        </w:rPr>
        <w:t>淮南市直机关幼儿园潘集分园2024年秋季公开招聘服务岗教师公告</w:t>
      </w:r>
    </w:p>
    <w:p w14:paraId="7C2A05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为满足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2024年秋季学期教育教学工作需要，经潘集区人民政府批准，潘集区教育局面向社会公开招聘服务岗位教师及相关专业人员 (非在编)。现就有关事项公告如下：</w:t>
      </w:r>
    </w:p>
    <w:p w14:paraId="1A03E0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招录范围 </w:t>
      </w:r>
    </w:p>
    <w:p w14:paraId="554806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取得幼儿园教师资格证，具有全日制大专及以上学历的应、历届毕业生。</w:t>
      </w:r>
    </w:p>
    <w:p w14:paraId="67E57B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二、招录原则 </w:t>
      </w:r>
      <w:bookmarkStart w:id="0" w:name="_GoBack"/>
      <w:bookmarkEnd w:id="0"/>
    </w:p>
    <w:p w14:paraId="5D4DFF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坚持“民主，公开，竞争，择优”的原则，面试后择优录用。</w:t>
      </w:r>
    </w:p>
    <w:p w14:paraId="361826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三、报考条件 </w:t>
      </w:r>
    </w:p>
    <w:p w14:paraId="45FAA2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（一）遵纪守法，品行端正，热爱幼儿教育事业，具有爱心和责任心，具有大局意识和团队协作精神，具有较强的履行岗位职责所需的专业知识与能力。能恪守幼儿教师职业道德及行为规范。</w:t>
      </w:r>
    </w:p>
    <w:p w14:paraId="14664E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（二）具备幼儿园教师资格，普通话证书须达到二级甲等及以上水平。</w:t>
      </w:r>
    </w:p>
    <w:p w14:paraId="4D74A4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（三）身心健康，性格开朗，具有良好的沟通能力。能够熟练使用计算机等办公及教学设备。具有岗位所要求的业务素质和工作能力，年龄在40周岁以下（1984年8月31日以后出生）。</w:t>
      </w:r>
    </w:p>
    <w:p w14:paraId="1E5E99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四、招录程序及办法 </w:t>
      </w:r>
    </w:p>
    <w:p w14:paraId="602D23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报名及资格初审</w:t>
      </w:r>
    </w:p>
    <w:p w14:paraId="3E8231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1.报名：采取网上报名  申请人登陆微信，关注微信公众号“元心人力”发送文字“报名”,根据填报要求完成报名程序。每人限填报一个岗位，并须使用同一有效居民身份证报名和参加考试。</w:t>
      </w:r>
    </w:p>
    <w:p w14:paraId="1E3E8B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2.报名时间：2022年8月 9 日—— 8月 18 日。逾期不再办理。</w:t>
      </w:r>
    </w:p>
    <w:p w14:paraId="502F01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3.如资格初审通过，将在微信公众号“元心人力”发布初审名单。</w:t>
      </w:r>
    </w:p>
    <w:p w14:paraId="47FE0C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（二）资格复审</w:t>
      </w:r>
    </w:p>
    <w:p w14:paraId="19498C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72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资格复审时间：2024年8月20日（9:00-16:00）</w:t>
      </w:r>
    </w:p>
    <w:p w14:paraId="6A7D44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2.资格复审地址：田家庵：深圳市元心投资发展有限公司淮南分公司（田家庵区泉山大酒店706室）、潘集区：淮南市直机关幼儿园潘集分园一楼。</w:t>
      </w:r>
    </w:p>
    <w:p w14:paraId="3DE7FF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3.资格初审通过人员携带以下资料进行资格复审：</w:t>
      </w:r>
    </w:p>
    <w:p w14:paraId="3E1A45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本人有效居民身份证原件、学历(学位)证书、招聘条件中要求的具备相应的教师资格和岗位申报表等材料，以上材料验原件收复印件。</w:t>
      </w:r>
    </w:p>
    <w:p w14:paraId="5E55EC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 面试及缴费</w:t>
      </w:r>
    </w:p>
    <w:p w14:paraId="3B0891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1.面试时间：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2022年8月 22 日 上午8：00</w:t>
      </w:r>
    </w:p>
    <w:p w14:paraId="35E9C7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2.考试携带身份证，学历证书和教师资格证参加面试。</w:t>
      </w:r>
    </w:p>
    <w:p w14:paraId="036113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面试内容为无生上课（现场抽题）和才艺展示两项。无生上课70分。（以《安徽省幼儿园教师指导用书》（安徽少年儿童出版社）中、大班教参）；才艺展示(弹唱、舞蹈或其他个人才艺)30分。无生上课不少于7分钟不超过15分钟，才艺展示不超过5分钟。</w:t>
      </w:r>
    </w:p>
    <w:p w14:paraId="5D74B5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注：才艺展示考生考前自行准备。</w:t>
      </w:r>
    </w:p>
    <w:p w14:paraId="05086F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4. 考试后通过潘集区政务信息公开网及“元心人力”微信公众号统一公布考生总得分和名次。</w:t>
      </w:r>
    </w:p>
    <w:p w14:paraId="41CAF0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72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bdr w:val="none" w:color="auto" w:sz="0" w:space="0"/>
          <w:shd w:val="clear" w:fill="FFFFFF"/>
        </w:rPr>
        <w:t>5. 面试缴费。通过资格复审的报考人员，依据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根据安徽省财政厅、安徽省物价局财综〔2013〕2568号文件规定，专业测试费用按每人80元收取。</w:t>
      </w:r>
    </w:p>
    <w:p w14:paraId="030661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（三） 录用与待遇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01D180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1.此次招聘岗位实行劳务派遣制，录用后与第三方人力资源公司签订劳动合同，第三方人力资源公司安排到淮南市直机关幼儿园潘集分园工作。</w:t>
      </w:r>
    </w:p>
    <w:p w14:paraId="4F28EF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2.聘用人员试用期1个月，试用期满合格后，签订聘用合同，聘期1年（含试用期）。教师岗位工作期间，享受五险一金。聘期1年结束后，经考核合格的，可以续签合同。</w:t>
      </w:r>
    </w:p>
    <w:p w14:paraId="4BCACA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56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48624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报名咨询电话：13966465216（王老师）     13956428585（花老师）  </w:t>
      </w:r>
    </w:p>
    <w:p w14:paraId="46FA0A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288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18855471334（葛老师）</w:t>
      </w:r>
    </w:p>
    <w:p w14:paraId="137003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</w:t>
      </w:r>
    </w:p>
    <w:p w14:paraId="24235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监督电话：    0554-2796773</w:t>
      </w:r>
    </w:p>
    <w:p w14:paraId="050100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448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20608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5113" w:right="0" w:hanging="224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淮南市直机关幼儿园潘集分园招聘工作领导小组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6096C1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                                              </w:t>
      </w: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 2024年8月9日 </w:t>
      </w:r>
    </w:p>
    <w:p w14:paraId="32082A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30E074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04CA3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32F378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附件：招聘岗位表</w:t>
      </w:r>
    </w:p>
    <w:p w14:paraId="6B0D54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3D09A5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DE20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附件1：</w:t>
      </w:r>
    </w:p>
    <w:p w14:paraId="48603C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招聘岗位表</w:t>
      </w:r>
    </w:p>
    <w:tbl>
      <w:tblPr>
        <w:tblW w:w="1031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914"/>
        <w:gridCol w:w="4609"/>
        <w:gridCol w:w="3173"/>
      </w:tblGrid>
      <w:tr w14:paraId="142FD8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B1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D92142"/>
                <w:spacing w:val="8"/>
                <w:sz w:val="28"/>
                <w:szCs w:val="28"/>
                <w:bdr w:val="none" w:color="auto" w:sz="0" w:space="0"/>
              </w:rPr>
              <w:t>学科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50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D92142"/>
                <w:spacing w:val="8"/>
                <w:sz w:val="28"/>
                <w:szCs w:val="28"/>
                <w:bdr w:val="none" w:color="auto" w:sz="0" w:space="0"/>
              </w:rPr>
              <w:t>人数</w:t>
            </w:r>
          </w:p>
        </w:tc>
        <w:tc>
          <w:tcPr>
            <w:tcW w:w="4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D3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D92142"/>
                <w:spacing w:val="8"/>
                <w:sz w:val="28"/>
                <w:szCs w:val="28"/>
                <w:bdr w:val="none" w:color="auto" w:sz="0" w:space="0"/>
              </w:rPr>
              <w:t>岗位要求</w:t>
            </w:r>
          </w:p>
        </w:tc>
        <w:tc>
          <w:tcPr>
            <w:tcW w:w="3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81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D92142"/>
                <w:spacing w:val="8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5A2EA5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1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69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D92142"/>
                <w:spacing w:val="8"/>
                <w:sz w:val="28"/>
                <w:szCs w:val="28"/>
                <w:bdr w:val="none" w:color="auto" w:sz="0" w:space="0"/>
              </w:rPr>
              <w:t>幼儿教师</w:t>
            </w:r>
          </w:p>
        </w:tc>
        <w:tc>
          <w:tcPr>
            <w:tcW w:w="9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204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4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DC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  <w:shd w:val="clear" w:fill="FFFFFF"/>
              </w:rPr>
              <w:t> </w:t>
            </w:r>
          </w:p>
          <w:p w14:paraId="40AE96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取得幼儿园教师资格证，具有全日制大专及以上学历的应、历届毕业生；普通话二甲及以上。</w:t>
            </w:r>
          </w:p>
        </w:tc>
        <w:tc>
          <w:tcPr>
            <w:tcW w:w="31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74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具备幼儿园教师资格，普通话证书须达到二级甲等及以上水平</w:t>
            </w:r>
          </w:p>
        </w:tc>
      </w:tr>
      <w:tr w14:paraId="33DA10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1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98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D92142"/>
                <w:spacing w:val="8"/>
                <w:sz w:val="28"/>
                <w:szCs w:val="28"/>
                <w:bdr w:val="none" w:color="auto" w:sz="0" w:space="0"/>
              </w:rPr>
              <w:t>保健医生</w:t>
            </w:r>
          </w:p>
        </w:tc>
        <w:tc>
          <w:tcPr>
            <w:tcW w:w="9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81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B5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pacing w:val="8"/>
                <w:sz w:val="28"/>
                <w:szCs w:val="28"/>
                <w:bdr w:val="none" w:color="auto" w:sz="0" w:space="0"/>
                <w:shd w:val="clear" w:fill="FFFFFF"/>
              </w:rPr>
              <w:t>具有全日制大专及以上学历、有相关医护资格证书。</w:t>
            </w:r>
          </w:p>
        </w:tc>
        <w:tc>
          <w:tcPr>
            <w:tcW w:w="31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3C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有相关保健医生经验优先</w:t>
            </w:r>
          </w:p>
        </w:tc>
      </w:tr>
      <w:tr w14:paraId="4361E0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CC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D92142"/>
                <w:spacing w:val="8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9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DB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4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E6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1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1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69C98E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6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FB3D0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6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32CC2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6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3900D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6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425F0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6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67742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6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1243"/>
        <w:gridCol w:w="1521"/>
        <w:gridCol w:w="837"/>
        <w:gridCol w:w="482"/>
        <w:gridCol w:w="636"/>
        <w:gridCol w:w="457"/>
        <w:gridCol w:w="586"/>
        <w:gridCol w:w="1987"/>
      </w:tblGrid>
      <w:tr w14:paraId="62D0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98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47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333333"/>
                <w:spacing w:val="8"/>
                <w:sz w:val="32"/>
                <w:szCs w:val="32"/>
                <w:bdr w:val="none" w:color="auto" w:sz="0" w:space="0"/>
                <w:shd w:val="clear" w:fill="FFFFFF"/>
              </w:rPr>
              <w:t>淮南市直机关幼儿园潘集分园</w:t>
            </w:r>
          </w:p>
          <w:p w14:paraId="75014D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ascii="Arial" w:hAnsi="Arial" w:eastAsia="等线" w:cs="Arial"/>
                <w:b/>
                <w:bCs/>
                <w:color w:val="333333"/>
                <w:spacing w:val="8"/>
                <w:sz w:val="32"/>
                <w:szCs w:val="32"/>
                <w:bdr w:val="none" w:color="auto" w:sz="0" w:space="0"/>
                <w:shd w:val="clear" w:fill="FFFFFF"/>
              </w:rPr>
              <w:t>202</w:t>
            </w:r>
            <w:r>
              <w:rPr>
                <w:rFonts w:hint="default" w:ascii="Arial" w:hAnsi="Arial" w:eastAsia="等线" w:cs="Arial"/>
                <w:b/>
                <w:bCs/>
                <w:color w:val="333333"/>
                <w:spacing w:val="8"/>
                <w:sz w:val="32"/>
                <w:szCs w:val="32"/>
                <w:bdr w:val="none" w:color="auto" w:sz="0" w:space="0"/>
                <w:shd w:val="clear" w:fill="FFFFFF"/>
              </w:rPr>
              <w:t>4</w:t>
            </w:r>
            <w:r>
              <w:rPr>
                <w:rFonts w:hint="default" w:ascii="等线" w:hAnsi="等线" w:eastAsia="等线" w:cs="等线"/>
                <w:b/>
                <w:bCs/>
                <w:color w:val="333333"/>
                <w:spacing w:val="8"/>
                <w:sz w:val="32"/>
                <w:szCs w:val="32"/>
                <w:bdr w:val="none" w:color="auto" w:sz="0" w:space="0"/>
                <w:shd w:val="clear" w:fill="FFFFFF"/>
              </w:rPr>
              <w:t>年秋季公开招聘服务岗位</w:t>
            </w:r>
            <w:r>
              <w:rPr>
                <w:rFonts w:hint="default" w:ascii="等线" w:hAnsi="等线" w:eastAsia="等线" w:cs="等线"/>
                <w:b/>
                <w:bCs/>
                <w:sz w:val="32"/>
                <w:szCs w:val="32"/>
                <w:bdr w:val="none" w:color="auto" w:sz="0" w:space="0"/>
                <w:shd w:val="clear" w:fill="FFFFFF"/>
              </w:rPr>
              <w:t>幼儿</w:t>
            </w:r>
            <w:r>
              <w:rPr>
                <w:rFonts w:hint="default" w:ascii="等线" w:hAnsi="等线" w:eastAsia="等线" w:cs="等线"/>
                <w:b/>
                <w:bCs/>
                <w:color w:val="333333"/>
                <w:spacing w:val="8"/>
                <w:sz w:val="32"/>
                <w:szCs w:val="32"/>
                <w:bdr w:val="none" w:color="auto" w:sz="0" w:space="0"/>
                <w:shd w:val="clear" w:fill="FFFFFF"/>
              </w:rPr>
              <w:t>教师申报表</w:t>
            </w:r>
          </w:p>
        </w:tc>
      </w:tr>
      <w:tr w14:paraId="1B8F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36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EB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FC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99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FA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8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98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二寸</w:t>
            </w:r>
          </w:p>
          <w:p w14:paraId="7F63BB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 w14:paraId="2299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75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71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6A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71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DC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60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C47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AB4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5D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51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24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4E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9D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5F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CCE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FEE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7B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6C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D2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99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42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9D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4D8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22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FC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80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资格证书　</w:t>
            </w: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ED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726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CE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6E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3F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邮政编码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CE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2E2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89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现户口所在地</w:t>
            </w:r>
          </w:p>
        </w:tc>
        <w:tc>
          <w:tcPr>
            <w:tcW w:w="408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55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1A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E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　</w:t>
            </w:r>
          </w:p>
        </w:tc>
      </w:tr>
      <w:tr w14:paraId="4BD3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0B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申请岗位</w:t>
            </w:r>
          </w:p>
        </w:tc>
        <w:tc>
          <w:tcPr>
            <w:tcW w:w="7749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03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　</w:t>
            </w:r>
          </w:p>
          <w:p w14:paraId="66BE1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BB1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3E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获得荣誉</w:t>
            </w:r>
          </w:p>
          <w:p w14:paraId="2C6353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和奖项</w:t>
            </w:r>
          </w:p>
        </w:tc>
        <w:tc>
          <w:tcPr>
            <w:tcW w:w="7749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F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 w14:paraId="23C9B6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　</w:t>
            </w:r>
          </w:p>
        </w:tc>
      </w:tr>
      <w:tr w14:paraId="0DF7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50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 w14:paraId="26B947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个</w:t>
            </w:r>
          </w:p>
          <w:p w14:paraId="4BD2C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人</w:t>
            </w:r>
          </w:p>
          <w:p w14:paraId="068E38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简</w:t>
            </w:r>
          </w:p>
          <w:p w14:paraId="23933B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7749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0C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1"/>
                <w:szCs w:val="21"/>
                <w:bdr w:val="none" w:color="auto" w:sz="0" w:space="0"/>
              </w:rPr>
              <w:t>　</w:t>
            </w:r>
          </w:p>
          <w:p w14:paraId="429E54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 w14:paraId="650065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sz w:val="21"/>
                <w:szCs w:val="21"/>
                <w:bdr w:val="none" w:color="auto" w:sz="0" w:space="0"/>
              </w:rPr>
              <w:t>  </w:t>
            </w:r>
          </w:p>
          <w:p w14:paraId="26FA4B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 w14:paraId="08D66F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 w14:paraId="3E15C1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CFC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1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CF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color w:val="333333"/>
                <w:sz w:val="24"/>
                <w:szCs w:val="24"/>
                <w:bdr w:val="none" w:color="auto" w:sz="0" w:space="0"/>
              </w:rPr>
              <w:t>特长</w:t>
            </w:r>
          </w:p>
        </w:tc>
        <w:tc>
          <w:tcPr>
            <w:tcW w:w="7749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58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5B59B8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p w14:paraId="44835C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6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1F2F7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附件3</w:t>
      </w:r>
    </w:p>
    <w:p w14:paraId="3F54F2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5B154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诚信承诺书</w:t>
      </w:r>
    </w:p>
    <w:p w14:paraId="2DDDFC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124A21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我已经仔细阅读了《淮南市直机关幼儿园潘集分园招聘公告》，清楚并理解其内</w:t>
      </w:r>
    </w:p>
    <w:p w14:paraId="6C3E66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容，符合报考条件。拟报考</w:t>
      </w: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（职位）               </w:t>
      </w: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380E2B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本人郑重承诺：</w:t>
      </w:r>
    </w:p>
    <w:p w14:paraId="66BBE3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36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1、真实、准确的提供本人个人信息、证明资料、证件等相关材料；</w:t>
      </w:r>
    </w:p>
    <w:p w14:paraId="13BC46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36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2、认真履行报考人员的各项义务，遵守考试纪律，服从考试安排，不舞弊或协助他人舞弊；</w:t>
      </w:r>
    </w:p>
    <w:p w14:paraId="1E8C7B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36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3、因客观或特殊情况，报名时无法提供所需的相关材料，如进入面试，将在面试前将所缺材料原件及复印件提交负责此次招考的机构验审。</w:t>
      </w:r>
    </w:p>
    <w:p w14:paraId="3B5D35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36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4、对违反以上承诺所造成的后果，本人自愿承担相应责任。</w:t>
      </w:r>
    </w:p>
    <w:p w14:paraId="7A1532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36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7C054F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36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73C849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36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429B8E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36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  承诺人：</w:t>
      </w:r>
    </w:p>
    <w:p w14:paraId="0115F7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360" w:right="0" w:firstLine="0"/>
        <w:jc w:val="left"/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日  期：     年    月    日</w:t>
      </w:r>
    </w:p>
    <w:p w14:paraId="1CB285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17D24EE"/>
    <w:rsid w:val="317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2024-08-12T10:33:00Z</dcterms:created>
  <dc:creator>水无鱼</dc:creator>
  <cp:lastModifiedBy>水无鱼</cp:lastModifiedBy>
  <dcterms:modified xsi:type="dcterms:W3CDTF">2024-08-12T10:38:00Z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661D6652EFBD41CD8D1E920209CC87A6_11</vt:lpwstr>
  </property>
</Properties>
</file>