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招聘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E8E8E8"/>
        </w:rPr>
        <w:t>岗位一览表</w:t>
      </w:r>
    </w:p>
    <w:tbl>
      <w:tblPr>
        <w:tblpPr w:vertAnchor="text" w:tblpXSpec="left"/>
        <w:tblW w:w="969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584"/>
        <w:gridCol w:w="384"/>
        <w:gridCol w:w="620"/>
        <w:gridCol w:w="384"/>
        <w:gridCol w:w="384"/>
        <w:gridCol w:w="1591"/>
        <w:gridCol w:w="386"/>
        <w:gridCol w:w="1388"/>
        <w:gridCol w:w="34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派驻单位</w:t>
            </w:r>
          </w:p>
        </w:tc>
        <w:tc>
          <w:tcPr>
            <w:tcW w:w="30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20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选聘计划</w:t>
            </w:r>
          </w:p>
        </w:tc>
        <w:tc>
          <w:tcPr>
            <w:tcW w:w="14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选聘条件</w:t>
            </w:r>
          </w:p>
        </w:tc>
        <w:tc>
          <w:tcPr>
            <w:tcW w:w="20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招聘形式</w:t>
            </w:r>
          </w:p>
        </w:tc>
        <w:tc>
          <w:tcPr>
            <w:tcW w:w="72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薪酬标准</w:t>
            </w:r>
          </w:p>
        </w:tc>
        <w:tc>
          <w:tcPr>
            <w:tcW w:w="180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资质资历</w:t>
            </w:r>
          </w:p>
        </w:tc>
        <w:tc>
          <w:tcPr>
            <w:tcW w:w="20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72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80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5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珙县教育和体育局</w:t>
            </w: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专任教师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18-45周岁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 w:firstLine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bdr w:val="none" w:color="auto" w:sz="0" w:space="0"/>
              </w:rPr>
              <w:t>1.具有幼儿园教师资格证；</w:t>
            </w:r>
            <w:r>
              <w:rPr>
                <w:rFonts w:hint="eastAsia" w:ascii="新宋体" w:hAnsi="新宋体" w:eastAsia="新宋体" w:cs="新宋体"/>
                <w:sz w:val="18"/>
                <w:szCs w:val="18"/>
                <w:bdr w:val="none" w:color="auto" w:sz="0" w:space="0"/>
              </w:rPr>
              <w:t>2.身体健康，无违法犯罪记录。</w:t>
            </w:r>
          </w:p>
        </w:tc>
        <w:tc>
          <w:tcPr>
            <w:tcW w:w="2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专业化面试</w:t>
            </w:r>
          </w:p>
        </w:tc>
        <w:tc>
          <w:tcPr>
            <w:tcW w:w="7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包干6.325万元/人/年（含用工单位和个人承担“五险一金”）</w:t>
            </w:r>
          </w:p>
        </w:tc>
        <w:tc>
          <w:tcPr>
            <w:tcW w:w="1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1.招聘学校：洛表镇8名、洛亥镇5名、王家镇5名；2.根据学校工作岗位安排，按考试成绩从高到低依次选岗，工作地点服从调配。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2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保育员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18-48周岁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1.具有保育员资格证书；2.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身体健康，无违法犯罪记录；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3.限女性。</w:t>
            </w:r>
          </w:p>
        </w:tc>
        <w:tc>
          <w:tcPr>
            <w:tcW w:w="2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</w:t>
            </w:r>
          </w:p>
        </w:tc>
        <w:tc>
          <w:tcPr>
            <w:tcW w:w="7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包干3.84万元/人/年（含用工单位和个人承担“五险一金”）</w:t>
            </w:r>
          </w:p>
        </w:tc>
        <w:tc>
          <w:tcPr>
            <w:tcW w:w="1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招聘学校：巡场镇44名、珙泉镇13名、底洞镇6名、玉和苗族乡5名、上罗镇15名、孝儿镇21名、沐滩镇5名、洛表镇12名、洛亥镇10名、曹营镇11名、观斗苗族乡3名、罗渡苗族乡6名、王家镇11名。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教辅人员(食堂后勤）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18-48周岁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初中及以上</w:t>
            </w:r>
          </w:p>
        </w:tc>
        <w:tc>
          <w:tcPr>
            <w:tcW w:w="2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1.具备校园食堂工作能力；2.需提供健康证；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3.身体健康，无违法犯罪记录。</w:t>
            </w:r>
          </w:p>
        </w:tc>
        <w:tc>
          <w:tcPr>
            <w:tcW w:w="2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</w:t>
            </w:r>
          </w:p>
        </w:tc>
        <w:tc>
          <w:tcPr>
            <w:tcW w:w="72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包干3.84万元/人/年（含用工单位和个人承担“五险一金”）</w:t>
            </w:r>
          </w:p>
        </w:tc>
        <w:tc>
          <w:tcPr>
            <w:tcW w:w="18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招聘学校：巡场镇14名、珙泉镇5名、底洞镇2名、玉和苗族乡1名、上罗镇6名、孝儿镇7名、沐滩镇2名、洛表镇2名、洛亥镇2名、曹营镇4名、观斗苗族乡1名、罗渡苗族乡2名、王家镇2名。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7F958F5"/>
    <w:rsid w:val="57F9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2024-08-29T12:51:00Z</dcterms:created>
  <dc:creator>Administrator</dc:creator>
  <cp:lastModifiedBy>Administrator</cp:lastModifiedBy>
  <dcterms:modified xsi:type="dcterms:W3CDTF">2024-08-29T13:13:04Z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50A4E2D6F2314C399C95B9046EC70DEA_11</vt:lpwstr>
  </property>
</Properties>
</file>