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CD956">
      <w:pPr>
        <w:keepNext w:val="0"/>
        <w:keepLines w:val="0"/>
        <w:pageBreakBefore w:val="0"/>
        <w:widowControl/>
        <w:tabs>
          <w:tab w:val="left" w:pos="497"/>
        </w:tabs>
        <w:kinsoku/>
        <w:wordWrap/>
        <w:overflowPunct/>
        <w:topLinePunct w:val="0"/>
        <w:autoSpaceDE/>
        <w:autoSpaceDN/>
        <w:bidi w:val="0"/>
        <w:adjustRightInd/>
        <w:snapToGrid/>
        <w:spacing w:line="560" w:lineRule="exact"/>
        <w:jc w:val="left"/>
        <w:textAlignment w:val="auto"/>
        <w:rPr>
          <w:rFonts w:hint="default" w:ascii="Times New Roman" w:hAnsi="Times New Roman" w:eastAsia="方正黑体简体" w:cs="Times New Roman"/>
          <w:bCs/>
          <w:color w:val="000000" w:themeColor="text1"/>
          <w:w w:val="96"/>
          <w:sz w:val="32"/>
          <w:szCs w:val="32"/>
          <w:lang w:val="en-US" w:eastAsia="zh-CN"/>
          <w14:textFill>
            <w14:solidFill>
              <w14:schemeClr w14:val="tx1"/>
            </w14:solidFill>
          </w14:textFill>
        </w:rPr>
      </w:pPr>
      <w:r>
        <w:rPr>
          <w:rFonts w:hint="default" w:ascii="Times New Roman" w:hAnsi="Times New Roman" w:eastAsia="方正黑体简体" w:cs="Times New Roman"/>
          <w:bCs/>
          <w:color w:val="000000" w:themeColor="text1"/>
          <w:w w:val="96"/>
          <w:sz w:val="32"/>
          <w:szCs w:val="32"/>
          <w:lang w:eastAsia="zh-CN"/>
          <w14:textFill>
            <w14:solidFill>
              <w14:schemeClr w14:val="tx1"/>
            </w14:solidFill>
          </w14:textFill>
        </w:rPr>
        <w:t>附件</w:t>
      </w:r>
      <w:r>
        <w:rPr>
          <w:rFonts w:hint="default" w:ascii="Times New Roman" w:hAnsi="Times New Roman" w:eastAsia="方正黑体简体" w:cs="Times New Roman"/>
          <w:bCs/>
          <w:color w:val="000000" w:themeColor="text1"/>
          <w:w w:val="96"/>
          <w:sz w:val="32"/>
          <w:szCs w:val="32"/>
          <w:lang w:val="en-US" w:eastAsia="zh-CN"/>
          <w14:textFill>
            <w14:solidFill>
              <w14:schemeClr w14:val="tx1"/>
            </w14:solidFill>
          </w14:textFill>
        </w:rPr>
        <w:t>1</w:t>
      </w:r>
    </w:p>
    <w:p w14:paraId="6CC47309">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引才需求信息表（一）</w:t>
      </w:r>
    </w:p>
    <w:tbl>
      <w:tblPr>
        <w:tblStyle w:val="11"/>
        <w:tblW w:w="14021" w:type="dxa"/>
        <w:jc w:val="center"/>
        <w:tblLayout w:type="fixed"/>
        <w:tblCellMar>
          <w:top w:w="0" w:type="dxa"/>
          <w:left w:w="108" w:type="dxa"/>
          <w:bottom w:w="0" w:type="dxa"/>
          <w:right w:w="108" w:type="dxa"/>
        </w:tblCellMar>
      </w:tblPr>
      <w:tblGrid>
        <w:gridCol w:w="1174"/>
        <w:gridCol w:w="1222"/>
        <w:gridCol w:w="1663"/>
        <w:gridCol w:w="1164"/>
        <w:gridCol w:w="1536"/>
        <w:gridCol w:w="911"/>
        <w:gridCol w:w="532"/>
        <w:gridCol w:w="1273"/>
        <w:gridCol w:w="1205"/>
        <w:gridCol w:w="1240"/>
        <w:gridCol w:w="2101"/>
      </w:tblGrid>
      <w:tr w14:paraId="5A6141D2">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443DBC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88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56443DD">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四川省阆中中学校</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64050AB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536" w:type="dxa"/>
            <w:tcBorders>
              <w:top w:val="single" w:color="auto" w:sz="4" w:space="0"/>
              <w:left w:val="nil"/>
              <w:bottom w:val="single" w:color="auto" w:sz="4" w:space="0"/>
              <w:right w:val="single" w:color="auto" w:sz="4" w:space="0"/>
            </w:tcBorders>
            <w:tcMar>
              <w:top w:w="57" w:type="dxa"/>
              <w:bottom w:w="57" w:type="dxa"/>
            </w:tcMar>
            <w:vAlign w:val="center"/>
          </w:tcPr>
          <w:p w14:paraId="482DB99D">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事业单位</w:t>
            </w:r>
          </w:p>
        </w:tc>
        <w:tc>
          <w:tcPr>
            <w:tcW w:w="911" w:type="dxa"/>
            <w:tcBorders>
              <w:top w:val="single" w:color="auto" w:sz="4" w:space="0"/>
              <w:left w:val="nil"/>
              <w:bottom w:val="single" w:color="auto" w:sz="4" w:space="0"/>
              <w:right w:val="single" w:color="auto" w:sz="4" w:space="0"/>
            </w:tcBorders>
            <w:tcMar>
              <w:top w:w="57" w:type="dxa"/>
              <w:bottom w:w="57" w:type="dxa"/>
            </w:tcMar>
            <w:vAlign w:val="center"/>
          </w:tcPr>
          <w:p w14:paraId="28D8C71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645835D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865F279">
            <w:pPr>
              <w:widowControl/>
              <w:spacing w:line="280" w:lineRule="exact"/>
              <w:jc w:val="center"/>
              <w:rPr>
                <w:rFonts w:hint="default" w:ascii="Times New Roman" w:hAnsi="Times New Roman" w:eastAsia="方正楷体简体" w:cs="Times New Roman"/>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1AB2C6F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052686C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64D5798">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楷体简体" w:cs="Times New Roman"/>
                <w:color w:val="000000"/>
                <w:kern w:val="0"/>
                <w:sz w:val="24"/>
              </w:rPr>
              <w:t>637400</w:t>
            </w:r>
          </w:p>
        </w:tc>
      </w:tr>
      <w:tr w14:paraId="6DA91B2F">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02D6EC0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88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58C26D7">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冯大利</w:t>
            </w:r>
          </w:p>
        </w:tc>
        <w:tc>
          <w:tcPr>
            <w:tcW w:w="1164" w:type="dxa"/>
            <w:tcBorders>
              <w:top w:val="nil"/>
              <w:left w:val="nil"/>
              <w:bottom w:val="single" w:color="auto" w:sz="4" w:space="0"/>
              <w:right w:val="single" w:color="auto" w:sz="4" w:space="0"/>
            </w:tcBorders>
            <w:tcMar>
              <w:top w:w="57" w:type="dxa"/>
              <w:bottom w:w="57" w:type="dxa"/>
            </w:tcMar>
            <w:vAlign w:val="center"/>
          </w:tcPr>
          <w:p w14:paraId="535C844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536" w:type="dxa"/>
            <w:tcBorders>
              <w:top w:val="single" w:color="auto" w:sz="4" w:space="0"/>
              <w:left w:val="nil"/>
              <w:bottom w:val="single" w:color="auto" w:sz="4" w:space="0"/>
              <w:right w:val="single" w:color="auto" w:sz="4" w:space="0"/>
            </w:tcBorders>
            <w:tcMar>
              <w:top w:w="57" w:type="dxa"/>
              <w:bottom w:w="57" w:type="dxa"/>
            </w:tcMar>
            <w:vAlign w:val="center"/>
          </w:tcPr>
          <w:p w14:paraId="02FAD925">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18161456319</w:t>
            </w:r>
          </w:p>
        </w:tc>
        <w:tc>
          <w:tcPr>
            <w:tcW w:w="911" w:type="dxa"/>
            <w:tcBorders>
              <w:top w:val="nil"/>
              <w:left w:val="nil"/>
              <w:bottom w:val="single" w:color="auto" w:sz="4" w:space="0"/>
              <w:right w:val="single" w:color="auto" w:sz="4" w:space="0"/>
            </w:tcBorders>
            <w:tcMar>
              <w:top w:w="57" w:type="dxa"/>
              <w:bottom w:w="57" w:type="dxa"/>
            </w:tcMar>
            <w:vAlign w:val="center"/>
          </w:tcPr>
          <w:p w14:paraId="68DADC3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A118767">
            <w:pPr>
              <w:widowControl/>
              <w:spacing w:line="280" w:lineRule="exac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752038087@qq.com</w:t>
            </w:r>
          </w:p>
        </w:tc>
        <w:tc>
          <w:tcPr>
            <w:tcW w:w="1205" w:type="dxa"/>
            <w:tcBorders>
              <w:top w:val="nil"/>
              <w:left w:val="nil"/>
              <w:bottom w:val="single" w:color="auto" w:sz="4" w:space="0"/>
              <w:right w:val="single" w:color="auto" w:sz="4" w:space="0"/>
            </w:tcBorders>
            <w:tcMar>
              <w:top w:w="57" w:type="dxa"/>
              <w:bottom w:w="57" w:type="dxa"/>
            </w:tcMar>
            <w:vAlign w:val="center"/>
          </w:tcPr>
          <w:p w14:paraId="3ECF50C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0B06D5E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4FA0B03">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四川省南充市阆中市西街90号</w:t>
            </w:r>
          </w:p>
        </w:tc>
      </w:tr>
      <w:tr w14:paraId="44A13F18">
        <w:tblPrEx>
          <w:tblCellMar>
            <w:top w:w="0" w:type="dxa"/>
            <w:left w:w="108" w:type="dxa"/>
            <w:bottom w:w="0" w:type="dxa"/>
            <w:right w:w="108" w:type="dxa"/>
          </w:tblCellMar>
        </w:tblPrEx>
        <w:trPr>
          <w:trHeight w:val="168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6FBB5B4A">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261DA25F">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四川省阆中中学校，前身是宋仁宗庆历四年（1044年）诏令创立的“阆州州学”，是四川省首批重点中学、四川省首批“国家级示范高中”、四川省首批一级示范高中。学校秉承“培育人才树国基”办学宗旨，不断推进育人方式变革，办学特色鲜明，办学业绩突出，荣获清华大学“生源中学”、全国精神文明建设工作先进单位、全国学校体育工作示范学校、四川省最佳文明单位、四川省最佳卫生先进单位、四川省文明校园等称号。办学成果获国家级教学成果二等奖、四川省优秀教学成果一等奖，办学实践经验两次被《中国教育报》专题报道，全国推介。</w:t>
            </w:r>
          </w:p>
        </w:tc>
      </w:tr>
      <w:tr w14:paraId="16AC4E16">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2AC86B1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251208A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827" w:type="dxa"/>
            <w:gridSpan w:val="2"/>
            <w:tcBorders>
              <w:top w:val="nil"/>
              <w:left w:val="nil"/>
              <w:bottom w:val="single" w:color="auto" w:sz="4" w:space="0"/>
              <w:right w:val="single" w:color="auto" w:sz="4" w:space="0"/>
            </w:tcBorders>
            <w:tcMar>
              <w:top w:w="57" w:type="dxa"/>
              <w:bottom w:w="57" w:type="dxa"/>
            </w:tcMar>
            <w:vAlign w:val="center"/>
          </w:tcPr>
          <w:p w14:paraId="4150D9C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536" w:type="dxa"/>
            <w:tcBorders>
              <w:top w:val="nil"/>
              <w:left w:val="nil"/>
              <w:bottom w:val="single" w:color="auto" w:sz="4" w:space="0"/>
              <w:right w:val="single" w:color="auto" w:sz="4" w:space="0"/>
            </w:tcBorders>
            <w:tcMar>
              <w:top w:w="57" w:type="dxa"/>
              <w:bottom w:w="57" w:type="dxa"/>
            </w:tcMar>
            <w:vAlign w:val="center"/>
          </w:tcPr>
          <w:p w14:paraId="1EFF2C0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0037A1C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43" w:type="dxa"/>
            <w:gridSpan w:val="2"/>
            <w:tcBorders>
              <w:top w:val="nil"/>
              <w:left w:val="nil"/>
              <w:bottom w:val="single" w:color="auto" w:sz="4" w:space="0"/>
              <w:right w:val="single" w:color="auto" w:sz="4" w:space="0"/>
            </w:tcBorders>
            <w:tcMar>
              <w:top w:w="57" w:type="dxa"/>
              <w:bottom w:w="57" w:type="dxa"/>
            </w:tcMar>
            <w:vAlign w:val="center"/>
          </w:tcPr>
          <w:p w14:paraId="0465DBF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46908C7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1DDE77C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610751B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592B1D5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703C447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5DBAA92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60A30C5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6D79A72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7541A509">
        <w:tblPrEx>
          <w:tblCellMar>
            <w:top w:w="0" w:type="dxa"/>
            <w:left w:w="108" w:type="dxa"/>
            <w:bottom w:w="0" w:type="dxa"/>
            <w:right w:w="108" w:type="dxa"/>
          </w:tblCellMar>
        </w:tblPrEx>
        <w:trPr>
          <w:trHeight w:val="117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CD4477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22" w:type="dxa"/>
            <w:tcBorders>
              <w:top w:val="nil"/>
              <w:left w:val="nil"/>
              <w:bottom w:val="single" w:color="auto" w:sz="4" w:space="0"/>
              <w:right w:val="single" w:color="auto" w:sz="4" w:space="0"/>
            </w:tcBorders>
            <w:tcMar>
              <w:top w:w="57" w:type="dxa"/>
              <w:bottom w:w="57" w:type="dxa"/>
            </w:tcMar>
            <w:vAlign w:val="center"/>
          </w:tcPr>
          <w:p w14:paraId="16D1D7A1">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语文教师</w:t>
            </w:r>
          </w:p>
        </w:tc>
        <w:tc>
          <w:tcPr>
            <w:tcW w:w="2827" w:type="dxa"/>
            <w:gridSpan w:val="2"/>
            <w:tcBorders>
              <w:top w:val="nil"/>
              <w:left w:val="nil"/>
              <w:bottom w:val="single" w:color="auto" w:sz="4" w:space="0"/>
              <w:right w:val="single" w:color="auto" w:sz="4" w:space="0"/>
            </w:tcBorders>
            <w:tcMar>
              <w:top w:w="57" w:type="dxa"/>
              <w:bottom w:w="57" w:type="dxa"/>
            </w:tcMar>
            <w:vAlign w:val="center"/>
          </w:tcPr>
          <w:p w14:paraId="06FE823B">
            <w:pPr>
              <w:widowControl/>
              <w:spacing w:line="280" w:lineRule="exact"/>
              <w:jc w:val="both"/>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0"/>
                <w:szCs w:val="20"/>
              </w:rPr>
              <w:t>045103学科教学（语文）</w:t>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rPr>
              <w:t>0501</w:t>
            </w:r>
            <w:r>
              <w:rPr>
                <w:rFonts w:hint="default" w:ascii="Times New Roman" w:hAnsi="Times New Roman" w:eastAsia="方正仿宋简体" w:cs="Times New Roman"/>
                <w:color w:val="000000"/>
                <w:kern w:val="0"/>
                <w:sz w:val="20"/>
                <w:szCs w:val="20"/>
                <w:lang w:val="en-US" w:eastAsia="zh-CN"/>
              </w:rPr>
              <w:t>00</w:t>
            </w:r>
            <w:r>
              <w:rPr>
                <w:rFonts w:hint="default" w:ascii="Times New Roman" w:hAnsi="Times New Roman" w:eastAsia="方正仿宋简体" w:cs="Times New Roman"/>
                <w:color w:val="000000"/>
                <w:kern w:val="0"/>
                <w:sz w:val="20"/>
                <w:szCs w:val="20"/>
              </w:rPr>
              <w:t>中国语言文学</w:t>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lang w:val="en-US" w:eastAsia="zh-CN"/>
              </w:rPr>
              <w:t>050101文艺学、050102语言学及应用语言学、050103汉语言文字学、050104中国古典文献学、050105中国古代文学、050106中国现当代文学、050107中国少数民族语言文学、050108比较文学与世界文学</w:t>
            </w:r>
          </w:p>
        </w:tc>
        <w:tc>
          <w:tcPr>
            <w:tcW w:w="1536" w:type="dxa"/>
            <w:tcBorders>
              <w:top w:val="nil"/>
              <w:left w:val="nil"/>
              <w:bottom w:val="single" w:color="auto" w:sz="4" w:space="0"/>
              <w:right w:val="single" w:color="auto" w:sz="4" w:space="0"/>
            </w:tcBorders>
            <w:tcMar>
              <w:top w:w="57" w:type="dxa"/>
              <w:bottom w:w="57" w:type="dxa"/>
            </w:tcMar>
            <w:vAlign w:val="center"/>
          </w:tcPr>
          <w:p w14:paraId="3C9DFCB6">
            <w:pPr>
              <w:widowControl/>
              <w:spacing w:line="280" w:lineRule="exact"/>
              <w:jc w:val="center"/>
              <w:rPr>
                <w:rFonts w:hint="default" w:ascii="Times New Roman" w:hAnsi="Times New Roman" w:eastAsia="方正仿宋简体" w:cs="Times New Roman"/>
                <w:color w:val="000000"/>
                <w:kern w:val="0"/>
                <w:sz w:val="24"/>
              </w:rPr>
            </w:pPr>
          </w:p>
        </w:tc>
        <w:tc>
          <w:tcPr>
            <w:tcW w:w="1443" w:type="dxa"/>
            <w:gridSpan w:val="2"/>
            <w:tcBorders>
              <w:top w:val="nil"/>
              <w:left w:val="nil"/>
              <w:bottom w:val="single" w:color="auto" w:sz="4" w:space="0"/>
              <w:right w:val="single" w:color="auto" w:sz="4" w:space="0"/>
            </w:tcBorders>
            <w:tcMar>
              <w:top w:w="57" w:type="dxa"/>
              <w:bottom w:w="57" w:type="dxa"/>
            </w:tcMar>
            <w:vAlign w:val="center"/>
          </w:tcPr>
          <w:p w14:paraId="3D5034E7">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0271D5FF">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rPr>
              <w:t>取得高级中学教师资格证书</w:t>
            </w:r>
            <w:r>
              <w:rPr>
                <w:rFonts w:hint="default" w:ascii="Times New Roman" w:hAnsi="Times New Roman" w:eastAsia="方正仿宋简体" w:cs="Times New Roman"/>
                <w:color w:val="000000"/>
                <w:kern w:val="0"/>
                <w:sz w:val="22"/>
                <w:szCs w:val="22"/>
                <w:lang w:eastAsia="zh-CN"/>
              </w:rPr>
              <w:t>（语文）</w:t>
            </w:r>
          </w:p>
        </w:tc>
        <w:tc>
          <w:tcPr>
            <w:tcW w:w="1205" w:type="dxa"/>
            <w:tcBorders>
              <w:top w:val="nil"/>
              <w:left w:val="nil"/>
              <w:bottom w:val="single" w:color="auto" w:sz="4" w:space="0"/>
              <w:right w:val="single" w:color="auto" w:sz="4" w:space="0"/>
            </w:tcBorders>
            <w:tcMar>
              <w:top w:w="57" w:type="dxa"/>
              <w:bottom w:w="57" w:type="dxa"/>
            </w:tcMar>
            <w:vAlign w:val="center"/>
          </w:tcPr>
          <w:p w14:paraId="69A3A27D">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14:paraId="61865CDD">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14:paraId="0956EF32">
            <w:pPr>
              <w:widowControl/>
              <w:spacing w:line="280" w:lineRule="exact"/>
              <w:jc w:val="center"/>
              <w:rPr>
                <w:rFonts w:hint="default" w:ascii="Times New Roman" w:hAnsi="Times New Roman" w:eastAsia="方正仿宋简体" w:cs="Times New Roman"/>
                <w:color w:val="000000"/>
                <w:kern w:val="0"/>
                <w:sz w:val="24"/>
              </w:rPr>
            </w:pPr>
          </w:p>
        </w:tc>
      </w:tr>
      <w:tr w14:paraId="7847E5F6">
        <w:tblPrEx>
          <w:tblCellMar>
            <w:top w:w="0" w:type="dxa"/>
            <w:left w:w="108" w:type="dxa"/>
            <w:bottom w:w="0" w:type="dxa"/>
            <w:right w:w="108" w:type="dxa"/>
          </w:tblCellMar>
        </w:tblPrEx>
        <w:trPr>
          <w:trHeight w:val="1306"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17FE4CB">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315A2B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数学教师</w:t>
            </w:r>
          </w:p>
        </w:tc>
        <w:tc>
          <w:tcPr>
            <w:tcW w:w="282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63E0D66">
            <w:pPr>
              <w:widowControl/>
              <w:spacing w:line="280" w:lineRule="exact"/>
              <w:jc w:val="both"/>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rPr>
              <w:t>045104学科教学（数学）</w:t>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rPr>
              <w:t>0701</w:t>
            </w:r>
            <w:r>
              <w:rPr>
                <w:rFonts w:hint="default" w:ascii="Times New Roman" w:hAnsi="Times New Roman" w:eastAsia="方正仿宋简体" w:cs="Times New Roman"/>
                <w:color w:val="000000"/>
                <w:kern w:val="0"/>
                <w:sz w:val="20"/>
                <w:szCs w:val="20"/>
                <w:lang w:val="en-US" w:eastAsia="zh-CN"/>
              </w:rPr>
              <w:t>00</w:t>
            </w:r>
            <w:r>
              <w:rPr>
                <w:rFonts w:hint="default" w:ascii="Times New Roman" w:hAnsi="Times New Roman" w:eastAsia="方正仿宋简体" w:cs="Times New Roman"/>
                <w:color w:val="000000"/>
                <w:kern w:val="0"/>
                <w:sz w:val="20"/>
                <w:szCs w:val="20"/>
              </w:rPr>
              <w:t>数学</w:t>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lang w:val="en-US" w:eastAsia="zh-CN"/>
              </w:rPr>
              <w:t>070101基础数学、070102计算数学、070103概率论与数理统计、070104应用数学、070105运筹学与控制论</w:t>
            </w:r>
          </w:p>
        </w:tc>
        <w:tc>
          <w:tcPr>
            <w:tcW w:w="15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59E070D">
            <w:pPr>
              <w:widowControl/>
              <w:spacing w:line="280" w:lineRule="exact"/>
              <w:jc w:val="center"/>
              <w:rPr>
                <w:rFonts w:hint="default" w:ascii="Times New Roman" w:hAnsi="Times New Roman" w:eastAsia="方正仿宋简体" w:cs="Times New Roman"/>
                <w:color w:val="000000"/>
                <w:kern w:val="0"/>
                <w:sz w:val="24"/>
              </w:rPr>
            </w:pPr>
          </w:p>
        </w:tc>
        <w:tc>
          <w:tcPr>
            <w:tcW w:w="144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66AB286">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B94686C">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取得高级中学教师资格证书</w:t>
            </w:r>
            <w:r>
              <w:rPr>
                <w:rFonts w:hint="default" w:ascii="Times New Roman" w:hAnsi="Times New Roman" w:eastAsia="方正仿宋简体" w:cs="Times New Roman"/>
                <w:color w:val="000000"/>
                <w:kern w:val="0"/>
                <w:sz w:val="22"/>
                <w:szCs w:val="22"/>
                <w:lang w:eastAsia="zh-CN"/>
              </w:rPr>
              <w:t>（数学）</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32D172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0EE879A">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D2C210">
            <w:pPr>
              <w:widowControl/>
              <w:spacing w:line="280" w:lineRule="exact"/>
              <w:jc w:val="center"/>
              <w:rPr>
                <w:rFonts w:hint="default" w:ascii="Times New Roman" w:hAnsi="Times New Roman" w:eastAsia="方正仿宋简体" w:cs="Times New Roman"/>
                <w:color w:val="000000"/>
                <w:kern w:val="0"/>
                <w:sz w:val="24"/>
              </w:rPr>
            </w:pPr>
          </w:p>
        </w:tc>
      </w:tr>
      <w:tr w14:paraId="7B402F4B">
        <w:tblPrEx>
          <w:tblCellMar>
            <w:top w:w="0" w:type="dxa"/>
            <w:left w:w="108" w:type="dxa"/>
            <w:bottom w:w="0" w:type="dxa"/>
            <w:right w:w="108" w:type="dxa"/>
          </w:tblCellMar>
        </w:tblPrEx>
        <w:trPr>
          <w:trHeight w:val="1316"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8C9D40A">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lang w:val="en-US" w:eastAsia="zh-CN"/>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F18EA3">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政治教师</w:t>
            </w:r>
          </w:p>
        </w:tc>
        <w:tc>
          <w:tcPr>
            <w:tcW w:w="282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8D64C3F">
            <w:pPr>
              <w:widowControl/>
              <w:spacing w:line="280" w:lineRule="exact"/>
              <w:jc w:val="both"/>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kern w:val="0"/>
                <w:sz w:val="20"/>
                <w:szCs w:val="20"/>
              </w:rPr>
              <w:t>045102</w:t>
            </w:r>
            <w:r>
              <w:rPr>
                <w:rFonts w:hint="default" w:ascii="Times New Roman" w:hAnsi="Times New Roman" w:cs="Times New Roman"/>
                <w:sz w:val="22"/>
                <w:szCs w:val="20"/>
              </w:rPr>
              <w:fldChar w:fldCharType="begin"/>
            </w:r>
            <w:r>
              <w:rPr>
                <w:rFonts w:hint="default" w:ascii="Times New Roman" w:hAnsi="Times New Roman" w:cs="Times New Roman"/>
                <w:sz w:val="22"/>
                <w:szCs w:val="20"/>
              </w:rPr>
              <w:instrText xml:space="preserve"> HYPERLINK "https://yz.chsi.com.cn/zyk/specialityDetail.do?zymc=%e5%ad%a6%e7%a7%91%e6%95%99%e5%ad%a6%ef%bc%88%e5%8c%96%e5%ad%a6%ef%bc%89&amp;zydm=045106&amp;cckey=20&amp;ssdm=&amp;method=distribution" \t "_blank" </w:instrText>
            </w:r>
            <w:r>
              <w:rPr>
                <w:rFonts w:hint="default" w:ascii="Times New Roman" w:hAnsi="Times New Roman" w:cs="Times New Roman"/>
                <w:sz w:val="22"/>
                <w:szCs w:val="20"/>
              </w:rPr>
              <w:fldChar w:fldCharType="separate"/>
            </w:r>
            <w:r>
              <w:rPr>
                <w:rFonts w:hint="default" w:ascii="Times New Roman" w:hAnsi="Times New Roman" w:eastAsia="方正仿宋简体" w:cs="Times New Roman"/>
                <w:color w:val="000000"/>
                <w:kern w:val="0"/>
                <w:sz w:val="20"/>
                <w:szCs w:val="20"/>
              </w:rPr>
              <w:t>学科教学（思政）</w:t>
            </w:r>
            <w:r>
              <w:rPr>
                <w:rFonts w:hint="default" w:ascii="Times New Roman" w:hAnsi="Times New Roman" w:eastAsia="方正仿宋简体" w:cs="Times New Roman"/>
                <w:color w:val="000000"/>
                <w:kern w:val="0"/>
                <w:sz w:val="20"/>
                <w:szCs w:val="20"/>
              </w:rPr>
              <w:fldChar w:fldCharType="end"/>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highlight w:val="none"/>
              </w:rPr>
              <w:t>0302</w:t>
            </w:r>
            <w:r>
              <w:rPr>
                <w:rFonts w:hint="default" w:ascii="Times New Roman" w:hAnsi="Times New Roman" w:eastAsia="方正仿宋简体" w:cs="Times New Roman"/>
                <w:color w:val="000000"/>
                <w:kern w:val="0"/>
                <w:sz w:val="20"/>
                <w:szCs w:val="20"/>
                <w:highlight w:val="none"/>
                <w:lang w:val="en-US" w:eastAsia="zh-CN"/>
              </w:rPr>
              <w:t>00</w:t>
            </w:r>
            <w:r>
              <w:rPr>
                <w:rFonts w:hint="default" w:ascii="Times New Roman" w:hAnsi="Times New Roman" w:eastAsia="方正仿宋简体" w:cs="Times New Roman"/>
                <w:color w:val="000000"/>
                <w:kern w:val="0"/>
                <w:sz w:val="20"/>
                <w:szCs w:val="20"/>
              </w:rPr>
              <w:t>政治学</w:t>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lang w:val="en-US" w:eastAsia="zh-CN"/>
              </w:rPr>
              <w:t>030201政治学理论、030202中外政治制度、030203科学社会主义与国际共产主义运动、030204中共党史、030206国际政治、030207国际关系、030208外交学、</w:t>
            </w:r>
            <w:r>
              <w:rPr>
                <w:rFonts w:hint="default" w:ascii="Times New Roman" w:hAnsi="Times New Roman" w:eastAsia="方正仿宋简体" w:cs="Times New Roman"/>
                <w:color w:val="000000"/>
                <w:kern w:val="0"/>
                <w:sz w:val="20"/>
                <w:szCs w:val="20"/>
              </w:rPr>
              <w:t>0305</w:t>
            </w:r>
            <w:r>
              <w:rPr>
                <w:rFonts w:hint="default" w:ascii="Times New Roman" w:hAnsi="Times New Roman" w:eastAsia="方正仿宋简体" w:cs="Times New Roman"/>
                <w:color w:val="000000"/>
                <w:kern w:val="0"/>
                <w:sz w:val="20"/>
                <w:szCs w:val="20"/>
                <w:lang w:val="en-US" w:eastAsia="zh-CN"/>
              </w:rPr>
              <w:t>00</w:t>
            </w:r>
            <w:r>
              <w:rPr>
                <w:rFonts w:hint="default" w:ascii="Times New Roman" w:hAnsi="Times New Roman" w:eastAsia="方正仿宋简体" w:cs="Times New Roman"/>
                <w:color w:val="000000"/>
                <w:kern w:val="0"/>
                <w:sz w:val="20"/>
                <w:szCs w:val="20"/>
              </w:rPr>
              <w:t>马克思主义理论</w:t>
            </w:r>
            <w:r>
              <w:rPr>
                <w:rFonts w:hint="default" w:ascii="Times New Roman" w:hAnsi="Times New Roman" w:eastAsia="方正仿宋简体" w:cs="Times New Roman"/>
                <w:color w:val="000000"/>
                <w:kern w:val="0"/>
                <w:sz w:val="20"/>
                <w:szCs w:val="20"/>
                <w:lang w:eastAsia="zh-CN"/>
              </w:rPr>
              <w:t>、</w:t>
            </w:r>
            <w:r>
              <w:rPr>
                <w:rFonts w:hint="default" w:ascii="Times New Roman" w:hAnsi="Times New Roman" w:eastAsia="方正仿宋简体" w:cs="Times New Roman"/>
                <w:color w:val="000000"/>
                <w:kern w:val="0"/>
                <w:sz w:val="20"/>
                <w:szCs w:val="20"/>
                <w:lang w:val="en-US" w:eastAsia="zh-CN"/>
              </w:rPr>
              <w:t>030501马克思主义基本原理、030502马克思主义发展史、030503马克思主义中国化研究、030504国外马克思主义研究、030505思想政治教育、030506中国近现代史基本问题研究</w:t>
            </w:r>
          </w:p>
        </w:tc>
        <w:tc>
          <w:tcPr>
            <w:tcW w:w="15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B040907">
            <w:pPr>
              <w:widowControl/>
              <w:spacing w:line="280" w:lineRule="exact"/>
              <w:jc w:val="both"/>
              <w:rPr>
                <w:rFonts w:hint="default" w:ascii="Times New Roman" w:hAnsi="Times New Roman" w:eastAsia="方正仿宋简体" w:cs="Times New Roman"/>
                <w:color w:val="000000"/>
                <w:kern w:val="0"/>
                <w:sz w:val="24"/>
                <w:lang w:val="en-US" w:eastAsia="zh-CN"/>
              </w:rPr>
            </w:pPr>
          </w:p>
        </w:tc>
        <w:tc>
          <w:tcPr>
            <w:tcW w:w="144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4E57D05">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9B8D7F0">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取得高级中学教师资格证书</w:t>
            </w:r>
            <w:r>
              <w:rPr>
                <w:rFonts w:hint="default" w:ascii="Times New Roman" w:hAnsi="Times New Roman" w:eastAsia="方正仿宋简体" w:cs="Times New Roman"/>
                <w:color w:val="000000"/>
                <w:kern w:val="0"/>
                <w:sz w:val="22"/>
                <w:szCs w:val="22"/>
                <w:lang w:eastAsia="zh-CN"/>
              </w:rPr>
              <w:t>（政治）</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479918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2D7DEE8">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15A3D40">
            <w:pPr>
              <w:widowControl/>
              <w:spacing w:line="280" w:lineRule="exact"/>
              <w:jc w:val="center"/>
              <w:rPr>
                <w:rFonts w:hint="default" w:ascii="Times New Roman" w:hAnsi="Times New Roman" w:eastAsia="方正仿宋简体" w:cs="Times New Roman"/>
                <w:color w:val="000000"/>
                <w:kern w:val="0"/>
                <w:sz w:val="24"/>
              </w:rPr>
            </w:pPr>
          </w:p>
        </w:tc>
      </w:tr>
    </w:tbl>
    <w:p w14:paraId="3F94E2CE">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70B261E7">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0E28E885">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17213AEB">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5A866B83">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18397EB6">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31C1EC82">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77921BCD">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57F6F692">
      <w:pPr>
        <w:jc w:val="both"/>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725250DB">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二</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663"/>
        <w:gridCol w:w="1164"/>
        <w:gridCol w:w="1536"/>
        <w:gridCol w:w="911"/>
        <w:gridCol w:w="532"/>
        <w:gridCol w:w="1273"/>
        <w:gridCol w:w="1205"/>
        <w:gridCol w:w="1240"/>
        <w:gridCol w:w="2101"/>
      </w:tblGrid>
      <w:tr w14:paraId="727C7B26">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9B6BF9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88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6963C5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四川省阆中东风中学校</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3C82545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536" w:type="dxa"/>
            <w:tcBorders>
              <w:top w:val="single" w:color="auto" w:sz="4" w:space="0"/>
              <w:left w:val="nil"/>
              <w:bottom w:val="single" w:color="auto" w:sz="4" w:space="0"/>
              <w:right w:val="single" w:color="auto" w:sz="4" w:space="0"/>
            </w:tcBorders>
            <w:tcMar>
              <w:top w:w="57" w:type="dxa"/>
              <w:bottom w:w="57" w:type="dxa"/>
            </w:tcMar>
            <w:vAlign w:val="center"/>
          </w:tcPr>
          <w:p w14:paraId="70B10121">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事业单位</w:t>
            </w:r>
          </w:p>
        </w:tc>
        <w:tc>
          <w:tcPr>
            <w:tcW w:w="911" w:type="dxa"/>
            <w:tcBorders>
              <w:top w:val="single" w:color="auto" w:sz="4" w:space="0"/>
              <w:left w:val="nil"/>
              <w:bottom w:val="single" w:color="auto" w:sz="4" w:space="0"/>
              <w:right w:val="single" w:color="auto" w:sz="4" w:space="0"/>
            </w:tcBorders>
            <w:tcMar>
              <w:top w:w="57" w:type="dxa"/>
              <w:bottom w:w="57" w:type="dxa"/>
            </w:tcMar>
            <w:vAlign w:val="center"/>
          </w:tcPr>
          <w:p w14:paraId="5D43ACF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467CA23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E39BA67">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spacing w:val="-4"/>
                <w:sz w:val="24"/>
              </w:rPr>
              <w:t>www.lzdfzx.com</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48B2CAA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5985D6D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7DBE1FB">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637400</w:t>
            </w:r>
          </w:p>
        </w:tc>
      </w:tr>
      <w:tr w14:paraId="5CE2CD05">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E73190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88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B7BC5F9">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张雷</w:t>
            </w:r>
          </w:p>
        </w:tc>
        <w:tc>
          <w:tcPr>
            <w:tcW w:w="1164" w:type="dxa"/>
            <w:tcBorders>
              <w:top w:val="nil"/>
              <w:left w:val="nil"/>
              <w:bottom w:val="single" w:color="auto" w:sz="4" w:space="0"/>
              <w:right w:val="single" w:color="auto" w:sz="4" w:space="0"/>
            </w:tcBorders>
            <w:tcMar>
              <w:top w:w="57" w:type="dxa"/>
              <w:bottom w:w="57" w:type="dxa"/>
            </w:tcMar>
            <w:vAlign w:val="center"/>
          </w:tcPr>
          <w:p w14:paraId="3D84579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536" w:type="dxa"/>
            <w:tcBorders>
              <w:top w:val="single" w:color="auto" w:sz="4" w:space="0"/>
              <w:left w:val="nil"/>
              <w:bottom w:val="single" w:color="auto" w:sz="4" w:space="0"/>
              <w:right w:val="single" w:color="auto" w:sz="4" w:space="0"/>
            </w:tcBorders>
            <w:tcMar>
              <w:top w:w="57" w:type="dxa"/>
              <w:bottom w:w="57" w:type="dxa"/>
            </w:tcMar>
            <w:vAlign w:val="center"/>
          </w:tcPr>
          <w:p w14:paraId="7446579D">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Cs/>
                <w:color w:val="000000" w:themeColor="text1"/>
                <w:kern w:val="0"/>
                <w:sz w:val="24"/>
                <w14:textFill>
                  <w14:solidFill>
                    <w14:schemeClr w14:val="tx1"/>
                  </w14:solidFill>
                </w14:textFill>
              </w:rPr>
              <w:t>18990876108</w:t>
            </w:r>
          </w:p>
        </w:tc>
        <w:tc>
          <w:tcPr>
            <w:tcW w:w="911" w:type="dxa"/>
            <w:tcBorders>
              <w:top w:val="nil"/>
              <w:left w:val="nil"/>
              <w:bottom w:val="single" w:color="auto" w:sz="4" w:space="0"/>
              <w:right w:val="single" w:color="auto" w:sz="4" w:space="0"/>
            </w:tcBorders>
            <w:tcMar>
              <w:top w:w="57" w:type="dxa"/>
              <w:bottom w:w="57" w:type="dxa"/>
            </w:tcMar>
            <w:vAlign w:val="center"/>
          </w:tcPr>
          <w:p w14:paraId="49E068B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077F6E3">
            <w:pPr>
              <w:widowControl/>
              <w:spacing w:line="280" w:lineRule="exac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Cs/>
                <w:color w:val="000000" w:themeColor="text1"/>
                <w:kern w:val="0"/>
                <w:sz w:val="24"/>
                <w14:textFill>
                  <w14:solidFill>
                    <w14:schemeClr w14:val="tx1"/>
                  </w14:solidFill>
                </w14:textFill>
              </w:rPr>
              <w:t>460892799@qq.com</w:t>
            </w:r>
          </w:p>
        </w:tc>
        <w:tc>
          <w:tcPr>
            <w:tcW w:w="1205" w:type="dxa"/>
            <w:tcBorders>
              <w:top w:val="nil"/>
              <w:left w:val="nil"/>
              <w:bottom w:val="single" w:color="auto" w:sz="4" w:space="0"/>
              <w:right w:val="single" w:color="auto" w:sz="4" w:space="0"/>
            </w:tcBorders>
            <w:tcMar>
              <w:top w:w="57" w:type="dxa"/>
              <w:bottom w:w="57" w:type="dxa"/>
            </w:tcMar>
            <w:vAlign w:val="center"/>
          </w:tcPr>
          <w:p w14:paraId="31BC87F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55939C3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286ECC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四川省阆中市书院街286号</w:t>
            </w:r>
          </w:p>
        </w:tc>
      </w:tr>
      <w:tr w14:paraId="7D665841">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128C361">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3AEA6AAB">
            <w:pPr>
              <w:widowControl/>
              <w:spacing w:line="280" w:lineRule="exact"/>
              <w:ind w:firstLine="43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2"/>
                <w:szCs w:val="22"/>
              </w:rPr>
              <w:t>四川省阆中东风中学校坐落于全国历史文化名城、中国四大古城之一的阆中古城城东，占地面积110亩。现为省校风示范学校、省实验教学示范学校、省现代教育技术示范学校、省级示范性普通高中。现有教学班107个，在校学生5600余人，在职教职工450余人，外籍教师3人。其中特级、高级教师136人，中级职称教师183人，国家级、省级优秀骨干教师45人，市县级优秀骨干教师150余人，研究生毕（结）业25人。近年来，学校内强管理，外树形象，倾力打造“五型”教师，着力修炼教师“五力”，办学成绩斐然。先后获得四川省委创先争优先进基层党组织、四川省卫生先进单位、南充市普通高中综合评估一等奖等荣誉。2013年教育科研课题《“三.三.五”问题导学模式实践与研究》获四川省人民政府普教教学成果二等奖。</w:t>
            </w:r>
          </w:p>
        </w:tc>
      </w:tr>
      <w:tr w14:paraId="538DD04B">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2AF2A71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6F311AF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827" w:type="dxa"/>
            <w:gridSpan w:val="2"/>
            <w:tcBorders>
              <w:top w:val="nil"/>
              <w:left w:val="nil"/>
              <w:bottom w:val="single" w:color="auto" w:sz="4" w:space="0"/>
              <w:right w:val="single" w:color="auto" w:sz="4" w:space="0"/>
            </w:tcBorders>
            <w:tcMar>
              <w:top w:w="57" w:type="dxa"/>
              <w:bottom w:w="57" w:type="dxa"/>
            </w:tcMar>
            <w:vAlign w:val="center"/>
          </w:tcPr>
          <w:p w14:paraId="2363033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536" w:type="dxa"/>
            <w:tcBorders>
              <w:top w:val="nil"/>
              <w:left w:val="nil"/>
              <w:bottom w:val="single" w:color="auto" w:sz="4" w:space="0"/>
              <w:right w:val="single" w:color="auto" w:sz="4" w:space="0"/>
            </w:tcBorders>
            <w:tcMar>
              <w:top w:w="57" w:type="dxa"/>
              <w:bottom w:w="57" w:type="dxa"/>
            </w:tcMar>
            <w:vAlign w:val="center"/>
          </w:tcPr>
          <w:p w14:paraId="67350F9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18A9937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43" w:type="dxa"/>
            <w:gridSpan w:val="2"/>
            <w:tcBorders>
              <w:top w:val="nil"/>
              <w:left w:val="nil"/>
              <w:bottom w:val="single" w:color="auto" w:sz="4" w:space="0"/>
              <w:right w:val="single" w:color="auto" w:sz="4" w:space="0"/>
            </w:tcBorders>
            <w:tcMar>
              <w:top w:w="57" w:type="dxa"/>
              <w:bottom w:w="57" w:type="dxa"/>
            </w:tcMar>
            <w:vAlign w:val="center"/>
          </w:tcPr>
          <w:p w14:paraId="4CA9420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7B0C7D6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5BC213B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62B7C05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26DDC4E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0DC48BF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5C0710B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71EBA1E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0B8C7F1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66A1914D">
        <w:tblPrEx>
          <w:tblCellMar>
            <w:top w:w="0" w:type="dxa"/>
            <w:left w:w="108" w:type="dxa"/>
            <w:bottom w:w="0" w:type="dxa"/>
            <w:right w:w="108" w:type="dxa"/>
          </w:tblCellMar>
        </w:tblPrEx>
        <w:trPr>
          <w:trHeight w:val="159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43F7152B">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22" w:type="dxa"/>
            <w:tcBorders>
              <w:top w:val="nil"/>
              <w:left w:val="nil"/>
              <w:bottom w:val="single" w:color="auto" w:sz="4" w:space="0"/>
              <w:right w:val="single" w:color="auto" w:sz="4" w:space="0"/>
            </w:tcBorders>
            <w:tcMar>
              <w:top w:w="57" w:type="dxa"/>
              <w:bottom w:w="57" w:type="dxa"/>
            </w:tcMar>
            <w:vAlign w:val="center"/>
          </w:tcPr>
          <w:p w14:paraId="61231BBF">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外语</w:t>
            </w:r>
            <w:r>
              <w:rPr>
                <w:rFonts w:hint="default" w:ascii="Times New Roman" w:hAnsi="Times New Roman" w:eastAsia="方正仿宋简体" w:cs="Times New Roman"/>
                <w:color w:val="000000"/>
                <w:kern w:val="0"/>
                <w:sz w:val="22"/>
                <w:szCs w:val="22"/>
              </w:rPr>
              <w:t>教师</w:t>
            </w:r>
          </w:p>
        </w:tc>
        <w:tc>
          <w:tcPr>
            <w:tcW w:w="2827" w:type="dxa"/>
            <w:gridSpan w:val="2"/>
            <w:tcBorders>
              <w:top w:val="nil"/>
              <w:left w:val="nil"/>
              <w:bottom w:val="single" w:color="auto" w:sz="4" w:space="0"/>
              <w:right w:val="single" w:color="auto" w:sz="4" w:space="0"/>
            </w:tcBorders>
            <w:tcMar>
              <w:top w:w="57" w:type="dxa"/>
              <w:bottom w:w="57" w:type="dxa"/>
            </w:tcMar>
            <w:vAlign w:val="center"/>
          </w:tcPr>
          <w:p w14:paraId="10EEA8EF">
            <w:pPr>
              <w:widowControl/>
              <w:spacing w:line="280" w:lineRule="exact"/>
              <w:jc w:val="both"/>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045108学科教学（英语）</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050201英语语言文学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055101英语笔译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055102英语口译</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050203法语语言文学</w:t>
            </w:r>
          </w:p>
        </w:tc>
        <w:tc>
          <w:tcPr>
            <w:tcW w:w="1536" w:type="dxa"/>
            <w:tcBorders>
              <w:top w:val="nil"/>
              <w:left w:val="nil"/>
              <w:bottom w:val="single" w:color="auto" w:sz="4" w:space="0"/>
              <w:right w:val="single" w:color="auto" w:sz="4" w:space="0"/>
            </w:tcBorders>
            <w:tcMar>
              <w:top w:w="57" w:type="dxa"/>
              <w:bottom w:w="57" w:type="dxa"/>
            </w:tcMar>
            <w:vAlign w:val="center"/>
          </w:tcPr>
          <w:p w14:paraId="22849E0A">
            <w:pPr>
              <w:widowControl/>
              <w:spacing w:line="280" w:lineRule="exact"/>
              <w:jc w:val="center"/>
              <w:rPr>
                <w:rFonts w:hint="default" w:ascii="Times New Roman" w:hAnsi="Times New Roman" w:eastAsia="方正仿宋简体" w:cs="Times New Roman"/>
                <w:color w:val="000000"/>
                <w:kern w:val="0"/>
                <w:sz w:val="22"/>
                <w:szCs w:val="22"/>
              </w:rPr>
            </w:pPr>
          </w:p>
        </w:tc>
        <w:tc>
          <w:tcPr>
            <w:tcW w:w="1443" w:type="dxa"/>
            <w:gridSpan w:val="2"/>
            <w:tcBorders>
              <w:top w:val="nil"/>
              <w:left w:val="nil"/>
              <w:bottom w:val="single" w:color="auto" w:sz="4" w:space="0"/>
              <w:right w:val="single" w:color="auto" w:sz="4" w:space="0"/>
            </w:tcBorders>
            <w:tcMar>
              <w:top w:w="57" w:type="dxa"/>
              <w:bottom w:w="57" w:type="dxa"/>
            </w:tcMar>
            <w:vAlign w:val="center"/>
          </w:tcPr>
          <w:p w14:paraId="2625BC5B">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2433F8F6">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取得初级中学教师资格证书</w:t>
            </w:r>
            <w:r>
              <w:rPr>
                <w:rFonts w:hint="default" w:ascii="Times New Roman" w:hAnsi="Times New Roman" w:eastAsia="方正仿宋简体" w:cs="Times New Roman"/>
                <w:color w:val="000000"/>
                <w:kern w:val="0"/>
                <w:sz w:val="22"/>
                <w:szCs w:val="22"/>
                <w:lang w:eastAsia="zh-CN"/>
              </w:rPr>
              <w:t>（英语）</w:t>
            </w:r>
          </w:p>
        </w:tc>
        <w:tc>
          <w:tcPr>
            <w:tcW w:w="1205" w:type="dxa"/>
            <w:tcBorders>
              <w:top w:val="nil"/>
              <w:left w:val="nil"/>
              <w:bottom w:val="single" w:color="auto" w:sz="4" w:space="0"/>
              <w:right w:val="single" w:color="auto" w:sz="4" w:space="0"/>
            </w:tcBorders>
            <w:tcMar>
              <w:top w:w="57" w:type="dxa"/>
              <w:bottom w:w="57" w:type="dxa"/>
            </w:tcMar>
            <w:vAlign w:val="center"/>
          </w:tcPr>
          <w:p w14:paraId="1684F843">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40" w:type="dxa"/>
            <w:tcBorders>
              <w:top w:val="nil"/>
              <w:left w:val="nil"/>
              <w:bottom w:val="single" w:color="auto" w:sz="4" w:space="0"/>
              <w:right w:val="single" w:color="auto" w:sz="4" w:space="0"/>
            </w:tcBorders>
            <w:tcMar>
              <w:top w:w="57" w:type="dxa"/>
              <w:bottom w:w="57" w:type="dxa"/>
            </w:tcMar>
            <w:vAlign w:val="center"/>
          </w:tcPr>
          <w:p w14:paraId="6AFC8FAD">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14:paraId="62871B29">
            <w:pPr>
              <w:widowControl/>
              <w:spacing w:line="280" w:lineRule="exact"/>
              <w:jc w:val="center"/>
              <w:rPr>
                <w:rFonts w:hint="default" w:ascii="Times New Roman" w:hAnsi="Times New Roman" w:eastAsia="方正仿宋简体" w:cs="Times New Roman"/>
                <w:color w:val="000000"/>
                <w:kern w:val="0"/>
                <w:sz w:val="22"/>
                <w:szCs w:val="22"/>
              </w:rPr>
            </w:pPr>
          </w:p>
        </w:tc>
      </w:tr>
      <w:tr w14:paraId="02078AE5">
        <w:tblPrEx>
          <w:tblCellMar>
            <w:top w:w="0" w:type="dxa"/>
            <w:left w:w="108" w:type="dxa"/>
            <w:bottom w:w="0" w:type="dxa"/>
            <w:right w:w="108" w:type="dxa"/>
          </w:tblCellMar>
        </w:tblPrEx>
        <w:trPr>
          <w:trHeight w:val="1347"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4EBC326">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lang w:val="en-US" w:eastAsia="zh-CN"/>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9F9B742">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数学教师</w:t>
            </w:r>
          </w:p>
        </w:tc>
        <w:tc>
          <w:tcPr>
            <w:tcW w:w="2827"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CAD1A7B">
            <w:pPr>
              <w:widowControl/>
              <w:spacing w:line="280" w:lineRule="exact"/>
              <w:jc w:val="both"/>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045104学科教学（数学）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0701</w:t>
            </w:r>
            <w:r>
              <w:rPr>
                <w:rFonts w:hint="default" w:ascii="Times New Roman" w:hAnsi="Times New Roman" w:eastAsia="方正仿宋简体" w:cs="Times New Roman"/>
                <w:color w:val="000000"/>
                <w:kern w:val="0"/>
                <w:sz w:val="22"/>
                <w:szCs w:val="22"/>
                <w:lang w:val="en-US" w:eastAsia="zh-CN"/>
              </w:rPr>
              <w:t>00</w:t>
            </w:r>
            <w:r>
              <w:rPr>
                <w:rFonts w:hint="default" w:ascii="Times New Roman" w:hAnsi="Times New Roman" w:eastAsia="方正仿宋简体" w:cs="Times New Roman"/>
                <w:color w:val="000000"/>
                <w:kern w:val="0"/>
                <w:sz w:val="22"/>
                <w:szCs w:val="22"/>
              </w:rPr>
              <w:t>数学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lang w:val="en-US" w:eastAsia="zh-CN"/>
              </w:rPr>
              <w:t>070101基础数学、070102计算数学、070103概率论与数理统计、070104应用数学、070105运筹学与控制论</w:t>
            </w:r>
          </w:p>
        </w:tc>
        <w:tc>
          <w:tcPr>
            <w:tcW w:w="1536"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7CEC454">
            <w:pPr>
              <w:widowControl/>
              <w:spacing w:line="280" w:lineRule="exact"/>
              <w:jc w:val="center"/>
              <w:rPr>
                <w:rFonts w:hint="default" w:ascii="Times New Roman" w:hAnsi="Times New Roman" w:eastAsia="方正仿宋简体" w:cs="Times New Roman"/>
                <w:color w:val="000000"/>
                <w:kern w:val="0"/>
                <w:sz w:val="22"/>
                <w:szCs w:val="22"/>
              </w:rPr>
            </w:pPr>
          </w:p>
        </w:tc>
        <w:tc>
          <w:tcPr>
            <w:tcW w:w="144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FB3FA6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D108902">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取得高级中学教师资格证书</w:t>
            </w:r>
            <w:r>
              <w:rPr>
                <w:rFonts w:hint="default" w:ascii="Times New Roman" w:hAnsi="Times New Roman" w:eastAsia="方正仿宋简体" w:cs="Times New Roman"/>
                <w:color w:val="000000"/>
                <w:kern w:val="0"/>
                <w:sz w:val="22"/>
                <w:szCs w:val="22"/>
                <w:lang w:eastAsia="zh-CN"/>
              </w:rPr>
              <w:t>（数学）</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D56E0DB">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162DC49">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10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354AE4C">
            <w:pPr>
              <w:widowControl/>
              <w:spacing w:line="280" w:lineRule="exact"/>
              <w:jc w:val="center"/>
              <w:rPr>
                <w:rFonts w:hint="default" w:ascii="Times New Roman" w:hAnsi="Times New Roman" w:eastAsia="方正仿宋简体" w:cs="Times New Roman"/>
                <w:color w:val="000000"/>
                <w:kern w:val="0"/>
                <w:sz w:val="22"/>
                <w:szCs w:val="22"/>
              </w:rPr>
            </w:pPr>
          </w:p>
        </w:tc>
      </w:tr>
    </w:tbl>
    <w:p w14:paraId="254EF2AC">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4FF1E080">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41927151">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三</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516" w:type="dxa"/>
        <w:jc w:val="center"/>
        <w:tblLayout w:type="fixed"/>
        <w:tblCellMar>
          <w:top w:w="0" w:type="dxa"/>
          <w:left w:w="108" w:type="dxa"/>
          <w:bottom w:w="0" w:type="dxa"/>
          <w:right w:w="108" w:type="dxa"/>
        </w:tblCellMar>
      </w:tblPr>
      <w:tblGrid>
        <w:gridCol w:w="1174"/>
        <w:gridCol w:w="1222"/>
        <w:gridCol w:w="1555"/>
        <w:gridCol w:w="1200"/>
        <w:gridCol w:w="1589"/>
        <w:gridCol w:w="930"/>
        <w:gridCol w:w="532"/>
        <w:gridCol w:w="1734"/>
        <w:gridCol w:w="744"/>
        <w:gridCol w:w="1034"/>
        <w:gridCol w:w="2802"/>
      </w:tblGrid>
      <w:tr w14:paraId="5A5C0CE5">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76259D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7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F2B2757">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阆中市人民医院</w:t>
            </w:r>
          </w:p>
        </w:tc>
        <w:tc>
          <w:tcPr>
            <w:tcW w:w="1200" w:type="dxa"/>
            <w:tcBorders>
              <w:top w:val="single" w:color="auto" w:sz="4" w:space="0"/>
              <w:left w:val="nil"/>
              <w:bottom w:val="single" w:color="auto" w:sz="4" w:space="0"/>
              <w:right w:val="single" w:color="auto" w:sz="4" w:space="0"/>
            </w:tcBorders>
            <w:tcMar>
              <w:top w:w="57" w:type="dxa"/>
              <w:bottom w:w="57" w:type="dxa"/>
            </w:tcMar>
            <w:vAlign w:val="center"/>
          </w:tcPr>
          <w:p w14:paraId="2F02471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589" w:type="dxa"/>
            <w:tcBorders>
              <w:top w:val="single" w:color="auto" w:sz="4" w:space="0"/>
              <w:left w:val="nil"/>
              <w:bottom w:val="single" w:color="auto" w:sz="4" w:space="0"/>
              <w:right w:val="single" w:color="auto" w:sz="4" w:space="0"/>
            </w:tcBorders>
            <w:tcMar>
              <w:top w:w="57" w:type="dxa"/>
              <w:bottom w:w="57" w:type="dxa"/>
            </w:tcMar>
            <w:vAlign w:val="center"/>
          </w:tcPr>
          <w:p w14:paraId="6F7AB023">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14:paraId="2747168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1A2308A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22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E7749C6">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lz120.com</w:t>
            </w:r>
          </w:p>
        </w:tc>
        <w:tc>
          <w:tcPr>
            <w:tcW w:w="744" w:type="dxa"/>
            <w:tcBorders>
              <w:top w:val="single" w:color="auto" w:sz="4" w:space="0"/>
              <w:left w:val="nil"/>
              <w:bottom w:val="single" w:color="auto" w:sz="4" w:space="0"/>
              <w:right w:val="single" w:color="auto" w:sz="4" w:space="0"/>
            </w:tcBorders>
            <w:tcMar>
              <w:top w:w="57" w:type="dxa"/>
              <w:bottom w:w="57" w:type="dxa"/>
            </w:tcMar>
            <w:vAlign w:val="center"/>
          </w:tcPr>
          <w:p w14:paraId="6E86B28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322D880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83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0F9E5A9">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637400</w:t>
            </w:r>
          </w:p>
        </w:tc>
      </w:tr>
      <w:tr w14:paraId="50A4F2B0">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4638BA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7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F972500">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4"/>
              </w:rPr>
              <w:t>刘瑜</w:t>
            </w:r>
          </w:p>
        </w:tc>
        <w:tc>
          <w:tcPr>
            <w:tcW w:w="1200" w:type="dxa"/>
            <w:tcBorders>
              <w:top w:val="nil"/>
              <w:left w:val="nil"/>
              <w:bottom w:val="single" w:color="auto" w:sz="4" w:space="0"/>
              <w:right w:val="single" w:color="auto" w:sz="4" w:space="0"/>
            </w:tcBorders>
            <w:tcMar>
              <w:top w:w="57" w:type="dxa"/>
              <w:bottom w:w="57" w:type="dxa"/>
            </w:tcMar>
            <w:vAlign w:val="center"/>
          </w:tcPr>
          <w:p w14:paraId="74B967B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589" w:type="dxa"/>
            <w:tcBorders>
              <w:top w:val="single" w:color="auto" w:sz="4" w:space="0"/>
              <w:left w:val="nil"/>
              <w:bottom w:val="single" w:color="auto" w:sz="4" w:space="0"/>
              <w:right w:val="single" w:color="auto" w:sz="4" w:space="0"/>
            </w:tcBorders>
            <w:tcMar>
              <w:top w:w="57" w:type="dxa"/>
              <w:bottom w:w="57" w:type="dxa"/>
            </w:tcMar>
            <w:vAlign w:val="center"/>
          </w:tcPr>
          <w:p w14:paraId="27FA58A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18086908885</w:t>
            </w:r>
          </w:p>
        </w:tc>
        <w:tc>
          <w:tcPr>
            <w:tcW w:w="930" w:type="dxa"/>
            <w:tcBorders>
              <w:top w:val="nil"/>
              <w:left w:val="nil"/>
              <w:bottom w:val="single" w:color="auto" w:sz="4" w:space="0"/>
              <w:right w:val="single" w:color="auto" w:sz="4" w:space="0"/>
            </w:tcBorders>
            <w:tcMar>
              <w:top w:w="57" w:type="dxa"/>
              <w:bottom w:w="57" w:type="dxa"/>
            </w:tcMar>
            <w:vAlign w:val="center"/>
          </w:tcPr>
          <w:p w14:paraId="2A85E1E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22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7045302">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508467795@qq.com</w:t>
            </w:r>
          </w:p>
        </w:tc>
        <w:tc>
          <w:tcPr>
            <w:tcW w:w="744" w:type="dxa"/>
            <w:tcBorders>
              <w:top w:val="nil"/>
              <w:left w:val="nil"/>
              <w:bottom w:val="single" w:color="auto" w:sz="4" w:space="0"/>
              <w:right w:val="single" w:color="auto" w:sz="4" w:space="0"/>
            </w:tcBorders>
            <w:tcMar>
              <w:top w:w="57" w:type="dxa"/>
              <w:bottom w:w="57" w:type="dxa"/>
            </w:tcMar>
            <w:vAlign w:val="center"/>
          </w:tcPr>
          <w:p w14:paraId="4E96765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60981A2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83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E0FFD0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四川省阆中市七里开发区巴都大道4号</w:t>
            </w:r>
          </w:p>
        </w:tc>
      </w:tr>
      <w:tr w14:paraId="6B3FE852">
        <w:tblPrEx>
          <w:tblCellMar>
            <w:top w:w="0" w:type="dxa"/>
            <w:left w:w="108" w:type="dxa"/>
            <w:bottom w:w="0" w:type="dxa"/>
            <w:right w:w="108" w:type="dxa"/>
          </w:tblCellMar>
        </w:tblPrEx>
        <w:trPr>
          <w:trHeight w:val="1885"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583B5376">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3342"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2C13531E">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sz w:val="24"/>
              </w:rPr>
              <w:t>阆中市人民医院始建于1895年，历经128年的风雨春秋，现已是一所集医疗、教学、科研、预防保健于一体的国家“三级甲等”综合医院。医院占地面积200余亩，建筑面积12万平方米，编制床位1212张，开放床位1600张。医院配备有西门子1.5T核磁共振、双源CT、飞利浦平板探测器血管造影系统、医科达医用电子直线加速器、高压氧舱、数字化乳腺机等百万元以上的大型医疗设备50台（件）。在人才储备及人才梯队建设方面，医院共有在岗职工1803人，其中卫生技术人员1382人，高级职称206人，中级职称人员416人。硕士研究生学历83人、本科学历926人。</w:t>
            </w:r>
          </w:p>
        </w:tc>
      </w:tr>
      <w:tr w14:paraId="2D5F2D47">
        <w:tblPrEx>
          <w:tblCellMar>
            <w:top w:w="0" w:type="dxa"/>
            <w:left w:w="108" w:type="dxa"/>
            <w:bottom w:w="0" w:type="dxa"/>
            <w:right w:w="108" w:type="dxa"/>
          </w:tblCellMar>
        </w:tblPrEx>
        <w:trPr>
          <w:trHeight w:val="9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1965E6F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0A7B6A7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755" w:type="dxa"/>
            <w:gridSpan w:val="2"/>
            <w:tcBorders>
              <w:top w:val="nil"/>
              <w:left w:val="nil"/>
              <w:bottom w:val="single" w:color="auto" w:sz="4" w:space="0"/>
              <w:right w:val="single" w:color="auto" w:sz="4" w:space="0"/>
            </w:tcBorders>
            <w:tcMar>
              <w:top w:w="57" w:type="dxa"/>
              <w:bottom w:w="57" w:type="dxa"/>
            </w:tcMar>
            <w:vAlign w:val="center"/>
          </w:tcPr>
          <w:p w14:paraId="3FFD670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589" w:type="dxa"/>
            <w:tcBorders>
              <w:top w:val="nil"/>
              <w:left w:val="nil"/>
              <w:bottom w:val="single" w:color="auto" w:sz="4" w:space="0"/>
              <w:right w:val="single" w:color="auto" w:sz="4" w:space="0"/>
            </w:tcBorders>
            <w:tcMar>
              <w:top w:w="57" w:type="dxa"/>
              <w:bottom w:w="57" w:type="dxa"/>
            </w:tcMar>
            <w:vAlign w:val="center"/>
          </w:tcPr>
          <w:p w14:paraId="1A466FC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41058A2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7990AFE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4E9FC1A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734" w:type="dxa"/>
            <w:tcBorders>
              <w:top w:val="nil"/>
              <w:left w:val="nil"/>
              <w:bottom w:val="single" w:color="auto" w:sz="4" w:space="0"/>
              <w:right w:val="single" w:color="auto" w:sz="4" w:space="0"/>
            </w:tcBorders>
            <w:tcMar>
              <w:top w:w="57" w:type="dxa"/>
              <w:bottom w:w="57" w:type="dxa"/>
            </w:tcMar>
            <w:vAlign w:val="center"/>
          </w:tcPr>
          <w:p w14:paraId="3CD7EFA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744" w:type="dxa"/>
            <w:tcBorders>
              <w:top w:val="nil"/>
              <w:left w:val="nil"/>
              <w:bottom w:val="single" w:color="auto" w:sz="4" w:space="0"/>
              <w:right w:val="single" w:color="auto" w:sz="4" w:space="0"/>
            </w:tcBorders>
            <w:tcMar>
              <w:top w:w="57" w:type="dxa"/>
              <w:bottom w:w="57" w:type="dxa"/>
            </w:tcMar>
            <w:vAlign w:val="center"/>
          </w:tcPr>
          <w:p w14:paraId="689ACF7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1364BAA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034" w:type="dxa"/>
            <w:tcBorders>
              <w:top w:val="nil"/>
              <w:left w:val="nil"/>
              <w:bottom w:val="single" w:color="auto" w:sz="4" w:space="0"/>
              <w:right w:val="single" w:color="auto" w:sz="4" w:space="0"/>
            </w:tcBorders>
            <w:tcMar>
              <w:top w:w="57" w:type="dxa"/>
              <w:bottom w:w="57" w:type="dxa"/>
            </w:tcMar>
            <w:vAlign w:val="center"/>
          </w:tcPr>
          <w:p w14:paraId="7C5EC15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68EFCF9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802" w:type="dxa"/>
            <w:tcBorders>
              <w:top w:val="nil"/>
              <w:left w:val="nil"/>
              <w:bottom w:val="single" w:color="auto" w:sz="4" w:space="0"/>
              <w:right w:val="single" w:color="auto" w:sz="4" w:space="0"/>
            </w:tcBorders>
            <w:tcMar>
              <w:top w:w="57" w:type="dxa"/>
              <w:bottom w:w="57" w:type="dxa"/>
            </w:tcMar>
            <w:vAlign w:val="center"/>
          </w:tcPr>
          <w:p w14:paraId="7C6227F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提供薪酬、生活待遇或其他优惠条件</w:t>
            </w:r>
          </w:p>
        </w:tc>
      </w:tr>
      <w:tr w14:paraId="466C9820">
        <w:tblPrEx>
          <w:tblCellMar>
            <w:top w:w="0" w:type="dxa"/>
            <w:left w:w="108" w:type="dxa"/>
            <w:bottom w:w="0" w:type="dxa"/>
            <w:right w:w="108" w:type="dxa"/>
          </w:tblCellMar>
        </w:tblPrEx>
        <w:trPr>
          <w:trHeight w:val="1758"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420CBAD">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p>
        </w:tc>
        <w:tc>
          <w:tcPr>
            <w:tcW w:w="1222" w:type="dxa"/>
            <w:tcBorders>
              <w:top w:val="nil"/>
              <w:left w:val="nil"/>
              <w:bottom w:val="single" w:color="auto" w:sz="4" w:space="0"/>
              <w:right w:val="single" w:color="auto" w:sz="4" w:space="0"/>
            </w:tcBorders>
            <w:tcMar>
              <w:top w:w="57" w:type="dxa"/>
              <w:bottom w:w="57" w:type="dxa"/>
            </w:tcMar>
            <w:vAlign w:val="center"/>
          </w:tcPr>
          <w:p w14:paraId="106F3DC5">
            <w:pPr>
              <w:widowControl/>
              <w:spacing w:line="280" w:lineRule="exact"/>
              <w:jc w:val="center"/>
              <w:rPr>
                <w:rFonts w:hint="default" w:ascii="Times New Roman" w:hAnsi="Times New Roman" w:eastAsia="方正仿宋简体" w:cs="Times New Roman"/>
                <w:bCs/>
                <w:sz w:val="22"/>
                <w:szCs w:val="22"/>
              </w:rPr>
            </w:pPr>
            <w:r>
              <w:rPr>
                <w:rFonts w:hint="default" w:ascii="Times New Roman" w:hAnsi="Times New Roman" w:eastAsia="方正仿宋简体" w:cs="Times New Roman"/>
                <w:color w:val="000000"/>
                <w:kern w:val="0"/>
                <w:sz w:val="22"/>
                <w:szCs w:val="22"/>
              </w:rPr>
              <w:t>内科医生</w:t>
            </w:r>
          </w:p>
        </w:tc>
        <w:tc>
          <w:tcPr>
            <w:tcW w:w="2755" w:type="dxa"/>
            <w:gridSpan w:val="2"/>
            <w:tcBorders>
              <w:top w:val="nil"/>
              <w:left w:val="nil"/>
              <w:bottom w:val="single" w:color="auto" w:sz="4" w:space="0"/>
              <w:right w:val="single" w:color="auto" w:sz="4" w:space="0"/>
            </w:tcBorders>
            <w:tcMar>
              <w:top w:w="57" w:type="dxa"/>
              <w:bottom w:w="57" w:type="dxa"/>
            </w:tcMar>
            <w:vAlign w:val="center"/>
          </w:tcPr>
          <w:p w14:paraId="2A1FC85F">
            <w:pPr>
              <w:widowControl/>
              <w:spacing w:line="280" w:lineRule="exact"/>
              <w:jc w:val="center"/>
              <w:rPr>
                <w:rFonts w:hint="default" w:ascii="Times New Roman" w:hAnsi="Times New Roman" w:eastAsia="方正仿宋简体" w:cs="Times New Roman"/>
                <w:bCs/>
                <w:color w:val="000000"/>
                <w:kern w:val="0"/>
                <w:sz w:val="22"/>
                <w:szCs w:val="22"/>
              </w:rPr>
            </w:pPr>
            <w:r>
              <w:rPr>
                <w:rFonts w:hint="default" w:ascii="Times New Roman" w:hAnsi="Times New Roman" w:eastAsia="方正仿宋简体" w:cs="Times New Roman"/>
                <w:color w:val="000000"/>
                <w:kern w:val="0"/>
                <w:sz w:val="22"/>
                <w:szCs w:val="22"/>
              </w:rPr>
              <w:t>100201/105101内科学</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100204/105104神经病学</w:t>
            </w:r>
          </w:p>
        </w:tc>
        <w:tc>
          <w:tcPr>
            <w:tcW w:w="1589" w:type="dxa"/>
            <w:tcBorders>
              <w:top w:val="nil"/>
              <w:left w:val="nil"/>
              <w:bottom w:val="single" w:color="auto" w:sz="4" w:space="0"/>
              <w:right w:val="single" w:color="auto" w:sz="4" w:space="0"/>
            </w:tcBorders>
            <w:tcMar>
              <w:top w:w="57" w:type="dxa"/>
              <w:bottom w:w="57" w:type="dxa"/>
            </w:tcMar>
            <w:vAlign w:val="center"/>
          </w:tcPr>
          <w:p w14:paraId="3ABE96C0">
            <w:pPr>
              <w:widowControl/>
              <w:spacing w:line="280" w:lineRule="exact"/>
              <w:jc w:val="center"/>
              <w:rPr>
                <w:rFonts w:hint="default" w:ascii="Times New Roman" w:hAnsi="Times New Roman" w:eastAsia="方正仿宋简体" w:cs="Times New Roman"/>
                <w:bCs/>
                <w:kern w:val="0"/>
                <w:sz w:val="22"/>
                <w:szCs w:val="22"/>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11B2BB2B">
            <w:pPr>
              <w:widowControl/>
              <w:spacing w:line="280" w:lineRule="exact"/>
              <w:jc w:val="center"/>
              <w:textAlignment w:val="center"/>
              <w:rPr>
                <w:rFonts w:hint="default" w:ascii="Times New Roman" w:hAnsi="Times New Roman" w:eastAsia="方正仿宋简体" w:cs="Times New Roman"/>
                <w:bCs/>
                <w:sz w:val="22"/>
                <w:szCs w:val="22"/>
              </w:rPr>
            </w:pPr>
            <w:r>
              <w:rPr>
                <w:rFonts w:hint="default" w:ascii="Times New Roman" w:hAnsi="Times New Roman" w:eastAsia="方正仿宋简体" w:cs="Times New Roman"/>
                <w:sz w:val="22"/>
                <w:szCs w:val="22"/>
              </w:rPr>
              <w:t>硕士研究生及以上学历且取得相应学位</w:t>
            </w:r>
          </w:p>
        </w:tc>
        <w:tc>
          <w:tcPr>
            <w:tcW w:w="1734" w:type="dxa"/>
            <w:tcBorders>
              <w:top w:val="nil"/>
              <w:left w:val="nil"/>
              <w:bottom w:val="single" w:color="auto" w:sz="4" w:space="0"/>
              <w:right w:val="single" w:color="auto" w:sz="4" w:space="0"/>
            </w:tcBorders>
            <w:tcMar>
              <w:top w:w="57" w:type="dxa"/>
              <w:bottom w:w="57" w:type="dxa"/>
            </w:tcMar>
            <w:vAlign w:val="center"/>
          </w:tcPr>
          <w:p w14:paraId="5610D383">
            <w:pPr>
              <w:widowControl/>
              <w:spacing w:line="280" w:lineRule="exact"/>
              <w:jc w:val="both"/>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1. 取得执业医师资格证书；</w:t>
            </w:r>
          </w:p>
          <w:p w14:paraId="06C5EA87">
            <w:pPr>
              <w:widowControl/>
              <w:spacing w:line="280" w:lineRule="exact"/>
              <w:jc w:val="both"/>
              <w:rPr>
                <w:rFonts w:hint="default" w:ascii="Times New Roman" w:hAnsi="Times New Roman" w:eastAsia="方正仿宋简体" w:cs="Times New Roman"/>
                <w:bCs/>
                <w:color w:val="000000"/>
                <w:sz w:val="22"/>
                <w:szCs w:val="22"/>
                <w:lang w:eastAsia="zh-CN"/>
              </w:rPr>
            </w:pPr>
            <w:r>
              <w:rPr>
                <w:rFonts w:hint="default" w:ascii="Times New Roman" w:hAnsi="Times New Roman" w:eastAsia="方正仿宋简体" w:cs="Times New Roman"/>
                <w:sz w:val="22"/>
                <w:szCs w:val="22"/>
                <w:lang w:val="en-US" w:eastAsia="zh-CN"/>
              </w:rPr>
              <w:t xml:space="preserve">2. </w:t>
            </w:r>
            <w:r>
              <w:rPr>
                <w:rFonts w:hint="default" w:ascii="Times New Roman" w:hAnsi="Times New Roman" w:eastAsia="方正仿宋简体" w:cs="Times New Roman"/>
                <w:sz w:val="22"/>
                <w:szCs w:val="22"/>
              </w:rPr>
              <w:t>医师执业注册范围为内科专业</w:t>
            </w:r>
            <w:r>
              <w:rPr>
                <w:rFonts w:hint="default" w:ascii="Times New Roman" w:hAnsi="Times New Roman" w:eastAsia="方正仿宋简体" w:cs="Times New Roman"/>
                <w:sz w:val="22"/>
                <w:szCs w:val="22"/>
                <w:lang w:eastAsia="zh-CN"/>
              </w:rPr>
              <w:t>。</w:t>
            </w:r>
          </w:p>
        </w:tc>
        <w:tc>
          <w:tcPr>
            <w:tcW w:w="744" w:type="dxa"/>
            <w:tcBorders>
              <w:top w:val="nil"/>
              <w:left w:val="nil"/>
              <w:bottom w:val="single" w:color="auto" w:sz="4" w:space="0"/>
              <w:right w:val="single" w:color="auto" w:sz="4" w:space="0"/>
            </w:tcBorders>
            <w:tcMar>
              <w:top w:w="57" w:type="dxa"/>
              <w:bottom w:w="57" w:type="dxa"/>
            </w:tcMar>
            <w:vAlign w:val="center"/>
          </w:tcPr>
          <w:p w14:paraId="3F50FE4B">
            <w:pPr>
              <w:widowControl/>
              <w:spacing w:line="280" w:lineRule="exact"/>
              <w:jc w:val="center"/>
              <w:rPr>
                <w:rFonts w:hint="default" w:ascii="Times New Roman" w:hAnsi="Times New Roman" w:eastAsia="方正仿宋简体" w:cs="Times New Roman"/>
                <w:bCs/>
                <w:color w:val="000000"/>
                <w:kern w:val="0"/>
                <w:sz w:val="22"/>
                <w:szCs w:val="22"/>
              </w:rPr>
            </w:pPr>
            <w:r>
              <w:rPr>
                <w:rFonts w:hint="default" w:ascii="Times New Roman" w:hAnsi="Times New Roman" w:eastAsia="方正仿宋简体" w:cs="Times New Roman"/>
                <w:color w:val="000000"/>
                <w:kern w:val="0"/>
                <w:sz w:val="22"/>
                <w:szCs w:val="22"/>
              </w:rPr>
              <w:t>4</w:t>
            </w:r>
          </w:p>
        </w:tc>
        <w:tc>
          <w:tcPr>
            <w:tcW w:w="1034" w:type="dxa"/>
            <w:tcBorders>
              <w:top w:val="nil"/>
              <w:left w:val="nil"/>
              <w:bottom w:val="single" w:color="auto" w:sz="4" w:space="0"/>
              <w:right w:val="single" w:color="auto" w:sz="4" w:space="0"/>
            </w:tcBorders>
            <w:tcMar>
              <w:top w:w="57" w:type="dxa"/>
              <w:bottom w:w="57" w:type="dxa"/>
            </w:tcMar>
            <w:vAlign w:val="center"/>
          </w:tcPr>
          <w:p w14:paraId="4BB3AA3F">
            <w:pPr>
              <w:widowControl/>
              <w:spacing w:line="280" w:lineRule="exact"/>
              <w:jc w:val="center"/>
              <w:rPr>
                <w:rFonts w:hint="default" w:ascii="Times New Roman" w:hAnsi="Times New Roman" w:eastAsia="方正仿宋简体" w:cs="Times New Roman"/>
                <w:bCs/>
                <w:color w:val="00000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802" w:type="dxa"/>
            <w:vMerge w:val="restart"/>
            <w:tcBorders>
              <w:top w:val="nil"/>
              <w:left w:val="nil"/>
              <w:right w:val="single" w:color="auto" w:sz="4" w:space="0"/>
            </w:tcBorders>
            <w:tcMar>
              <w:top w:w="57" w:type="dxa"/>
              <w:bottom w:w="57" w:type="dxa"/>
            </w:tcMar>
            <w:vAlign w:val="center"/>
          </w:tcPr>
          <w:p w14:paraId="63161437">
            <w:pPr>
              <w:widowControl/>
              <w:spacing w:line="280" w:lineRule="exact"/>
              <w:jc w:val="both"/>
              <w:rPr>
                <w:rFonts w:hint="default" w:ascii="Times New Roman" w:hAnsi="Times New Roman" w:eastAsia="方正仿宋简体" w:cs="Times New Roman"/>
                <w:bCs/>
                <w:color w:val="000000"/>
                <w:sz w:val="22"/>
                <w:szCs w:val="22"/>
                <w:lang w:val="en-US" w:eastAsia="zh-CN"/>
              </w:rPr>
            </w:pPr>
            <w:r>
              <w:rPr>
                <w:rFonts w:hint="default" w:ascii="Times New Roman" w:hAnsi="Times New Roman" w:eastAsia="方正仿宋简体" w:cs="Times New Roman"/>
                <w:color w:val="000000" w:themeColor="text1"/>
                <w:sz w:val="24"/>
                <w14:textFill>
                  <w14:solidFill>
                    <w14:schemeClr w14:val="tx1"/>
                  </w14:solidFill>
                </w14:textFill>
              </w:rPr>
              <w:t>执行四川省事业单位和医院相关政策规定的薪酬待遇标准；医院单独给予一定的安家费：博士研究生50万人民币、硕士研究生5-15万人民币；提供每年4000元住房补贴，连续补贴3年</w:t>
            </w:r>
            <w:r>
              <w:rPr>
                <w:rFonts w:hint="default" w:ascii="Times New Roman" w:hAnsi="Times New Roman" w:eastAsia="方正仿宋简体" w:cs="Times New Roman"/>
                <w:color w:val="000000" w:themeColor="text1"/>
                <w:sz w:val="24"/>
                <w:lang w:eastAsia="zh-CN"/>
                <w14:textFill>
                  <w14:solidFill>
                    <w14:schemeClr w14:val="tx1"/>
                  </w14:solidFill>
                </w14:textFill>
              </w:rPr>
              <w:t>。</w:t>
            </w:r>
          </w:p>
        </w:tc>
      </w:tr>
      <w:tr w14:paraId="367B302A">
        <w:tblPrEx>
          <w:tblCellMar>
            <w:top w:w="0" w:type="dxa"/>
            <w:left w:w="108" w:type="dxa"/>
            <w:bottom w:w="0" w:type="dxa"/>
            <w:right w:w="108" w:type="dxa"/>
          </w:tblCellMar>
        </w:tblPrEx>
        <w:trPr>
          <w:trHeight w:val="2039"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9D8141C">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6EC1D04">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胸外科医生</w:t>
            </w:r>
          </w:p>
        </w:tc>
        <w:tc>
          <w:tcPr>
            <w:tcW w:w="275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C9713BA">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100210/105111外科学</w:t>
            </w:r>
          </w:p>
        </w:tc>
        <w:tc>
          <w:tcPr>
            <w:tcW w:w="15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FA2C605">
            <w:pPr>
              <w:widowControl/>
              <w:spacing w:line="280" w:lineRule="exact"/>
              <w:jc w:val="center"/>
              <w:rPr>
                <w:rFonts w:hint="default" w:ascii="Times New Roman" w:hAnsi="Times New Roman" w:eastAsia="方正仿宋简体" w:cs="Times New Roman"/>
                <w:bCs/>
                <w:sz w:val="22"/>
                <w:szCs w:val="22"/>
              </w:rPr>
            </w:pP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5E5A01B">
            <w:pPr>
              <w:widowControl/>
              <w:spacing w:line="280" w:lineRule="exact"/>
              <w:jc w:val="center"/>
              <w:textAlignment w:val="center"/>
              <w:rPr>
                <w:rFonts w:hint="default" w:ascii="Times New Roman" w:hAnsi="Times New Roman" w:eastAsia="方正仿宋简体" w:cs="Times New Roman"/>
                <w:bCs/>
                <w:color w:val="000000"/>
                <w:sz w:val="22"/>
                <w:szCs w:val="22"/>
              </w:rPr>
            </w:pPr>
            <w:r>
              <w:rPr>
                <w:rStyle w:val="18"/>
                <w:rFonts w:hint="default" w:ascii="Times New Roman" w:hAnsi="Times New Roman" w:eastAsia="方正仿宋简体" w:cs="Times New Roman"/>
                <w:bCs/>
              </w:rPr>
              <w:t>硕士研究生及以上学历且取得相应学位</w:t>
            </w:r>
          </w:p>
        </w:tc>
        <w:tc>
          <w:tcPr>
            <w:tcW w:w="17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1603C27">
            <w:pPr>
              <w:widowControl/>
              <w:spacing w:line="240" w:lineRule="exact"/>
              <w:jc w:val="both"/>
              <w:rPr>
                <w:rStyle w:val="18"/>
                <w:rFonts w:hint="default" w:ascii="Times New Roman" w:hAnsi="Times New Roman" w:eastAsia="方正仿宋简体" w:cs="Times New Roman"/>
                <w:bCs/>
                <w:lang w:val="en-US" w:eastAsia="zh-CN"/>
              </w:rPr>
            </w:pPr>
            <w:r>
              <w:rPr>
                <w:rStyle w:val="18"/>
                <w:rFonts w:hint="default" w:ascii="Times New Roman" w:hAnsi="Times New Roman" w:eastAsia="方正仿宋简体" w:cs="Times New Roman"/>
                <w:bCs/>
                <w:lang w:val="en-US" w:eastAsia="zh-CN"/>
              </w:rPr>
              <w:t>1. 取得执业医师资格证书；</w:t>
            </w:r>
          </w:p>
          <w:p w14:paraId="43A5E5B5">
            <w:pPr>
              <w:widowControl/>
              <w:spacing w:line="240" w:lineRule="exact"/>
              <w:jc w:val="both"/>
              <w:rPr>
                <w:rFonts w:hint="default" w:ascii="Times New Roman" w:hAnsi="Times New Roman" w:eastAsia="方正仿宋简体" w:cs="Times New Roman"/>
                <w:bCs/>
                <w:color w:val="000000"/>
                <w:sz w:val="22"/>
                <w:szCs w:val="22"/>
                <w:lang w:eastAsia="zh-CN"/>
              </w:rPr>
            </w:pPr>
            <w:r>
              <w:rPr>
                <w:rStyle w:val="18"/>
                <w:rFonts w:hint="default" w:ascii="Times New Roman" w:hAnsi="Times New Roman" w:eastAsia="方正仿宋简体" w:cs="Times New Roman"/>
                <w:bCs/>
                <w:lang w:val="en-US" w:eastAsia="zh-CN"/>
              </w:rPr>
              <w:t xml:space="preserve">2. </w:t>
            </w:r>
            <w:r>
              <w:rPr>
                <w:rStyle w:val="18"/>
                <w:rFonts w:hint="default" w:ascii="Times New Roman" w:hAnsi="Times New Roman" w:eastAsia="方正仿宋简体" w:cs="Times New Roman"/>
                <w:bCs/>
              </w:rPr>
              <w:t>医师执业注册范围为外科专业</w:t>
            </w:r>
            <w:r>
              <w:rPr>
                <w:rStyle w:val="18"/>
                <w:rFonts w:hint="default" w:ascii="Times New Roman" w:hAnsi="Times New Roman" w:eastAsia="方正仿宋简体" w:cs="Times New Roman"/>
                <w:bCs/>
                <w:lang w:eastAsia="zh-CN"/>
              </w:rPr>
              <w:t>。</w:t>
            </w:r>
          </w:p>
        </w:tc>
        <w:tc>
          <w:tcPr>
            <w:tcW w:w="74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EB61F83">
            <w:pPr>
              <w:widowControl/>
              <w:spacing w:line="240" w:lineRule="exact"/>
              <w:jc w:val="center"/>
              <w:rPr>
                <w:rFonts w:hint="default" w:ascii="Times New Roman" w:hAnsi="Times New Roman" w:eastAsia="方正仿宋简体" w:cs="Times New Roman"/>
                <w:bCs/>
                <w:sz w:val="22"/>
                <w:szCs w:val="22"/>
              </w:rPr>
            </w:pPr>
            <w:r>
              <w:rPr>
                <w:rFonts w:hint="default" w:ascii="Times New Roman" w:hAnsi="Times New Roman" w:eastAsia="方正仿宋简体" w:cs="Times New Roman"/>
                <w:sz w:val="22"/>
                <w:szCs w:val="22"/>
              </w:rPr>
              <w:t>2</w:t>
            </w:r>
          </w:p>
        </w:tc>
        <w:tc>
          <w:tcPr>
            <w:tcW w:w="10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9A6D030">
            <w:pPr>
              <w:widowControl/>
              <w:spacing w:line="240" w:lineRule="exact"/>
              <w:jc w:val="center"/>
              <w:rPr>
                <w:rFonts w:hint="default" w:ascii="Times New Roman" w:hAnsi="Times New Roman" w:eastAsia="方正仿宋简体" w:cs="Times New Roman"/>
                <w:bCs/>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802" w:type="dxa"/>
            <w:vMerge w:val="continue"/>
            <w:tcBorders>
              <w:left w:val="nil"/>
              <w:bottom w:val="single" w:color="auto" w:sz="4" w:space="0"/>
              <w:right w:val="single" w:color="auto" w:sz="4" w:space="0"/>
            </w:tcBorders>
            <w:tcMar>
              <w:top w:w="57" w:type="dxa"/>
              <w:bottom w:w="57" w:type="dxa"/>
            </w:tcMar>
            <w:vAlign w:val="center"/>
          </w:tcPr>
          <w:p w14:paraId="21B185D6">
            <w:pPr>
              <w:widowControl/>
              <w:spacing w:line="240" w:lineRule="exact"/>
              <w:jc w:val="left"/>
              <w:rPr>
                <w:rFonts w:hint="default" w:ascii="Times New Roman" w:hAnsi="Times New Roman" w:eastAsia="方正仿宋简体" w:cs="Times New Roman"/>
                <w:bCs/>
                <w:sz w:val="22"/>
                <w:szCs w:val="22"/>
              </w:rPr>
            </w:pPr>
          </w:p>
        </w:tc>
      </w:tr>
      <w:tr w14:paraId="6E3AFB69">
        <w:tblPrEx>
          <w:tblCellMar>
            <w:top w:w="0" w:type="dxa"/>
            <w:left w:w="108" w:type="dxa"/>
            <w:bottom w:w="0" w:type="dxa"/>
            <w:right w:w="108" w:type="dxa"/>
          </w:tblCellMar>
        </w:tblPrEx>
        <w:trPr>
          <w:trHeight w:val="2916"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A6B3842">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3</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A25EEB0">
            <w:pPr>
              <w:widowControl/>
              <w:spacing w:line="280" w:lineRule="exact"/>
              <w:jc w:val="center"/>
              <w:rPr>
                <w:rFonts w:hint="default" w:ascii="Times New Roman" w:hAnsi="Times New Roman" w:eastAsia="方正仿宋简体" w:cs="Times New Roman"/>
                <w:bCs/>
                <w:sz w:val="22"/>
                <w:szCs w:val="22"/>
              </w:rPr>
            </w:pPr>
            <w:r>
              <w:rPr>
                <w:rFonts w:hint="default" w:ascii="Times New Roman" w:hAnsi="Times New Roman" w:eastAsia="方正仿宋简体" w:cs="Times New Roman"/>
                <w:sz w:val="22"/>
                <w:szCs w:val="22"/>
              </w:rPr>
              <w:t>甲乳肛肠科医生</w:t>
            </w:r>
          </w:p>
        </w:tc>
        <w:tc>
          <w:tcPr>
            <w:tcW w:w="2755"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87986A3">
            <w:pPr>
              <w:widowControl/>
              <w:spacing w:line="280" w:lineRule="exact"/>
              <w:jc w:val="center"/>
              <w:rPr>
                <w:rFonts w:hint="default" w:ascii="Times New Roman" w:hAnsi="Times New Roman" w:eastAsia="方正仿宋简体" w:cs="Times New Roman"/>
                <w:bCs/>
                <w:sz w:val="22"/>
                <w:szCs w:val="22"/>
              </w:rPr>
            </w:pPr>
            <w:r>
              <w:rPr>
                <w:rFonts w:hint="default" w:ascii="Times New Roman" w:hAnsi="Times New Roman" w:eastAsia="方正仿宋简体" w:cs="Times New Roman"/>
                <w:bCs/>
                <w:sz w:val="22"/>
                <w:szCs w:val="22"/>
                <w:lang w:val="en-US" w:eastAsia="zh-CN"/>
              </w:rPr>
              <w:t>100210/</w:t>
            </w:r>
            <w:r>
              <w:rPr>
                <w:rFonts w:hint="default" w:ascii="Times New Roman" w:hAnsi="Times New Roman" w:eastAsia="方正仿宋简体" w:cs="Times New Roman"/>
                <w:bCs/>
                <w:sz w:val="22"/>
                <w:szCs w:val="22"/>
              </w:rPr>
              <w:t>105111外科学</w:t>
            </w:r>
          </w:p>
        </w:tc>
        <w:tc>
          <w:tcPr>
            <w:tcW w:w="15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6079812">
            <w:pPr>
              <w:widowControl/>
              <w:spacing w:line="280" w:lineRule="exact"/>
              <w:jc w:val="center"/>
              <w:rPr>
                <w:rFonts w:hint="default" w:ascii="Times New Roman" w:hAnsi="Times New Roman" w:eastAsia="方正仿宋简体" w:cs="Times New Roman"/>
                <w:bCs/>
                <w:sz w:val="22"/>
                <w:szCs w:val="22"/>
              </w:rPr>
            </w:pP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2EDCA28">
            <w:pPr>
              <w:widowControl/>
              <w:spacing w:line="280" w:lineRule="exact"/>
              <w:jc w:val="center"/>
              <w:textAlignment w:val="center"/>
              <w:rPr>
                <w:rFonts w:hint="default" w:ascii="Times New Roman" w:hAnsi="Times New Roman" w:eastAsia="方正仿宋简体" w:cs="Times New Roman"/>
                <w:bCs/>
                <w:color w:val="000000"/>
                <w:sz w:val="22"/>
                <w:szCs w:val="22"/>
              </w:rPr>
            </w:pPr>
            <w:r>
              <w:rPr>
                <w:rStyle w:val="18"/>
                <w:rFonts w:hint="default" w:ascii="Times New Roman" w:hAnsi="Times New Roman" w:eastAsia="方正仿宋简体" w:cs="Times New Roman"/>
                <w:bCs/>
              </w:rPr>
              <w:t>硕士研究生及以上学历且取得相应学位</w:t>
            </w:r>
          </w:p>
        </w:tc>
        <w:tc>
          <w:tcPr>
            <w:tcW w:w="17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0FF7310">
            <w:pPr>
              <w:widowControl/>
              <w:spacing w:line="240" w:lineRule="exact"/>
              <w:rPr>
                <w:rStyle w:val="18"/>
                <w:rFonts w:hint="default" w:ascii="Times New Roman" w:hAnsi="Times New Roman" w:eastAsia="方正仿宋简体" w:cs="Times New Roman"/>
                <w:bCs/>
                <w:lang w:val="en-US" w:eastAsia="zh-CN"/>
              </w:rPr>
            </w:pPr>
            <w:r>
              <w:rPr>
                <w:rStyle w:val="18"/>
                <w:rFonts w:hint="default" w:ascii="Times New Roman" w:hAnsi="Times New Roman" w:eastAsia="方正仿宋简体" w:cs="Times New Roman"/>
                <w:bCs/>
                <w:lang w:val="en-US" w:eastAsia="zh-CN"/>
              </w:rPr>
              <w:t>1. 取得执业医师资格证书；</w:t>
            </w:r>
          </w:p>
          <w:p w14:paraId="55A8F395">
            <w:pPr>
              <w:widowControl/>
              <w:spacing w:line="240" w:lineRule="exact"/>
              <w:rPr>
                <w:rStyle w:val="18"/>
                <w:rFonts w:hint="default" w:ascii="Times New Roman" w:hAnsi="Times New Roman" w:eastAsia="方正仿宋简体" w:cs="Times New Roman"/>
                <w:bCs/>
              </w:rPr>
            </w:pPr>
            <w:r>
              <w:rPr>
                <w:rStyle w:val="18"/>
                <w:rFonts w:hint="default" w:ascii="Times New Roman" w:hAnsi="Times New Roman" w:eastAsia="方正仿宋简体" w:cs="Times New Roman"/>
                <w:bCs/>
                <w:lang w:val="en-US" w:eastAsia="zh-CN"/>
              </w:rPr>
              <w:t xml:space="preserve">2 </w:t>
            </w:r>
            <w:r>
              <w:rPr>
                <w:rStyle w:val="18"/>
                <w:rFonts w:hint="default" w:ascii="Times New Roman" w:hAnsi="Times New Roman" w:eastAsia="方正仿宋简体" w:cs="Times New Roman"/>
                <w:bCs/>
              </w:rPr>
              <w:t>医师执业注册范围为外科专业；</w:t>
            </w:r>
          </w:p>
          <w:p w14:paraId="61C8D83B">
            <w:pPr>
              <w:widowControl/>
              <w:spacing w:line="240" w:lineRule="exact"/>
              <w:rPr>
                <w:rFonts w:hint="default" w:ascii="Times New Roman" w:hAnsi="Times New Roman" w:eastAsia="方正仿宋简体" w:cs="Times New Roman"/>
                <w:bCs/>
                <w:color w:val="000000"/>
                <w:sz w:val="22"/>
                <w:szCs w:val="22"/>
              </w:rPr>
            </w:pPr>
            <w:r>
              <w:rPr>
                <w:rStyle w:val="18"/>
                <w:rFonts w:hint="default" w:ascii="Times New Roman" w:hAnsi="Times New Roman" w:eastAsia="方正仿宋简体" w:cs="Times New Roman"/>
                <w:bCs/>
                <w:lang w:val="en-US" w:eastAsia="zh-CN"/>
              </w:rPr>
              <w:t>3</w:t>
            </w:r>
            <w:r>
              <w:rPr>
                <w:rStyle w:val="18"/>
                <w:rFonts w:hint="default" w:ascii="Times New Roman" w:hAnsi="Times New Roman" w:eastAsia="方正仿宋简体" w:cs="Times New Roman"/>
                <w:bCs/>
              </w:rPr>
              <w:t>.</w:t>
            </w:r>
            <w:r>
              <w:rPr>
                <w:rStyle w:val="18"/>
                <w:rFonts w:hint="default" w:ascii="Times New Roman" w:hAnsi="Times New Roman" w:eastAsia="方正仿宋简体" w:cs="Times New Roman"/>
                <w:bCs/>
                <w:lang w:val="en-US" w:eastAsia="zh-CN"/>
              </w:rPr>
              <w:t xml:space="preserve"> </w:t>
            </w:r>
            <w:r>
              <w:rPr>
                <w:rFonts w:hint="default" w:ascii="Times New Roman" w:hAnsi="Times New Roman" w:eastAsia="方正仿宋简体" w:cs="Times New Roman"/>
                <w:color w:val="000000"/>
                <w:kern w:val="0"/>
                <w:sz w:val="22"/>
                <w:szCs w:val="22"/>
              </w:rPr>
              <w:t>须取得省级及以上卫生健康行政部门颁发的《住院医师规范化培训合格证书》或住院医师规范化培训合格相关证明材料。</w:t>
            </w:r>
          </w:p>
        </w:tc>
        <w:tc>
          <w:tcPr>
            <w:tcW w:w="74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C333956">
            <w:pPr>
              <w:widowControl/>
              <w:spacing w:line="240" w:lineRule="exact"/>
              <w:jc w:val="center"/>
              <w:rPr>
                <w:rFonts w:hint="default" w:ascii="Times New Roman" w:hAnsi="Times New Roman" w:eastAsia="方正仿宋简体" w:cs="Times New Roman"/>
                <w:bCs/>
                <w:sz w:val="22"/>
                <w:szCs w:val="22"/>
              </w:rPr>
            </w:pPr>
            <w:r>
              <w:rPr>
                <w:rFonts w:hint="default" w:ascii="Times New Roman" w:hAnsi="Times New Roman" w:eastAsia="方正仿宋简体" w:cs="Times New Roman"/>
                <w:sz w:val="22"/>
                <w:szCs w:val="22"/>
              </w:rPr>
              <w:t>1</w:t>
            </w:r>
          </w:p>
        </w:tc>
        <w:tc>
          <w:tcPr>
            <w:tcW w:w="103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E896A6E">
            <w:pPr>
              <w:widowControl/>
              <w:spacing w:line="240" w:lineRule="exact"/>
              <w:jc w:val="center"/>
              <w:rPr>
                <w:rFonts w:hint="default" w:ascii="Times New Roman" w:hAnsi="Times New Roman" w:eastAsia="方正仿宋简体" w:cs="Times New Roman"/>
                <w:bCs/>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802" w:type="dxa"/>
            <w:vMerge w:val="restart"/>
            <w:tcBorders>
              <w:top w:val="single" w:color="auto" w:sz="4" w:space="0"/>
              <w:left w:val="single" w:color="auto" w:sz="4" w:space="0"/>
              <w:right w:val="single" w:color="auto" w:sz="4" w:space="0"/>
            </w:tcBorders>
            <w:tcMar>
              <w:top w:w="57" w:type="dxa"/>
              <w:bottom w:w="57" w:type="dxa"/>
            </w:tcMar>
            <w:vAlign w:val="center"/>
          </w:tcPr>
          <w:p w14:paraId="0BD37A3D">
            <w:pPr>
              <w:widowControl/>
              <w:spacing w:line="240" w:lineRule="exact"/>
              <w:jc w:val="both"/>
              <w:rPr>
                <w:rFonts w:hint="default" w:ascii="Times New Roman" w:hAnsi="Times New Roman" w:eastAsia="方正仿宋简体" w:cs="Times New Roman"/>
                <w:bCs/>
                <w:color w:val="000000"/>
                <w:sz w:val="22"/>
                <w:szCs w:val="22"/>
              </w:rPr>
            </w:pPr>
            <w:r>
              <w:rPr>
                <w:rFonts w:hint="default" w:ascii="Times New Roman" w:hAnsi="Times New Roman" w:eastAsia="方正仿宋简体" w:cs="Times New Roman"/>
                <w:color w:val="000000" w:themeColor="text1"/>
                <w:sz w:val="24"/>
                <w14:textFill>
                  <w14:solidFill>
                    <w14:schemeClr w14:val="tx1"/>
                  </w14:solidFill>
                </w14:textFill>
              </w:rPr>
              <w:t>执行四川省事业单位和医院相关政策规定的薪酬待遇标准；医院单独给予一定的安家费：博士研究生50万人民币、硕士研究生5-15万人民币；提供每年4000元住房补贴，连续补贴3年</w:t>
            </w:r>
            <w:r>
              <w:rPr>
                <w:rFonts w:hint="default" w:ascii="Times New Roman" w:hAnsi="Times New Roman" w:eastAsia="方正仿宋简体" w:cs="Times New Roman"/>
                <w:color w:val="000000" w:themeColor="text1"/>
                <w:sz w:val="24"/>
                <w:lang w:eastAsia="zh-CN"/>
                <w14:textFill>
                  <w14:solidFill>
                    <w14:schemeClr w14:val="tx1"/>
                  </w14:solidFill>
                </w14:textFill>
              </w:rPr>
              <w:t>。</w:t>
            </w:r>
          </w:p>
        </w:tc>
      </w:tr>
      <w:tr w14:paraId="6051D811">
        <w:tblPrEx>
          <w:tblCellMar>
            <w:top w:w="0" w:type="dxa"/>
            <w:left w:w="108" w:type="dxa"/>
            <w:bottom w:w="0" w:type="dxa"/>
            <w:right w:w="108" w:type="dxa"/>
          </w:tblCellMar>
        </w:tblPrEx>
        <w:trPr>
          <w:trHeight w:val="3180" w:hRule="atLeast"/>
          <w:jc w:val="center"/>
        </w:trPr>
        <w:tc>
          <w:tcPr>
            <w:tcW w:w="1174" w:type="dxa"/>
            <w:tcBorders>
              <w:left w:val="single" w:color="auto" w:sz="4" w:space="0"/>
              <w:bottom w:val="single" w:color="auto" w:sz="4" w:space="0"/>
              <w:right w:val="single" w:color="auto" w:sz="4" w:space="0"/>
            </w:tcBorders>
            <w:vAlign w:val="center"/>
          </w:tcPr>
          <w:p w14:paraId="245B3D98">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4</w:t>
            </w:r>
          </w:p>
        </w:tc>
        <w:tc>
          <w:tcPr>
            <w:tcW w:w="1222" w:type="dxa"/>
            <w:tcBorders>
              <w:left w:val="single" w:color="auto" w:sz="4" w:space="0"/>
              <w:bottom w:val="single" w:color="auto" w:sz="4" w:space="0"/>
              <w:right w:val="single" w:color="auto" w:sz="4" w:space="0"/>
            </w:tcBorders>
            <w:vAlign w:val="center"/>
          </w:tcPr>
          <w:p w14:paraId="6C548B06">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放射科医生</w:t>
            </w:r>
          </w:p>
        </w:tc>
        <w:tc>
          <w:tcPr>
            <w:tcW w:w="2755" w:type="dxa"/>
            <w:gridSpan w:val="2"/>
            <w:tcBorders>
              <w:left w:val="single" w:color="auto" w:sz="4" w:space="0"/>
              <w:bottom w:val="single" w:color="auto" w:sz="4" w:space="0"/>
              <w:right w:val="single" w:color="auto" w:sz="4" w:space="0"/>
            </w:tcBorders>
            <w:vAlign w:val="center"/>
          </w:tcPr>
          <w:p w14:paraId="5712D577">
            <w:pPr>
              <w:widowControl/>
              <w:spacing w:line="280" w:lineRule="exact"/>
              <w:jc w:val="center"/>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rPr>
              <w:t>105123放射影像学</w:t>
            </w:r>
            <w:r>
              <w:rPr>
                <w:rFonts w:hint="default" w:ascii="Times New Roman" w:hAnsi="Times New Roman" w:eastAsia="方正仿宋简体" w:cs="Times New Roman"/>
                <w:sz w:val="22"/>
                <w:szCs w:val="22"/>
                <w:lang w:eastAsia="zh-CN"/>
              </w:rPr>
              <w:t>、</w:t>
            </w:r>
          </w:p>
          <w:p w14:paraId="1F3EE446">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100207</w:t>
            </w:r>
            <w:r>
              <w:rPr>
                <w:rFonts w:hint="default" w:ascii="Times New Roman" w:hAnsi="Times New Roman" w:cs="Times New Roman"/>
              </w:rPr>
              <w:fldChar w:fldCharType="begin"/>
            </w:r>
            <w:r>
              <w:rPr>
                <w:rFonts w:hint="default" w:ascii="Times New Roman" w:hAnsi="Times New Roman" w:cs="Times New Roman"/>
              </w:rPr>
              <w:instrText xml:space="preserve"> HYPERLINK "https://yz.chsi.com.cn/zyk/specialityDetail.do?zymc=%e5%bd%b1%e5%83%8f%e5%8c%bb%e5%ad%a6%e4%b8%8e%e6%a0%b8%e5%8c%bb%e5%ad%a6&amp;zydm=100207&amp;cckey=10&amp;ssdm=&amp;method=distribution" \t "_blank" </w:instrText>
            </w:r>
            <w:r>
              <w:rPr>
                <w:rFonts w:hint="default" w:ascii="Times New Roman" w:hAnsi="Times New Roman" w:cs="Times New Roman"/>
              </w:rPr>
              <w:fldChar w:fldCharType="separate"/>
            </w:r>
            <w:r>
              <w:rPr>
                <w:rFonts w:hint="default" w:ascii="Times New Roman" w:hAnsi="Times New Roman" w:eastAsia="方正仿宋简体" w:cs="Times New Roman"/>
                <w:sz w:val="22"/>
                <w:szCs w:val="22"/>
              </w:rPr>
              <w:t>影像医学与核医学</w:t>
            </w:r>
            <w:r>
              <w:rPr>
                <w:rFonts w:hint="default" w:ascii="Times New Roman" w:hAnsi="Times New Roman" w:eastAsia="方正仿宋简体" w:cs="Times New Roman"/>
                <w:sz w:val="22"/>
                <w:szCs w:val="22"/>
              </w:rPr>
              <w:fldChar w:fldCharType="end"/>
            </w:r>
          </w:p>
        </w:tc>
        <w:tc>
          <w:tcPr>
            <w:tcW w:w="1589" w:type="dxa"/>
            <w:tcBorders>
              <w:left w:val="single" w:color="auto" w:sz="4" w:space="0"/>
              <w:bottom w:val="single" w:color="auto" w:sz="4" w:space="0"/>
              <w:right w:val="single" w:color="auto" w:sz="4" w:space="0"/>
            </w:tcBorders>
            <w:vAlign w:val="center"/>
          </w:tcPr>
          <w:p w14:paraId="066B319C">
            <w:pPr>
              <w:widowControl/>
              <w:spacing w:line="280" w:lineRule="exact"/>
              <w:jc w:val="center"/>
              <w:rPr>
                <w:rFonts w:hint="default" w:ascii="Times New Roman" w:hAnsi="Times New Roman" w:eastAsia="方正仿宋简体" w:cs="Times New Roman"/>
                <w:sz w:val="22"/>
                <w:szCs w:val="22"/>
              </w:rPr>
            </w:pPr>
          </w:p>
        </w:tc>
        <w:tc>
          <w:tcPr>
            <w:tcW w:w="1462" w:type="dxa"/>
            <w:gridSpan w:val="2"/>
            <w:tcBorders>
              <w:left w:val="single" w:color="auto" w:sz="4" w:space="0"/>
              <w:bottom w:val="single" w:color="auto" w:sz="4" w:space="0"/>
              <w:right w:val="single" w:color="auto" w:sz="4" w:space="0"/>
            </w:tcBorders>
            <w:vAlign w:val="center"/>
          </w:tcPr>
          <w:p w14:paraId="710ED947">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硕士研究生及以上学历且取得相应学位</w:t>
            </w:r>
          </w:p>
        </w:tc>
        <w:tc>
          <w:tcPr>
            <w:tcW w:w="1734" w:type="dxa"/>
            <w:tcBorders>
              <w:left w:val="single" w:color="auto" w:sz="4" w:space="0"/>
              <w:bottom w:val="single" w:color="auto" w:sz="4" w:space="0"/>
              <w:right w:val="single" w:color="auto" w:sz="4" w:space="0"/>
            </w:tcBorders>
            <w:vAlign w:val="center"/>
          </w:tcPr>
          <w:p w14:paraId="420C4249">
            <w:pPr>
              <w:widowControl/>
              <w:spacing w:line="240" w:lineRule="exact"/>
              <w:rPr>
                <w:rStyle w:val="18"/>
                <w:rFonts w:hint="default" w:ascii="Times New Roman" w:hAnsi="Times New Roman" w:eastAsia="方正仿宋简体" w:cs="Times New Roman"/>
                <w:bCs/>
                <w:lang w:val="en-US" w:eastAsia="zh-CN"/>
              </w:rPr>
            </w:pPr>
            <w:r>
              <w:rPr>
                <w:rStyle w:val="18"/>
                <w:rFonts w:hint="default" w:ascii="Times New Roman" w:hAnsi="Times New Roman" w:eastAsia="方正仿宋简体" w:cs="Times New Roman"/>
                <w:bCs/>
                <w:lang w:val="en-US" w:eastAsia="zh-CN"/>
              </w:rPr>
              <w:t>1. 取得执业医师资格证书；</w:t>
            </w:r>
          </w:p>
          <w:p w14:paraId="0AB9D65C">
            <w:pPr>
              <w:widowControl/>
              <w:spacing w:line="240" w:lineRule="exact"/>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val="en-US" w:eastAsia="zh-CN"/>
              </w:rPr>
              <w:t>2</w:t>
            </w:r>
            <w:r>
              <w:rPr>
                <w:rFonts w:hint="default" w:ascii="Times New Roman" w:hAnsi="Times New Roman" w:eastAsia="方正仿宋简体" w:cs="Times New Roman"/>
                <w:sz w:val="22"/>
                <w:szCs w:val="22"/>
              </w:rPr>
              <w:t>.</w:t>
            </w:r>
            <w:r>
              <w:rPr>
                <w:rFonts w:hint="default" w:ascii="Times New Roman" w:hAnsi="Times New Roman" w:eastAsia="方正仿宋简体" w:cs="Times New Roman"/>
                <w:sz w:val="22"/>
                <w:szCs w:val="22"/>
                <w:lang w:val="en-US" w:eastAsia="zh-CN"/>
              </w:rPr>
              <w:t xml:space="preserve"> </w:t>
            </w:r>
            <w:r>
              <w:rPr>
                <w:rFonts w:hint="default" w:ascii="Times New Roman" w:hAnsi="Times New Roman" w:eastAsia="方正仿宋简体" w:cs="Times New Roman"/>
                <w:sz w:val="22"/>
                <w:szCs w:val="22"/>
              </w:rPr>
              <w:t>医师执业注册范围为医学影像和放射治疗专业；</w:t>
            </w:r>
          </w:p>
          <w:p w14:paraId="53359598">
            <w:pPr>
              <w:widowControl/>
              <w:spacing w:line="240" w:lineRule="exact"/>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val="en-US" w:eastAsia="zh-CN"/>
              </w:rPr>
              <w:t>3</w:t>
            </w:r>
            <w:r>
              <w:rPr>
                <w:rFonts w:hint="default" w:ascii="Times New Roman" w:hAnsi="Times New Roman" w:eastAsia="方正仿宋简体" w:cs="Times New Roman"/>
                <w:sz w:val="22"/>
                <w:szCs w:val="22"/>
              </w:rPr>
              <w:t>.</w:t>
            </w:r>
            <w:r>
              <w:rPr>
                <w:rFonts w:hint="default" w:ascii="Times New Roman" w:hAnsi="Times New Roman" w:eastAsia="方正仿宋简体" w:cs="Times New Roman"/>
                <w:sz w:val="22"/>
                <w:szCs w:val="22"/>
                <w:lang w:val="en-US" w:eastAsia="zh-CN"/>
              </w:rPr>
              <w:t xml:space="preserve"> </w:t>
            </w:r>
            <w:r>
              <w:rPr>
                <w:rFonts w:hint="default" w:ascii="Times New Roman" w:hAnsi="Times New Roman" w:eastAsia="方正仿宋简体" w:cs="Times New Roman"/>
                <w:sz w:val="22"/>
                <w:szCs w:val="22"/>
              </w:rPr>
              <w:t>须取得省级及以上卫生健康行政部门颁发的《住院医师规范化培训合格证书》或住院医师规范化培训合格相关证明材料。</w:t>
            </w:r>
          </w:p>
        </w:tc>
        <w:tc>
          <w:tcPr>
            <w:tcW w:w="744" w:type="dxa"/>
            <w:tcBorders>
              <w:left w:val="single" w:color="auto" w:sz="4" w:space="0"/>
              <w:bottom w:val="single" w:color="auto" w:sz="4" w:space="0"/>
              <w:right w:val="single" w:color="auto" w:sz="4" w:space="0"/>
            </w:tcBorders>
            <w:vAlign w:val="center"/>
          </w:tcPr>
          <w:p w14:paraId="6EA01B66">
            <w:pPr>
              <w:widowControl/>
              <w:spacing w:line="24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p>
        </w:tc>
        <w:tc>
          <w:tcPr>
            <w:tcW w:w="1034" w:type="dxa"/>
            <w:tcBorders>
              <w:left w:val="single" w:color="auto" w:sz="4" w:space="0"/>
              <w:bottom w:val="single" w:color="auto" w:sz="4" w:space="0"/>
              <w:right w:val="single" w:color="auto" w:sz="4" w:space="0"/>
            </w:tcBorders>
            <w:vAlign w:val="center"/>
          </w:tcPr>
          <w:p w14:paraId="1DCF95C0">
            <w:pPr>
              <w:widowControl/>
              <w:spacing w:line="24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eastAsia="zh-CN"/>
              </w:rPr>
              <w:t>编制内</w:t>
            </w:r>
            <w:r>
              <w:rPr>
                <w:rFonts w:hint="default" w:ascii="Times New Roman" w:hAnsi="Times New Roman" w:eastAsia="方正仿宋简体" w:cs="Times New Roman"/>
                <w:sz w:val="22"/>
                <w:szCs w:val="22"/>
              </w:rPr>
              <w:t>刚性引进</w:t>
            </w:r>
          </w:p>
        </w:tc>
        <w:tc>
          <w:tcPr>
            <w:tcW w:w="2802" w:type="dxa"/>
            <w:vMerge w:val="continue"/>
            <w:tcBorders>
              <w:left w:val="single" w:color="auto" w:sz="4" w:space="0"/>
              <w:right w:val="single" w:color="auto" w:sz="4" w:space="0"/>
            </w:tcBorders>
            <w:vAlign w:val="center"/>
          </w:tcPr>
          <w:p w14:paraId="4F524700">
            <w:pPr>
              <w:widowControl/>
              <w:spacing w:line="240" w:lineRule="exact"/>
              <w:jc w:val="left"/>
              <w:rPr>
                <w:rFonts w:hint="default" w:ascii="Times New Roman" w:hAnsi="Times New Roman" w:eastAsia="方正仿宋简体" w:cs="Times New Roman"/>
                <w:sz w:val="22"/>
                <w:szCs w:val="22"/>
              </w:rPr>
            </w:pPr>
          </w:p>
        </w:tc>
      </w:tr>
      <w:tr w14:paraId="2B5A338D">
        <w:tblPrEx>
          <w:tblCellMar>
            <w:top w:w="0" w:type="dxa"/>
            <w:left w:w="108" w:type="dxa"/>
            <w:bottom w:w="0" w:type="dxa"/>
            <w:right w:w="108" w:type="dxa"/>
          </w:tblCellMar>
        </w:tblPrEx>
        <w:trPr>
          <w:trHeight w:val="2950"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14:paraId="52108BC5">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5</w:t>
            </w:r>
          </w:p>
        </w:tc>
        <w:tc>
          <w:tcPr>
            <w:tcW w:w="1222" w:type="dxa"/>
            <w:tcBorders>
              <w:top w:val="single" w:color="auto" w:sz="4" w:space="0"/>
              <w:left w:val="single" w:color="auto" w:sz="4" w:space="0"/>
              <w:bottom w:val="single" w:color="auto" w:sz="4" w:space="0"/>
              <w:right w:val="single" w:color="auto" w:sz="4" w:space="0"/>
            </w:tcBorders>
            <w:vAlign w:val="center"/>
          </w:tcPr>
          <w:p w14:paraId="586B1A70">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检验诊断医生</w:t>
            </w:r>
          </w:p>
        </w:tc>
        <w:tc>
          <w:tcPr>
            <w:tcW w:w="2755" w:type="dxa"/>
            <w:gridSpan w:val="2"/>
            <w:tcBorders>
              <w:top w:val="single" w:color="auto" w:sz="4" w:space="0"/>
              <w:left w:val="single" w:color="auto" w:sz="4" w:space="0"/>
              <w:bottom w:val="single" w:color="auto" w:sz="4" w:space="0"/>
              <w:right w:val="single" w:color="auto" w:sz="4" w:space="0"/>
            </w:tcBorders>
            <w:vAlign w:val="center"/>
          </w:tcPr>
          <w:p w14:paraId="041573C6">
            <w:pPr>
              <w:widowControl/>
              <w:spacing w:line="280" w:lineRule="exact"/>
              <w:jc w:val="center"/>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rPr>
              <w:t>100102</w:t>
            </w:r>
            <w:r>
              <w:rPr>
                <w:rFonts w:hint="default" w:ascii="Times New Roman" w:hAnsi="Times New Roman" w:eastAsia="方正仿宋简体" w:cs="Times New Roman"/>
                <w:sz w:val="22"/>
                <w:szCs w:val="22"/>
                <w:lang w:val="en-US" w:eastAsia="zh-CN"/>
              </w:rPr>
              <w:t>/077802</w:t>
            </w:r>
            <w:r>
              <w:rPr>
                <w:rFonts w:hint="default" w:ascii="Times New Roman" w:hAnsi="Times New Roman" w:eastAsia="方正仿宋简体" w:cs="Times New Roman"/>
                <w:sz w:val="22"/>
                <w:szCs w:val="22"/>
              </w:rPr>
              <w:t>免疫学</w:t>
            </w:r>
            <w:r>
              <w:rPr>
                <w:rFonts w:hint="default" w:ascii="Times New Roman" w:hAnsi="Times New Roman" w:eastAsia="方正仿宋简体" w:cs="Times New Roman"/>
                <w:sz w:val="22"/>
                <w:szCs w:val="22"/>
                <w:lang w:eastAsia="zh-CN"/>
              </w:rPr>
              <w:t>、</w:t>
            </w:r>
          </w:p>
          <w:p w14:paraId="05129227">
            <w:pPr>
              <w:widowControl/>
              <w:spacing w:line="280" w:lineRule="exact"/>
              <w:jc w:val="center"/>
              <w:rPr>
                <w:rFonts w:hint="default" w:ascii="Times New Roman" w:hAnsi="Times New Roman" w:eastAsia="方正仿宋简体" w:cs="Times New Roman"/>
                <w:sz w:val="22"/>
                <w:szCs w:val="22"/>
                <w:highlight w:val="none"/>
              </w:rPr>
            </w:pPr>
            <w:r>
              <w:rPr>
                <w:rFonts w:hint="default" w:ascii="Times New Roman" w:hAnsi="Times New Roman" w:eastAsia="方正仿宋简体" w:cs="Times New Roman"/>
                <w:sz w:val="22"/>
                <w:szCs w:val="22"/>
                <w:highlight w:val="none"/>
                <w:lang w:val="en-US" w:eastAsia="zh-CN"/>
              </w:rPr>
              <w:t>100208/</w:t>
            </w:r>
            <w:r>
              <w:rPr>
                <w:rFonts w:hint="default" w:ascii="Times New Roman" w:hAnsi="Times New Roman" w:eastAsia="方正仿宋简体" w:cs="Times New Roman"/>
                <w:sz w:val="22"/>
                <w:szCs w:val="22"/>
                <w:highlight w:val="none"/>
              </w:rPr>
              <w:t>105120临床检验诊断学</w:t>
            </w:r>
          </w:p>
          <w:p w14:paraId="3A132549">
            <w:pPr>
              <w:widowControl/>
              <w:spacing w:line="280" w:lineRule="exact"/>
              <w:jc w:val="center"/>
              <w:rPr>
                <w:rFonts w:hint="default" w:ascii="Times New Roman" w:hAnsi="Times New Roman" w:eastAsia="方正仿宋简体" w:cs="Times New Roman"/>
                <w:sz w:val="22"/>
                <w:szCs w:val="22"/>
              </w:rPr>
            </w:pPr>
          </w:p>
        </w:tc>
        <w:tc>
          <w:tcPr>
            <w:tcW w:w="1589" w:type="dxa"/>
            <w:tcBorders>
              <w:top w:val="single" w:color="auto" w:sz="4" w:space="0"/>
              <w:left w:val="single" w:color="auto" w:sz="4" w:space="0"/>
              <w:bottom w:val="single" w:color="auto" w:sz="4" w:space="0"/>
              <w:right w:val="single" w:color="auto" w:sz="4" w:space="0"/>
            </w:tcBorders>
            <w:vAlign w:val="center"/>
          </w:tcPr>
          <w:p w14:paraId="73FF89C7">
            <w:pPr>
              <w:widowControl/>
              <w:spacing w:line="280" w:lineRule="exact"/>
              <w:jc w:val="center"/>
              <w:rPr>
                <w:rFonts w:hint="default" w:ascii="Times New Roman" w:hAnsi="Times New Roman" w:eastAsia="方正仿宋简体" w:cs="Times New Roman"/>
                <w:sz w:val="22"/>
                <w:szCs w:val="22"/>
              </w:rPr>
            </w:pPr>
          </w:p>
        </w:tc>
        <w:tc>
          <w:tcPr>
            <w:tcW w:w="1462" w:type="dxa"/>
            <w:gridSpan w:val="2"/>
            <w:tcBorders>
              <w:top w:val="single" w:color="auto" w:sz="4" w:space="0"/>
              <w:left w:val="single" w:color="auto" w:sz="4" w:space="0"/>
              <w:bottom w:val="single" w:color="auto" w:sz="4" w:space="0"/>
              <w:right w:val="single" w:color="auto" w:sz="4" w:space="0"/>
            </w:tcBorders>
            <w:vAlign w:val="center"/>
          </w:tcPr>
          <w:p w14:paraId="537B7E19">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硕士研究生及以上学历且取得相应学位</w:t>
            </w:r>
          </w:p>
        </w:tc>
        <w:tc>
          <w:tcPr>
            <w:tcW w:w="1734" w:type="dxa"/>
            <w:tcBorders>
              <w:top w:val="single" w:color="auto" w:sz="4" w:space="0"/>
              <w:left w:val="single" w:color="auto" w:sz="4" w:space="0"/>
              <w:bottom w:val="single" w:color="auto" w:sz="4" w:space="0"/>
              <w:right w:val="single" w:color="auto" w:sz="4" w:space="0"/>
            </w:tcBorders>
            <w:vAlign w:val="center"/>
          </w:tcPr>
          <w:p w14:paraId="50487A51">
            <w:pPr>
              <w:widowControl/>
              <w:spacing w:line="240" w:lineRule="exact"/>
              <w:rPr>
                <w:rStyle w:val="18"/>
                <w:rFonts w:hint="default" w:ascii="Times New Roman" w:hAnsi="Times New Roman" w:eastAsia="方正仿宋简体" w:cs="Times New Roman"/>
                <w:bCs/>
                <w:lang w:val="en-US" w:eastAsia="zh-CN"/>
              </w:rPr>
            </w:pPr>
            <w:r>
              <w:rPr>
                <w:rStyle w:val="18"/>
                <w:rFonts w:hint="default" w:ascii="Times New Roman" w:hAnsi="Times New Roman" w:eastAsia="方正仿宋简体" w:cs="Times New Roman"/>
                <w:bCs/>
                <w:lang w:val="en-US" w:eastAsia="zh-CN"/>
              </w:rPr>
              <w:t>1. 取得执业医师资格证书；</w:t>
            </w:r>
          </w:p>
          <w:p w14:paraId="404C68D3">
            <w:pPr>
              <w:widowControl/>
              <w:spacing w:line="280" w:lineRule="exact"/>
              <w:jc w:val="both"/>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 xml:space="preserve">2. </w:t>
            </w:r>
            <w:r>
              <w:rPr>
                <w:rFonts w:hint="default" w:ascii="Times New Roman" w:hAnsi="Times New Roman" w:eastAsia="方正仿宋简体" w:cs="Times New Roman"/>
                <w:sz w:val="22"/>
                <w:szCs w:val="22"/>
              </w:rPr>
              <w:t>医师执业注册范围为医学检验、病理专业</w:t>
            </w:r>
            <w:r>
              <w:rPr>
                <w:rFonts w:hint="default" w:ascii="Times New Roman" w:hAnsi="Times New Roman" w:eastAsia="方正仿宋简体" w:cs="Times New Roman"/>
                <w:sz w:val="22"/>
                <w:szCs w:val="22"/>
                <w:lang w:eastAsia="zh-CN"/>
              </w:rPr>
              <w:t>。</w:t>
            </w:r>
          </w:p>
        </w:tc>
        <w:tc>
          <w:tcPr>
            <w:tcW w:w="744" w:type="dxa"/>
            <w:tcBorders>
              <w:top w:val="single" w:color="auto" w:sz="4" w:space="0"/>
              <w:left w:val="single" w:color="auto" w:sz="4" w:space="0"/>
              <w:bottom w:val="single" w:color="auto" w:sz="4" w:space="0"/>
              <w:right w:val="single" w:color="auto" w:sz="4" w:space="0"/>
            </w:tcBorders>
            <w:vAlign w:val="center"/>
          </w:tcPr>
          <w:p w14:paraId="36C1ABFB">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p>
        </w:tc>
        <w:tc>
          <w:tcPr>
            <w:tcW w:w="1034" w:type="dxa"/>
            <w:tcBorders>
              <w:top w:val="single" w:color="auto" w:sz="4" w:space="0"/>
              <w:left w:val="single" w:color="auto" w:sz="4" w:space="0"/>
              <w:bottom w:val="single" w:color="auto" w:sz="4" w:space="0"/>
              <w:right w:val="single" w:color="auto" w:sz="4" w:space="0"/>
            </w:tcBorders>
            <w:vAlign w:val="center"/>
          </w:tcPr>
          <w:p w14:paraId="05E1E482">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eastAsia="zh-CN"/>
              </w:rPr>
              <w:t>编制内</w:t>
            </w:r>
            <w:r>
              <w:rPr>
                <w:rFonts w:hint="default" w:ascii="Times New Roman" w:hAnsi="Times New Roman" w:eastAsia="方正仿宋简体" w:cs="Times New Roman"/>
                <w:sz w:val="22"/>
                <w:szCs w:val="22"/>
              </w:rPr>
              <w:t>刚性引进</w:t>
            </w:r>
          </w:p>
        </w:tc>
        <w:tc>
          <w:tcPr>
            <w:tcW w:w="2802" w:type="dxa"/>
            <w:vMerge w:val="continue"/>
            <w:tcBorders>
              <w:left w:val="single" w:color="auto" w:sz="4" w:space="0"/>
              <w:bottom w:val="single" w:color="auto" w:sz="4" w:space="0"/>
              <w:right w:val="single" w:color="auto" w:sz="4" w:space="0"/>
            </w:tcBorders>
            <w:vAlign w:val="center"/>
          </w:tcPr>
          <w:p w14:paraId="57E3D6DE">
            <w:pPr>
              <w:widowControl/>
              <w:spacing w:line="260" w:lineRule="exact"/>
              <w:jc w:val="left"/>
              <w:rPr>
                <w:rFonts w:hint="default" w:ascii="Times New Roman" w:hAnsi="Times New Roman" w:eastAsia="方正仿宋简体" w:cs="Times New Roman"/>
                <w:sz w:val="22"/>
                <w:szCs w:val="22"/>
              </w:rPr>
            </w:pPr>
          </w:p>
        </w:tc>
      </w:tr>
      <w:tr w14:paraId="24DB196C">
        <w:tblPrEx>
          <w:tblCellMar>
            <w:top w:w="0" w:type="dxa"/>
            <w:left w:w="108" w:type="dxa"/>
            <w:bottom w:w="0" w:type="dxa"/>
            <w:right w:w="108" w:type="dxa"/>
          </w:tblCellMar>
        </w:tblPrEx>
        <w:trPr>
          <w:trHeight w:val="2729"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14:paraId="0149557A">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6</w:t>
            </w:r>
          </w:p>
        </w:tc>
        <w:tc>
          <w:tcPr>
            <w:tcW w:w="1222" w:type="dxa"/>
            <w:tcBorders>
              <w:top w:val="single" w:color="auto" w:sz="4" w:space="0"/>
              <w:left w:val="single" w:color="auto" w:sz="4" w:space="0"/>
              <w:bottom w:val="single" w:color="auto" w:sz="4" w:space="0"/>
              <w:right w:val="single" w:color="auto" w:sz="4" w:space="0"/>
            </w:tcBorders>
            <w:vAlign w:val="center"/>
          </w:tcPr>
          <w:p w14:paraId="17C5416A">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临床药师</w:t>
            </w:r>
          </w:p>
        </w:tc>
        <w:tc>
          <w:tcPr>
            <w:tcW w:w="2755" w:type="dxa"/>
            <w:gridSpan w:val="2"/>
            <w:tcBorders>
              <w:top w:val="single" w:color="auto" w:sz="4" w:space="0"/>
              <w:left w:val="single" w:color="auto" w:sz="4" w:space="0"/>
              <w:bottom w:val="single" w:color="auto" w:sz="4" w:space="0"/>
              <w:right w:val="single" w:color="auto" w:sz="4" w:space="0"/>
            </w:tcBorders>
            <w:vAlign w:val="center"/>
          </w:tcPr>
          <w:p w14:paraId="1A4270AA">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100700/105500</w:t>
            </w:r>
            <w:r>
              <w:rPr>
                <w:rFonts w:hint="default" w:ascii="Times New Roman" w:hAnsi="Times New Roman" w:eastAsia="方正仿宋简体" w:cs="Times New Roman"/>
                <w:sz w:val="22"/>
                <w:szCs w:val="22"/>
                <w:lang w:val="en-US" w:eastAsia="zh-CN"/>
              </w:rPr>
              <w:t>/078000</w:t>
            </w:r>
            <w:r>
              <w:rPr>
                <w:rFonts w:hint="default" w:ascii="Times New Roman" w:hAnsi="Times New Roman" w:eastAsia="方正仿宋简体" w:cs="Times New Roman"/>
                <w:sz w:val="22"/>
                <w:szCs w:val="22"/>
              </w:rPr>
              <w:t>药学</w:t>
            </w:r>
          </w:p>
          <w:p w14:paraId="1A534FE4">
            <w:pPr>
              <w:widowControl/>
              <w:spacing w:line="280" w:lineRule="exact"/>
              <w:jc w:val="center"/>
              <w:rPr>
                <w:rFonts w:hint="default" w:ascii="Times New Roman" w:hAnsi="Times New Roman" w:eastAsia="方正仿宋简体" w:cs="Times New Roman"/>
                <w:sz w:val="22"/>
                <w:szCs w:val="22"/>
              </w:rPr>
            </w:pPr>
          </w:p>
        </w:tc>
        <w:tc>
          <w:tcPr>
            <w:tcW w:w="1589" w:type="dxa"/>
            <w:tcBorders>
              <w:top w:val="single" w:color="auto" w:sz="4" w:space="0"/>
              <w:left w:val="single" w:color="auto" w:sz="4" w:space="0"/>
              <w:bottom w:val="single" w:color="auto" w:sz="4" w:space="0"/>
              <w:right w:val="single" w:color="auto" w:sz="4" w:space="0"/>
            </w:tcBorders>
            <w:vAlign w:val="center"/>
          </w:tcPr>
          <w:p w14:paraId="736D9E63">
            <w:pPr>
              <w:widowControl/>
              <w:spacing w:line="280" w:lineRule="exact"/>
              <w:jc w:val="center"/>
              <w:rPr>
                <w:rFonts w:hint="default" w:ascii="Times New Roman" w:hAnsi="Times New Roman" w:eastAsia="方正仿宋简体" w:cs="Times New Roman"/>
                <w:sz w:val="22"/>
                <w:szCs w:val="22"/>
              </w:rPr>
            </w:pPr>
          </w:p>
        </w:tc>
        <w:tc>
          <w:tcPr>
            <w:tcW w:w="1462" w:type="dxa"/>
            <w:gridSpan w:val="2"/>
            <w:tcBorders>
              <w:top w:val="single" w:color="auto" w:sz="4" w:space="0"/>
              <w:left w:val="single" w:color="auto" w:sz="4" w:space="0"/>
              <w:bottom w:val="single" w:color="auto" w:sz="4" w:space="0"/>
              <w:right w:val="single" w:color="auto" w:sz="4" w:space="0"/>
            </w:tcBorders>
            <w:vAlign w:val="center"/>
          </w:tcPr>
          <w:p w14:paraId="2CD24AB2">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硕士研究生及以上学历且取得相应学位</w:t>
            </w:r>
          </w:p>
        </w:tc>
        <w:tc>
          <w:tcPr>
            <w:tcW w:w="1734" w:type="dxa"/>
            <w:tcBorders>
              <w:top w:val="single" w:color="auto" w:sz="4" w:space="0"/>
              <w:left w:val="single" w:color="auto" w:sz="4" w:space="0"/>
              <w:bottom w:val="single" w:color="auto" w:sz="4" w:space="0"/>
              <w:right w:val="single" w:color="auto" w:sz="4" w:space="0"/>
            </w:tcBorders>
            <w:vAlign w:val="center"/>
          </w:tcPr>
          <w:p w14:paraId="2F99C4D1">
            <w:pPr>
              <w:widowControl/>
              <w:spacing w:line="280" w:lineRule="exact"/>
              <w:jc w:val="center"/>
              <w:rPr>
                <w:rFonts w:hint="default" w:ascii="Times New Roman" w:hAnsi="Times New Roman" w:eastAsia="方正仿宋简体" w:cs="Times New Roman"/>
                <w:sz w:val="22"/>
                <w:szCs w:val="22"/>
                <w:lang w:val="en-US" w:eastAsia="zh-CN"/>
              </w:rPr>
            </w:pPr>
            <w:r>
              <w:rPr>
                <w:rFonts w:hint="default" w:ascii="Times New Roman" w:hAnsi="Times New Roman" w:eastAsia="方正仿宋简体" w:cs="Times New Roman"/>
                <w:sz w:val="22"/>
                <w:szCs w:val="22"/>
                <w:lang w:val="en-US" w:eastAsia="zh-CN"/>
              </w:rPr>
              <w:t>取得药学（师）资格证书</w:t>
            </w:r>
          </w:p>
        </w:tc>
        <w:tc>
          <w:tcPr>
            <w:tcW w:w="744" w:type="dxa"/>
            <w:tcBorders>
              <w:top w:val="single" w:color="auto" w:sz="4" w:space="0"/>
              <w:left w:val="single" w:color="auto" w:sz="4" w:space="0"/>
              <w:bottom w:val="single" w:color="auto" w:sz="4" w:space="0"/>
              <w:right w:val="single" w:color="auto" w:sz="4" w:space="0"/>
            </w:tcBorders>
            <w:vAlign w:val="center"/>
          </w:tcPr>
          <w:p w14:paraId="1749C627">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p>
        </w:tc>
        <w:tc>
          <w:tcPr>
            <w:tcW w:w="1034" w:type="dxa"/>
            <w:tcBorders>
              <w:top w:val="single" w:color="auto" w:sz="4" w:space="0"/>
              <w:left w:val="single" w:color="auto" w:sz="4" w:space="0"/>
              <w:bottom w:val="single" w:color="auto" w:sz="4" w:space="0"/>
              <w:right w:val="single" w:color="auto" w:sz="4" w:space="0"/>
            </w:tcBorders>
            <w:vAlign w:val="center"/>
          </w:tcPr>
          <w:p w14:paraId="0AF433BB">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eastAsia="zh-CN"/>
              </w:rPr>
              <w:t>编制内</w:t>
            </w:r>
            <w:r>
              <w:rPr>
                <w:rFonts w:hint="default" w:ascii="Times New Roman" w:hAnsi="Times New Roman" w:eastAsia="方正仿宋简体" w:cs="Times New Roman"/>
                <w:sz w:val="22"/>
                <w:szCs w:val="22"/>
              </w:rPr>
              <w:t>刚性引进</w:t>
            </w:r>
          </w:p>
        </w:tc>
        <w:tc>
          <w:tcPr>
            <w:tcW w:w="2802" w:type="dxa"/>
            <w:vMerge w:val="restart"/>
            <w:tcBorders>
              <w:top w:val="single" w:color="auto" w:sz="4" w:space="0"/>
              <w:left w:val="single" w:color="auto" w:sz="4" w:space="0"/>
              <w:right w:val="single" w:color="auto" w:sz="4" w:space="0"/>
            </w:tcBorders>
            <w:vAlign w:val="center"/>
          </w:tcPr>
          <w:p w14:paraId="1177BACB">
            <w:pPr>
              <w:widowControl/>
              <w:spacing w:line="260" w:lineRule="exact"/>
              <w:jc w:val="both"/>
              <w:rPr>
                <w:rFonts w:hint="default" w:ascii="Times New Roman" w:hAnsi="Times New Roman" w:eastAsia="方正仿宋简体" w:cs="Times New Roman"/>
                <w:sz w:val="22"/>
                <w:szCs w:val="22"/>
              </w:rPr>
            </w:pPr>
            <w:r>
              <w:rPr>
                <w:rFonts w:hint="default" w:ascii="Times New Roman" w:hAnsi="Times New Roman" w:eastAsia="方正仿宋简体" w:cs="Times New Roman"/>
                <w:color w:val="000000" w:themeColor="text1"/>
                <w:sz w:val="24"/>
                <w14:textFill>
                  <w14:solidFill>
                    <w14:schemeClr w14:val="tx1"/>
                  </w14:solidFill>
                </w14:textFill>
              </w:rPr>
              <w:t>执行四川省事业单位和医院相关政策规定的薪酬待遇标准；医院单独给予一定的安家费：博士研究生50万人民币、硕士研究生5-15万人民币；提供每年4000元住房补贴，连续补贴3年</w:t>
            </w:r>
            <w:r>
              <w:rPr>
                <w:rFonts w:hint="default" w:ascii="Times New Roman" w:hAnsi="Times New Roman" w:eastAsia="方正仿宋简体" w:cs="Times New Roman"/>
                <w:color w:val="000000" w:themeColor="text1"/>
                <w:sz w:val="24"/>
                <w:lang w:eastAsia="zh-CN"/>
                <w14:textFill>
                  <w14:solidFill>
                    <w14:schemeClr w14:val="tx1"/>
                  </w14:solidFill>
                </w14:textFill>
              </w:rPr>
              <w:t>。</w:t>
            </w:r>
          </w:p>
        </w:tc>
      </w:tr>
      <w:tr w14:paraId="0E4DA952">
        <w:tblPrEx>
          <w:tblCellMar>
            <w:top w:w="0" w:type="dxa"/>
            <w:left w:w="108" w:type="dxa"/>
            <w:bottom w:w="0" w:type="dxa"/>
            <w:right w:w="108" w:type="dxa"/>
          </w:tblCellMar>
        </w:tblPrEx>
        <w:trPr>
          <w:trHeight w:val="2679"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14:paraId="1A6665DB">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7</w:t>
            </w:r>
          </w:p>
        </w:tc>
        <w:tc>
          <w:tcPr>
            <w:tcW w:w="1222" w:type="dxa"/>
            <w:tcBorders>
              <w:top w:val="single" w:color="auto" w:sz="4" w:space="0"/>
              <w:left w:val="single" w:color="auto" w:sz="4" w:space="0"/>
              <w:bottom w:val="single" w:color="auto" w:sz="4" w:space="0"/>
              <w:right w:val="single" w:color="auto" w:sz="4" w:space="0"/>
            </w:tcBorders>
            <w:vAlign w:val="center"/>
          </w:tcPr>
          <w:p w14:paraId="432DC1A5">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公共卫生医师</w:t>
            </w:r>
          </w:p>
        </w:tc>
        <w:tc>
          <w:tcPr>
            <w:tcW w:w="2755" w:type="dxa"/>
            <w:gridSpan w:val="2"/>
            <w:tcBorders>
              <w:top w:val="single" w:color="auto" w:sz="4" w:space="0"/>
              <w:left w:val="single" w:color="auto" w:sz="4" w:space="0"/>
              <w:bottom w:val="single" w:color="auto" w:sz="4" w:space="0"/>
              <w:right w:val="single" w:color="auto" w:sz="4" w:space="0"/>
            </w:tcBorders>
            <w:vAlign w:val="center"/>
          </w:tcPr>
          <w:p w14:paraId="0060AC2A">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105300公共卫生</w:t>
            </w:r>
          </w:p>
        </w:tc>
        <w:tc>
          <w:tcPr>
            <w:tcW w:w="1589" w:type="dxa"/>
            <w:tcBorders>
              <w:top w:val="single" w:color="auto" w:sz="4" w:space="0"/>
              <w:left w:val="single" w:color="auto" w:sz="4" w:space="0"/>
              <w:bottom w:val="single" w:color="auto" w:sz="4" w:space="0"/>
              <w:right w:val="single" w:color="auto" w:sz="4" w:space="0"/>
            </w:tcBorders>
            <w:vAlign w:val="center"/>
          </w:tcPr>
          <w:p w14:paraId="4673C915">
            <w:pPr>
              <w:widowControl/>
              <w:spacing w:line="280" w:lineRule="exact"/>
              <w:jc w:val="center"/>
              <w:rPr>
                <w:rFonts w:hint="default" w:ascii="Times New Roman" w:hAnsi="Times New Roman" w:eastAsia="方正仿宋简体" w:cs="Times New Roman"/>
                <w:sz w:val="22"/>
                <w:szCs w:val="22"/>
              </w:rPr>
            </w:pPr>
          </w:p>
        </w:tc>
        <w:tc>
          <w:tcPr>
            <w:tcW w:w="1462" w:type="dxa"/>
            <w:gridSpan w:val="2"/>
            <w:tcBorders>
              <w:top w:val="single" w:color="auto" w:sz="4" w:space="0"/>
              <w:left w:val="single" w:color="auto" w:sz="4" w:space="0"/>
              <w:bottom w:val="single" w:color="auto" w:sz="4" w:space="0"/>
              <w:right w:val="single" w:color="auto" w:sz="4" w:space="0"/>
            </w:tcBorders>
            <w:vAlign w:val="center"/>
          </w:tcPr>
          <w:p w14:paraId="4129149F">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硕士研究生及以上学历且取得相应学位</w:t>
            </w:r>
          </w:p>
        </w:tc>
        <w:tc>
          <w:tcPr>
            <w:tcW w:w="1734" w:type="dxa"/>
            <w:tcBorders>
              <w:top w:val="single" w:color="auto" w:sz="4" w:space="0"/>
              <w:left w:val="single" w:color="auto" w:sz="4" w:space="0"/>
              <w:bottom w:val="single" w:color="auto" w:sz="4" w:space="0"/>
              <w:right w:val="single" w:color="auto" w:sz="4" w:space="0"/>
            </w:tcBorders>
            <w:vAlign w:val="center"/>
          </w:tcPr>
          <w:p w14:paraId="6FD08883">
            <w:pPr>
              <w:widowControl/>
              <w:spacing w:line="280" w:lineRule="exact"/>
              <w:jc w:val="center"/>
              <w:rPr>
                <w:rFonts w:hint="default" w:ascii="Times New Roman" w:hAnsi="Times New Roman" w:eastAsia="方正仿宋简体" w:cs="Times New Roman"/>
                <w:sz w:val="22"/>
                <w:szCs w:val="22"/>
                <w:lang w:eastAsia="zh-CN"/>
              </w:rPr>
            </w:pPr>
            <w:r>
              <w:rPr>
                <w:rStyle w:val="18"/>
                <w:rFonts w:hint="default" w:ascii="Times New Roman" w:hAnsi="Times New Roman" w:eastAsia="方正仿宋简体" w:cs="Times New Roman"/>
                <w:bCs/>
                <w:lang w:val="en-US" w:eastAsia="zh-CN"/>
              </w:rPr>
              <w:t>取得执业医师资格证书</w:t>
            </w:r>
          </w:p>
        </w:tc>
        <w:tc>
          <w:tcPr>
            <w:tcW w:w="744" w:type="dxa"/>
            <w:tcBorders>
              <w:top w:val="single" w:color="auto" w:sz="4" w:space="0"/>
              <w:left w:val="single" w:color="auto" w:sz="4" w:space="0"/>
              <w:bottom w:val="single" w:color="auto" w:sz="4" w:space="0"/>
              <w:right w:val="single" w:color="auto" w:sz="4" w:space="0"/>
            </w:tcBorders>
            <w:vAlign w:val="center"/>
          </w:tcPr>
          <w:p w14:paraId="7A6BE79B">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p>
        </w:tc>
        <w:tc>
          <w:tcPr>
            <w:tcW w:w="1034" w:type="dxa"/>
            <w:tcBorders>
              <w:top w:val="single" w:color="auto" w:sz="4" w:space="0"/>
              <w:left w:val="single" w:color="auto" w:sz="4" w:space="0"/>
              <w:bottom w:val="single" w:color="auto" w:sz="4" w:space="0"/>
              <w:right w:val="single" w:color="auto" w:sz="4" w:space="0"/>
            </w:tcBorders>
            <w:vAlign w:val="center"/>
          </w:tcPr>
          <w:p w14:paraId="484628A2">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eastAsia="zh-CN"/>
              </w:rPr>
              <w:t>编制内</w:t>
            </w:r>
            <w:r>
              <w:rPr>
                <w:rFonts w:hint="default" w:ascii="Times New Roman" w:hAnsi="Times New Roman" w:eastAsia="方正仿宋简体" w:cs="Times New Roman"/>
                <w:sz w:val="22"/>
                <w:szCs w:val="22"/>
              </w:rPr>
              <w:t>刚性引进</w:t>
            </w:r>
          </w:p>
        </w:tc>
        <w:tc>
          <w:tcPr>
            <w:tcW w:w="2802" w:type="dxa"/>
            <w:vMerge w:val="continue"/>
            <w:tcBorders>
              <w:left w:val="single" w:color="auto" w:sz="4" w:space="0"/>
              <w:right w:val="single" w:color="auto" w:sz="4" w:space="0"/>
            </w:tcBorders>
            <w:vAlign w:val="center"/>
          </w:tcPr>
          <w:p w14:paraId="2024A1E1">
            <w:pPr>
              <w:widowControl/>
              <w:spacing w:line="260" w:lineRule="exact"/>
              <w:jc w:val="left"/>
              <w:rPr>
                <w:rFonts w:hint="default" w:ascii="Times New Roman" w:hAnsi="Times New Roman" w:eastAsia="方正仿宋简体" w:cs="Times New Roman"/>
                <w:sz w:val="22"/>
                <w:szCs w:val="22"/>
              </w:rPr>
            </w:pPr>
          </w:p>
        </w:tc>
      </w:tr>
      <w:tr w14:paraId="21F57D17">
        <w:tblPrEx>
          <w:tblCellMar>
            <w:top w:w="0" w:type="dxa"/>
            <w:left w:w="108" w:type="dxa"/>
            <w:bottom w:w="0" w:type="dxa"/>
            <w:right w:w="108" w:type="dxa"/>
          </w:tblCellMar>
        </w:tblPrEx>
        <w:trPr>
          <w:trHeight w:val="2957" w:hRule="atLeast"/>
          <w:jc w:val="center"/>
        </w:trPr>
        <w:tc>
          <w:tcPr>
            <w:tcW w:w="1174" w:type="dxa"/>
            <w:tcBorders>
              <w:top w:val="single" w:color="auto" w:sz="4" w:space="0"/>
              <w:left w:val="single" w:color="auto" w:sz="4" w:space="0"/>
              <w:bottom w:val="single" w:color="auto" w:sz="4" w:space="0"/>
              <w:right w:val="single" w:color="auto" w:sz="4" w:space="0"/>
            </w:tcBorders>
            <w:vAlign w:val="center"/>
          </w:tcPr>
          <w:p w14:paraId="617030B8">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8</w:t>
            </w:r>
          </w:p>
        </w:tc>
        <w:tc>
          <w:tcPr>
            <w:tcW w:w="1222" w:type="dxa"/>
            <w:tcBorders>
              <w:top w:val="single" w:color="auto" w:sz="4" w:space="0"/>
              <w:left w:val="single" w:color="auto" w:sz="4" w:space="0"/>
              <w:bottom w:val="single" w:color="auto" w:sz="4" w:space="0"/>
              <w:right w:val="single" w:color="auto" w:sz="4" w:space="0"/>
            </w:tcBorders>
            <w:vAlign w:val="center"/>
          </w:tcPr>
          <w:p w14:paraId="6762AA6A">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眼科医生</w:t>
            </w:r>
          </w:p>
        </w:tc>
        <w:tc>
          <w:tcPr>
            <w:tcW w:w="2755" w:type="dxa"/>
            <w:gridSpan w:val="2"/>
            <w:tcBorders>
              <w:top w:val="single" w:color="auto" w:sz="4" w:space="0"/>
              <w:left w:val="single" w:color="auto" w:sz="4" w:space="0"/>
              <w:bottom w:val="single" w:color="auto" w:sz="4" w:space="0"/>
              <w:right w:val="single" w:color="auto" w:sz="4" w:space="0"/>
            </w:tcBorders>
            <w:vAlign w:val="center"/>
          </w:tcPr>
          <w:p w14:paraId="674A8977">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100212/105116眼科学</w:t>
            </w:r>
          </w:p>
        </w:tc>
        <w:tc>
          <w:tcPr>
            <w:tcW w:w="1589" w:type="dxa"/>
            <w:tcBorders>
              <w:top w:val="single" w:color="auto" w:sz="4" w:space="0"/>
              <w:left w:val="single" w:color="auto" w:sz="4" w:space="0"/>
              <w:bottom w:val="single" w:color="auto" w:sz="4" w:space="0"/>
              <w:right w:val="single" w:color="auto" w:sz="4" w:space="0"/>
            </w:tcBorders>
            <w:vAlign w:val="center"/>
          </w:tcPr>
          <w:p w14:paraId="00EBEFF2">
            <w:pPr>
              <w:widowControl/>
              <w:spacing w:line="280" w:lineRule="exact"/>
              <w:jc w:val="center"/>
              <w:rPr>
                <w:rFonts w:hint="default" w:ascii="Times New Roman" w:hAnsi="Times New Roman" w:eastAsia="方正仿宋简体" w:cs="Times New Roman"/>
                <w:sz w:val="22"/>
                <w:szCs w:val="22"/>
              </w:rPr>
            </w:pPr>
          </w:p>
        </w:tc>
        <w:tc>
          <w:tcPr>
            <w:tcW w:w="1462" w:type="dxa"/>
            <w:gridSpan w:val="2"/>
            <w:tcBorders>
              <w:top w:val="single" w:color="auto" w:sz="4" w:space="0"/>
              <w:left w:val="single" w:color="auto" w:sz="4" w:space="0"/>
              <w:bottom w:val="single" w:color="auto" w:sz="4" w:space="0"/>
              <w:right w:val="single" w:color="auto" w:sz="4" w:space="0"/>
            </w:tcBorders>
            <w:vAlign w:val="center"/>
          </w:tcPr>
          <w:p w14:paraId="170EB8C4">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硕士研究生及以上学历且取得相应学位</w:t>
            </w:r>
          </w:p>
        </w:tc>
        <w:tc>
          <w:tcPr>
            <w:tcW w:w="1734" w:type="dxa"/>
            <w:tcBorders>
              <w:top w:val="single" w:color="auto" w:sz="4" w:space="0"/>
              <w:left w:val="single" w:color="auto" w:sz="4" w:space="0"/>
              <w:bottom w:val="single" w:color="auto" w:sz="4" w:space="0"/>
              <w:right w:val="single" w:color="auto" w:sz="4" w:space="0"/>
            </w:tcBorders>
            <w:vAlign w:val="center"/>
          </w:tcPr>
          <w:p w14:paraId="75CBA47C">
            <w:pPr>
              <w:widowControl/>
              <w:spacing w:line="240" w:lineRule="exact"/>
              <w:rPr>
                <w:rStyle w:val="18"/>
                <w:rFonts w:hint="default" w:ascii="Times New Roman" w:hAnsi="Times New Roman" w:eastAsia="方正仿宋简体" w:cs="Times New Roman"/>
                <w:bCs/>
                <w:lang w:val="en-US" w:eastAsia="zh-CN"/>
              </w:rPr>
            </w:pPr>
            <w:r>
              <w:rPr>
                <w:rStyle w:val="18"/>
                <w:rFonts w:hint="default" w:ascii="Times New Roman" w:hAnsi="Times New Roman" w:eastAsia="方正仿宋简体" w:cs="Times New Roman"/>
                <w:bCs/>
                <w:lang w:val="en-US" w:eastAsia="zh-CN"/>
              </w:rPr>
              <w:t>1. 取得执业医师资格证书；</w:t>
            </w:r>
          </w:p>
          <w:p w14:paraId="6CFECA25">
            <w:pPr>
              <w:widowControl/>
              <w:spacing w:line="280" w:lineRule="exact"/>
              <w:jc w:val="both"/>
              <w:rPr>
                <w:rFonts w:hint="default" w:ascii="Times New Roman" w:hAnsi="Times New Roman" w:eastAsia="方正仿宋简体" w:cs="Times New Roman"/>
                <w:sz w:val="22"/>
                <w:szCs w:val="22"/>
                <w:lang w:eastAsia="zh-CN"/>
              </w:rPr>
            </w:pPr>
            <w:r>
              <w:rPr>
                <w:rFonts w:hint="default" w:ascii="Times New Roman" w:hAnsi="Times New Roman" w:eastAsia="方正仿宋简体" w:cs="Times New Roman"/>
                <w:sz w:val="22"/>
                <w:szCs w:val="22"/>
                <w:lang w:val="en-US" w:eastAsia="zh-CN"/>
              </w:rPr>
              <w:t xml:space="preserve">2. </w:t>
            </w:r>
            <w:r>
              <w:rPr>
                <w:rFonts w:hint="default" w:ascii="Times New Roman" w:hAnsi="Times New Roman" w:eastAsia="方正仿宋简体" w:cs="Times New Roman"/>
                <w:sz w:val="22"/>
                <w:szCs w:val="22"/>
              </w:rPr>
              <w:t>医师执业注册范围为眼耳鼻咽喉科专业</w:t>
            </w:r>
            <w:r>
              <w:rPr>
                <w:rFonts w:hint="default" w:ascii="Times New Roman" w:hAnsi="Times New Roman" w:eastAsia="方正仿宋简体" w:cs="Times New Roman"/>
                <w:sz w:val="22"/>
                <w:szCs w:val="22"/>
                <w:lang w:eastAsia="zh-CN"/>
              </w:rPr>
              <w:t>。</w:t>
            </w:r>
          </w:p>
        </w:tc>
        <w:tc>
          <w:tcPr>
            <w:tcW w:w="744" w:type="dxa"/>
            <w:tcBorders>
              <w:top w:val="single" w:color="auto" w:sz="4" w:space="0"/>
              <w:left w:val="single" w:color="auto" w:sz="4" w:space="0"/>
              <w:bottom w:val="single" w:color="auto" w:sz="4" w:space="0"/>
              <w:right w:val="single" w:color="auto" w:sz="4" w:space="0"/>
            </w:tcBorders>
            <w:vAlign w:val="center"/>
          </w:tcPr>
          <w:p w14:paraId="0AFC5FF4">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p>
        </w:tc>
        <w:tc>
          <w:tcPr>
            <w:tcW w:w="1034" w:type="dxa"/>
            <w:tcBorders>
              <w:top w:val="single" w:color="auto" w:sz="4" w:space="0"/>
              <w:left w:val="single" w:color="auto" w:sz="4" w:space="0"/>
              <w:bottom w:val="single" w:color="auto" w:sz="4" w:space="0"/>
              <w:right w:val="single" w:color="auto" w:sz="4" w:space="0"/>
            </w:tcBorders>
            <w:vAlign w:val="center"/>
          </w:tcPr>
          <w:p w14:paraId="20D159E3">
            <w:pPr>
              <w:widowControl/>
              <w:spacing w:line="28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lang w:eastAsia="zh-CN"/>
              </w:rPr>
              <w:t>编制内</w:t>
            </w:r>
            <w:r>
              <w:rPr>
                <w:rFonts w:hint="default" w:ascii="Times New Roman" w:hAnsi="Times New Roman" w:eastAsia="方正仿宋简体" w:cs="Times New Roman"/>
                <w:sz w:val="22"/>
                <w:szCs w:val="22"/>
              </w:rPr>
              <w:t>刚性引进</w:t>
            </w:r>
          </w:p>
        </w:tc>
        <w:tc>
          <w:tcPr>
            <w:tcW w:w="2802" w:type="dxa"/>
            <w:vMerge w:val="continue"/>
            <w:tcBorders>
              <w:left w:val="single" w:color="auto" w:sz="4" w:space="0"/>
              <w:bottom w:val="single" w:color="auto" w:sz="4" w:space="0"/>
              <w:right w:val="single" w:color="auto" w:sz="4" w:space="0"/>
            </w:tcBorders>
            <w:vAlign w:val="center"/>
          </w:tcPr>
          <w:p w14:paraId="466FAD77">
            <w:pPr>
              <w:widowControl/>
              <w:spacing w:line="280" w:lineRule="exact"/>
              <w:jc w:val="left"/>
              <w:rPr>
                <w:rFonts w:hint="default" w:ascii="Times New Roman" w:hAnsi="Times New Roman" w:eastAsia="方正仿宋简体" w:cs="Times New Roman"/>
                <w:sz w:val="22"/>
                <w:szCs w:val="22"/>
              </w:rPr>
            </w:pPr>
          </w:p>
        </w:tc>
      </w:tr>
    </w:tbl>
    <w:p w14:paraId="4ED7317C">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38107CBF">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6436E5EC">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四</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593"/>
        <w:gridCol w:w="1200"/>
        <w:gridCol w:w="1551"/>
        <w:gridCol w:w="930"/>
        <w:gridCol w:w="532"/>
        <w:gridCol w:w="1273"/>
        <w:gridCol w:w="1205"/>
        <w:gridCol w:w="1240"/>
        <w:gridCol w:w="2101"/>
      </w:tblGrid>
      <w:tr w14:paraId="6A82037B">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A1D505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81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2D0CEF4">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阆中市中医医院</w:t>
            </w:r>
          </w:p>
        </w:tc>
        <w:tc>
          <w:tcPr>
            <w:tcW w:w="1200" w:type="dxa"/>
            <w:tcBorders>
              <w:top w:val="single" w:color="auto" w:sz="4" w:space="0"/>
              <w:left w:val="nil"/>
              <w:bottom w:val="single" w:color="auto" w:sz="4" w:space="0"/>
              <w:right w:val="single" w:color="auto" w:sz="4" w:space="0"/>
            </w:tcBorders>
            <w:tcMar>
              <w:top w:w="57" w:type="dxa"/>
              <w:bottom w:w="57" w:type="dxa"/>
            </w:tcMar>
            <w:vAlign w:val="center"/>
          </w:tcPr>
          <w:p w14:paraId="24267BC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551" w:type="dxa"/>
            <w:tcBorders>
              <w:top w:val="single" w:color="auto" w:sz="4" w:space="0"/>
              <w:left w:val="nil"/>
              <w:bottom w:val="single" w:color="auto" w:sz="4" w:space="0"/>
              <w:right w:val="single" w:color="auto" w:sz="4" w:space="0"/>
            </w:tcBorders>
            <w:tcMar>
              <w:top w:w="57" w:type="dxa"/>
              <w:bottom w:w="57" w:type="dxa"/>
            </w:tcMar>
            <w:vAlign w:val="center"/>
          </w:tcPr>
          <w:p w14:paraId="3B1ADA60">
            <w:pPr>
              <w:widowControl/>
              <w:spacing w:line="280" w:lineRule="exact"/>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14:paraId="0E6E241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4CF572E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3AB6DCA">
            <w:pPr>
              <w:widowControl/>
              <w:spacing w:line="280" w:lineRule="exact"/>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lang w:eastAsia="en-US"/>
              </w:rPr>
              <w:t>http://172.16.100.253/</w:t>
            </w: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7729955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5DAD025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92ED72B">
            <w:pPr>
              <w:widowControl/>
              <w:spacing w:line="280" w:lineRule="exact"/>
              <w:jc w:val="center"/>
              <w:rPr>
                <w:rFonts w:hint="default" w:ascii="Times New Roman" w:hAnsi="Times New Roman" w:eastAsia="方正仿宋简体" w:cs="Times New Roman"/>
                <w:sz w:val="21"/>
                <w:szCs w:val="21"/>
                <w:lang w:eastAsia="en-US"/>
              </w:rPr>
            </w:pPr>
            <w:r>
              <w:rPr>
                <w:rFonts w:hint="default" w:ascii="Times New Roman" w:hAnsi="Times New Roman" w:eastAsia="方正仿宋简体" w:cs="Times New Roman"/>
                <w:sz w:val="21"/>
                <w:szCs w:val="21"/>
              </w:rPr>
              <w:t>637400</w:t>
            </w:r>
          </w:p>
        </w:tc>
      </w:tr>
      <w:tr w14:paraId="35B73AF1">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6711B6E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81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C5E9C38">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sz w:val="21"/>
                <w:szCs w:val="21"/>
              </w:rPr>
              <w:t>欧明权</w:t>
            </w:r>
          </w:p>
        </w:tc>
        <w:tc>
          <w:tcPr>
            <w:tcW w:w="1200" w:type="dxa"/>
            <w:tcBorders>
              <w:top w:val="nil"/>
              <w:left w:val="nil"/>
              <w:bottom w:val="single" w:color="auto" w:sz="4" w:space="0"/>
              <w:right w:val="single" w:color="auto" w:sz="4" w:space="0"/>
            </w:tcBorders>
            <w:tcMar>
              <w:top w:w="57" w:type="dxa"/>
              <w:bottom w:w="57" w:type="dxa"/>
            </w:tcMar>
            <w:vAlign w:val="center"/>
          </w:tcPr>
          <w:p w14:paraId="02927B3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551" w:type="dxa"/>
            <w:tcBorders>
              <w:top w:val="single" w:color="auto" w:sz="4" w:space="0"/>
              <w:left w:val="nil"/>
              <w:bottom w:val="single" w:color="auto" w:sz="4" w:space="0"/>
              <w:right w:val="single" w:color="auto" w:sz="4" w:space="0"/>
            </w:tcBorders>
            <w:tcMar>
              <w:top w:w="57" w:type="dxa"/>
              <w:bottom w:w="57" w:type="dxa"/>
            </w:tcMar>
            <w:vAlign w:val="center"/>
          </w:tcPr>
          <w:p w14:paraId="548D522F">
            <w:pPr>
              <w:widowControl/>
              <w:spacing w:line="280" w:lineRule="exact"/>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0817-6271278</w:t>
            </w:r>
          </w:p>
          <w:p w14:paraId="1136B03D">
            <w:pPr>
              <w:widowControl/>
              <w:spacing w:line="280" w:lineRule="exact"/>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rPr>
              <w:t>13018126069</w:t>
            </w:r>
          </w:p>
        </w:tc>
        <w:tc>
          <w:tcPr>
            <w:tcW w:w="930" w:type="dxa"/>
            <w:tcBorders>
              <w:top w:val="nil"/>
              <w:left w:val="nil"/>
              <w:bottom w:val="single" w:color="auto" w:sz="4" w:space="0"/>
              <w:right w:val="single" w:color="auto" w:sz="4" w:space="0"/>
            </w:tcBorders>
            <w:tcMar>
              <w:top w:w="57" w:type="dxa"/>
              <w:bottom w:w="57" w:type="dxa"/>
            </w:tcMar>
            <w:vAlign w:val="center"/>
          </w:tcPr>
          <w:p w14:paraId="398B832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9FAB342">
            <w:pPr>
              <w:widowControl/>
              <w:spacing w:line="280" w:lineRule="exact"/>
              <w:jc w:val="center"/>
              <w:rPr>
                <w:rFonts w:hint="default" w:ascii="Times New Roman" w:hAnsi="Times New Roman" w:eastAsia="方正仿宋简体" w:cs="Times New Roman"/>
                <w:sz w:val="21"/>
                <w:szCs w:val="21"/>
              </w:rPr>
            </w:pPr>
            <w:r>
              <w:rPr>
                <w:rFonts w:hint="default" w:ascii="Times New Roman" w:hAnsi="Times New Roman" w:eastAsia="方正仿宋简体" w:cs="Times New Roman"/>
                <w:sz w:val="21"/>
                <w:szCs w:val="21"/>
                <w:lang w:eastAsia="en-US"/>
              </w:rPr>
              <w:t>2801726442@qq.com</w:t>
            </w:r>
          </w:p>
        </w:tc>
        <w:tc>
          <w:tcPr>
            <w:tcW w:w="1205" w:type="dxa"/>
            <w:tcBorders>
              <w:top w:val="nil"/>
              <w:left w:val="nil"/>
              <w:bottom w:val="single" w:color="auto" w:sz="4" w:space="0"/>
              <w:right w:val="single" w:color="auto" w:sz="4" w:space="0"/>
            </w:tcBorders>
            <w:tcMar>
              <w:top w:w="57" w:type="dxa"/>
              <w:bottom w:w="57" w:type="dxa"/>
            </w:tcMar>
            <w:vAlign w:val="center"/>
          </w:tcPr>
          <w:p w14:paraId="2BC2F94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07BE722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C8ACBA5">
            <w:pPr>
              <w:widowControl/>
              <w:spacing w:line="280" w:lineRule="exact"/>
              <w:jc w:val="center"/>
              <w:rPr>
                <w:rFonts w:hint="default" w:ascii="Times New Roman" w:hAnsi="Times New Roman" w:eastAsia="方正仿宋简体" w:cs="Times New Roman"/>
                <w:sz w:val="21"/>
                <w:szCs w:val="21"/>
                <w:lang w:eastAsia="en-US"/>
              </w:rPr>
            </w:pPr>
            <w:r>
              <w:rPr>
                <w:rFonts w:hint="default" w:ascii="Times New Roman" w:hAnsi="Times New Roman" w:eastAsia="方正仿宋简体" w:cs="Times New Roman"/>
                <w:sz w:val="21"/>
                <w:szCs w:val="21"/>
              </w:rPr>
              <w:t>四川省南充市</w:t>
            </w:r>
            <w:r>
              <w:rPr>
                <w:rFonts w:hint="default" w:ascii="Times New Roman" w:hAnsi="Times New Roman" w:eastAsia="方正仿宋简体" w:cs="Times New Roman"/>
                <w:sz w:val="21"/>
                <w:szCs w:val="21"/>
                <w:lang w:eastAsia="en-US"/>
              </w:rPr>
              <w:t>阆中市张飞</w:t>
            </w:r>
            <w:r>
              <w:rPr>
                <w:rFonts w:hint="default" w:ascii="Times New Roman" w:hAnsi="Times New Roman" w:eastAsia="方正仿宋简体" w:cs="Times New Roman"/>
                <w:sz w:val="21"/>
                <w:szCs w:val="21"/>
              </w:rPr>
              <w:t>大道</w:t>
            </w:r>
            <w:r>
              <w:rPr>
                <w:rFonts w:hint="default" w:ascii="Times New Roman" w:hAnsi="Times New Roman" w:eastAsia="方正仿宋简体" w:cs="Times New Roman"/>
                <w:sz w:val="21"/>
                <w:szCs w:val="21"/>
                <w:lang w:eastAsia="en-US"/>
              </w:rPr>
              <w:t>北</w:t>
            </w:r>
            <w:r>
              <w:rPr>
                <w:rFonts w:hint="default" w:ascii="Times New Roman" w:hAnsi="Times New Roman" w:eastAsia="方正仿宋简体" w:cs="Times New Roman"/>
                <w:sz w:val="21"/>
                <w:szCs w:val="21"/>
              </w:rPr>
              <w:t>段</w:t>
            </w:r>
            <w:r>
              <w:rPr>
                <w:rFonts w:hint="default" w:ascii="Times New Roman" w:hAnsi="Times New Roman" w:eastAsia="方正仿宋简体" w:cs="Times New Roman"/>
                <w:sz w:val="21"/>
                <w:szCs w:val="21"/>
                <w:lang w:eastAsia="en-US"/>
              </w:rPr>
              <w:t>33号</w:t>
            </w:r>
          </w:p>
        </w:tc>
      </w:tr>
      <w:tr w14:paraId="3BF4E37C">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220277B0">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0A57EB19">
            <w:pPr>
              <w:spacing w:line="300" w:lineRule="exact"/>
              <w:ind w:firstLine="430" w:firstLineChars="200"/>
              <w:rPr>
                <w:rFonts w:hint="default" w:ascii="Times New Roman" w:hAnsi="Times New Roman" w:eastAsia="方正楷体简体" w:cs="Times New Roman"/>
                <w:color w:val="000000"/>
                <w:kern w:val="0"/>
              </w:rPr>
            </w:pPr>
            <w:r>
              <w:rPr>
                <w:rFonts w:hint="default" w:ascii="Times New Roman" w:hAnsi="Times New Roman" w:eastAsia="方正仿宋简体" w:cs="Times New Roman"/>
                <w:bCs/>
                <w:sz w:val="22"/>
                <w:szCs w:val="22"/>
              </w:rPr>
              <w:t>阆中市中医医院，始建于1952年7月，现为国家三级乙等中医综合医院，有古城张飞北路院区、三陈街康复院区、七里综合院区三个院区。医院占地总面积158亩，院区建筑面积9.97万平方米</w:t>
            </w:r>
            <w:r>
              <w:rPr>
                <w:rFonts w:hint="default" w:ascii="Times New Roman" w:hAnsi="Times New Roman" w:eastAsia="方正仿宋简体" w:cs="Times New Roman"/>
                <w:bCs/>
                <w:sz w:val="22"/>
                <w:szCs w:val="22"/>
                <w:lang w:eastAsia="zh-CN"/>
              </w:rPr>
              <w:t>（</w:t>
            </w:r>
            <w:r>
              <w:rPr>
                <w:rFonts w:hint="default" w:ascii="Times New Roman" w:hAnsi="Times New Roman" w:eastAsia="方正仿宋简体" w:cs="Times New Roman"/>
                <w:bCs/>
                <w:sz w:val="22"/>
                <w:szCs w:val="22"/>
              </w:rPr>
              <w:t>含在建</w:t>
            </w:r>
            <w:r>
              <w:rPr>
                <w:rFonts w:hint="default" w:ascii="Times New Roman" w:hAnsi="Times New Roman" w:eastAsia="方正仿宋简体" w:cs="Times New Roman"/>
                <w:bCs/>
                <w:sz w:val="22"/>
                <w:szCs w:val="22"/>
                <w:lang w:eastAsia="zh-CN"/>
              </w:rPr>
              <w:t>）</w:t>
            </w:r>
            <w:r>
              <w:rPr>
                <w:rFonts w:hint="default" w:ascii="Times New Roman" w:hAnsi="Times New Roman" w:eastAsia="方正仿宋简体" w:cs="Times New Roman"/>
                <w:bCs/>
                <w:sz w:val="22"/>
                <w:szCs w:val="22"/>
              </w:rPr>
              <w:t>。现有2个四川省重点中医专科：肛肠科、针灸康复科；2个南充市级重点中医专科：疼痛康复科、老年病科。现有在职职工700余人，其中医、药、护、技等专业技术人员600余人，高级职称80余人，中级职称140人；目前已引进硕士研究生、规培生近50人。医院拥有四川省名中医3人，南充市名中医1人，阆中市名中医7人，阆苑名医7人；四川省级中医类人才4人；国家、省市级医学及中医药学专委会副主任委员、常委及委员200余人。已建成全国基层名老中医药传承工作室1个，四川省名中医工作室3个、阆苑名医工作室7个。</w:t>
            </w:r>
          </w:p>
        </w:tc>
      </w:tr>
      <w:tr w14:paraId="6EE5AD0E">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46360FF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3B8679C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793" w:type="dxa"/>
            <w:gridSpan w:val="2"/>
            <w:tcBorders>
              <w:top w:val="nil"/>
              <w:left w:val="nil"/>
              <w:bottom w:val="single" w:color="auto" w:sz="4" w:space="0"/>
              <w:right w:val="single" w:color="auto" w:sz="4" w:space="0"/>
            </w:tcBorders>
            <w:tcMar>
              <w:top w:w="57" w:type="dxa"/>
              <w:bottom w:w="57" w:type="dxa"/>
            </w:tcMar>
            <w:vAlign w:val="center"/>
          </w:tcPr>
          <w:p w14:paraId="6924392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551" w:type="dxa"/>
            <w:tcBorders>
              <w:top w:val="nil"/>
              <w:left w:val="nil"/>
              <w:bottom w:val="single" w:color="auto" w:sz="4" w:space="0"/>
              <w:right w:val="single" w:color="auto" w:sz="4" w:space="0"/>
            </w:tcBorders>
            <w:tcMar>
              <w:top w:w="57" w:type="dxa"/>
              <w:bottom w:w="57" w:type="dxa"/>
            </w:tcMar>
            <w:vAlign w:val="center"/>
          </w:tcPr>
          <w:p w14:paraId="4090575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36778A7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3CC01E8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7C414F5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1379E04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362130E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6A1E3B1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158DC4B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62CB7AF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1D5780B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193622B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0E11CD42">
        <w:tblPrEx>
          <w:tblCellMar>
            <w:top w:w="0" w:type="dxa"/>
            <w:left w:w="108" w:type="dxa"/>
            <w:bottom w:w="0" w:type="dxa"/>
            <w:right w:w="108" w:type="dxa"/>
          </w:tblCellMar>
        </w:tblPrEx>
        <w:trPr>
          <w:trHeight w:val="189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52FB862F">
            <w:pPr>
              <w:widowControl/>
              <w:spacing w:line="200" w:lineRule="exact"/>
              <w:jc w:val="center"/>
              <w:rPr>
                <w:rFonts w:hint="default" w:ascii="Times New Roman" w:hAnsi="Times New Roman" w:eastAsia="方正仿宋简体" w:cs="Times New Roman"/>
                <w:color w:val="000000"/>
                <w:kern w:val="0"/>
                <w:sz w:val="21"/>
              </w:rPr>
            </w:pPr>
            <w:r>
              <w:rPr>
                <w:rFonts w:hint="default" w:ascii="Times New Roman" w:hAnsi="Times New Roman" w:eastAsia="方正仿宋简体" w:cs="Times New Roman"/>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14:paraId="7C18E7A0">
            <w:pPr>
              <w:pStyle w:val="28"/>
              <w:spacing w:line="200" w:lineRule="exact"/>
              <w:jc w:val="center"/>
              <w:rPr>
                <w:rFonts w:hint="default" w:ascii="Times New Roman" w:hAnsi="Times New Roman" w:eastAsia="方正仿宋简体" w:cs="Times New Roman"/>
                <w:color w:val="000000"/>
                <w:kern w:val="0"/>
                <w:sz w:val="20"/>
                <w:szCs w:val="20"/>
                <w:lang w:val="en-US"/>
              </w:rPr>
            </w:pPr>
            <w:r>
              <w:rPr>
                <w:rFonts w:hint="default" w:ascii="Times New Roman" w:hAnsi="Times New Roman" w:eastAsia="方正仿宋简体" w:cs="Times New Roman"/>
                <w:sz w:val="20"/>
                <w:szCs w:val="20"/>
              </w:rPr>
              <w:t>临床医生</w:t>
            </w:r>
            <w:r>
              <w:rPr>
                <w:rFonts w:hint="default" w:ascii="Times New Roman" w:hAnsi="Times New Roman" w:eastAsia="方正仿宋简体" w:cs="Times New Roman"/>
                <w:sz w:val="20"/>
                <w:szCs w:val="20"/>
                <w:lang w:val="en-US" w:bidi="ar-SA"/>
              </w:rPr>
              <w:t>1</w:t>
            </w:r>
          </w:p>
        </w:tc>
        <w:tc>
          <w:tcPr>
            <w:tcW w:w="2793" w:type="dxa"/>
            <w:gridSpan w:val="2"/>
            <w:tcBorders>
              <w:top w:val="nil"/>
              <w:left w:val="nil"/>
              <w:bottom w:val="single" w:color="auto" w:sz="4" w:space="0"/>
              <w:right w:val="single" w:color="auto" w:sz="4" w:space="0"/>
            </w:tcBorders>
            <w:tcMar>
              <w:top w:w="57" w:type="dxa"/>
              <w:bottom w:w="57" w:type="dxa"/>
            </w:tcMar>
            <w:vAlign w:val="center"/>
          </w:tcPr>
          <w:p w14:paraId="043AFCB2">
            <w:pPr>
              <w:pStyle w:val="2"/>
              <w:spacing w:line="300" w:lineRule="exact"/>
              <w:jc w:val="center"/>
              <w:rPr>
                <w:rFonts w:hint="default" w:ascii="Times New Roman" w:hAnsi="Times New Roman" w:eastAsia="方正仿宋简体" w:cs="Times New Roman"/>
                <w:b/>
                <w:sz w:val="20"/>
                <w:szCs w:val="20"/>
                <w:lang w:val="en-US" w:eastAsia="zh-CN"/>
              </w:rPr>
            </w:pPr>
            <w:r>
              <w:rPr>
                <w:rFonts w:hint="default" w:ascii="Times New Roman" w:hAnsi="Times New Roman" w:eastAsia="方正仿宋简体" w:cs="Times New Roman"/>
                <w:b/>
                <w:sz w:val="20"/>
                <w:szCs w:val="20"/>
                <w:lang w:val="en-US" w:eastAsia="zh-CN"/>
              </w:rPr>
              <w:t>100500中医学、</w:t>
            </w:r>
          </w:p>
          <w:p w14:paraId="08F04731">
            <w:pPr>
              <w:pStyle w:val="2"/>
              <w:spacing w:line="300" w:lineRule="exact"/>
              <w:jc w:val="center"/>
              <w:rPr>
                <w:rFonts w:hint="default" w:ascii="Times New Roman" w:hAnsi="Times New Roman" w:eastAsia="方正仿宋简体" w:cs="Times New Roman"/>
                <w:b/>
                <w:sz w:val="20"/>
                <w:szCs w:val="20"/>
                <w:lang w:eastAsia="zh-CN"/>
              </w:rPr>
            </w:pPr>
            <w:r>
              <w:rPr>
                <w:rFonts w:hint="default" w:ascii="Times New Roman" w:hAnsi="Times New Roman" w:eastAsia="方正仿宋简体" w:cs="Times New Roman"/>
                <w:b/>
                <w:sz w:val="20"/>
                <w:szCs w:val="20"/>
              </w:rPr>
              <w:t>100200/105100临床医学</w:t>
            </w:r>
            <w:r>
              <w:rPr>
                <w:rFonts w:hint="default" w:ascii="Times New Roman" w:hAnsi="Times New Roman" w:eastAsia="方正仿宋简体" w:cs="Times New Roman"/>
                <w:b/>
                <w:sz w:val="20"/>
                <w:szCs w:val="20"/>
                <w:lang w:eastAsia="zh-CN"/>
              </w:rPr>
              <w:t>、</w:t>
            </w:r>
          </w:p>
          <w:p w14:paraId="2E39CE9B">
            <w:pPr>
              <w:pStyle w:val="2"/>
              <w:spacing w:line="300" w:lineRule="exact"/>
              <w:jc w:val="center"/>
              <w:rPr>
                <w:rFonts w:hint="default" w:ascii="Times New Roman" w:hAnsi="Times New Roman" w:eastAsia="方正仿宋简体" w:cs="Times New Roman"/>
                <w:b/>
                <w:sz w:val="20"/>
                <w:szCs w:val="20"/>
              </w:rPr>
            </w:pPr>
            <w:r>
              <w:rPr>
                <w:rFonts w:hint="default" w:ascii="Times New Roman" w:hAnsi="Times New Roman" w:eastAsia="方正仿宋简体" w:cs="Times New Roman"/>
                <w:b/>
                <w:sz w:val="20"/>
                <w:szCs w:val="20"/>
              </w:rPr>
              <w:t>100202/105102儿科学</w:t>
            </w:r>
          </w:p>
        </w:tc>
        <w:tc>
          <w:tcPr>
            <w:tcW w:w="1551" w:type="dxa"/>
            <w:tcBorders>
              <w:top w:val="nil"/>
              <w:left w:val="nil"/>
              <w:bottom w:val="single" w:color="auto" w:sz="4" w:space="0"/>
              <w:right w:val="single" w:color="auto" w:sz="4" w:space="0"/>
            </w:tcBorders>
            <w:tcMar>
              <w:top w:w="57" w:type="dxa"/>
              <w:bottom w:w="57" w:type="dxa"/>
            </w:tcMar>
            <w:vAlign w:val="center"/>
          </w:tcPr>
          <w:p w14:paraId="79A1421E">
            <w:pPr>
              <w:widowControl/>
              <w:spacing w:line="200" w:lineRule="exact"/>
              <w:jc w:val="center"/>
              <w:rPr>
                <w:rFonts w:hint="default" w:ascii="Times New Roman" w:hAnsi="Times New Roman" w:eastAsia="方正仿宋简体" w:cs="Times New Roman"/>
                <w:color w:val="000000"/>
                <w:kern w:val="0"/>
                <w:sz w:val="20"/>
                <w:szCs w:val="20"/>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4CDD71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硕士研究生</w:t>
            </w:r>
            <w:r>
              <w:rPr>
                <w:rFonts w:hint="default" w:ascii="Times New Roman" w:hAnsi="Times New Roman" w:eastAsia="方正仿宋简体" w:cs="Times New Roman"/>
                <w:sz w:val="20"/>
                <w:szCs w:val="20"/>
              </w:rPr>
              <w:t>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24D80D5F">
            <w:pPr>
              <w:widowControl/>
              <w:spacing w:line="24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取得《住院医师规范化培训合格证书》或住院医师规范化培训合格相关证明。</w:t>
            </w:r>
          </w:p>
        </w:tc>
        <w:tc>
          <w:tcPr>
            <w:tcW w:w="1205" w:type="dxa"/>
            <w:tcBorders>
              <w:top w:val="nil"/>
              <w:left w:val="nil"/>
              <w:bottom w:val="single" w:color="auto" w:sz="4" w:space="0"/>
              <w:right w:val="single" w:color="auto" w:sz="4" w:space="0"/>
            </w:tcBorders>
            <w:tcMar>
              <w:top w:w="57" w:type="dxa"/>
              <w:bottom w:w="57" w:type="dxa"/>
            </w:tcMar>
            <w:vAlign w:val="center"/>
          </w:tcPr>
          <w:p w14:paraId="4FF49CEF">
            <w:pPr>
              <w:widowControl/>
              <w:spacing w:line="20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3</w:t>
            </w:r>
          </w:p>
        </w:tc>
        <w:tc>
          <w:tcPr>
            <w:tcW w:w="1240" w:type="dxa"/>
            <w:tcBorders>
              <w:top w:val="nil"/>
              <w:left w:val="nil"/>
              <w:bottom w:val="single" w:color="auto" w:sz="4" w:space="0"/>
              <w:right w:val="single" w:color="auto" w:sz="4" w:space="0"/>
            </w:tcBorders>
            <w:tcMar>
              <w:top w:w="57" w:type="dxa"/>
              <w:bottom w:w="57" w:type="dxa"/>
            </w:tcMar>
            <w:vAlign w:val="center"/>
          </w:tcPr>
          <w:p w14:paraId="1D916491">
            <w:pPr>
              <w:keepNext w:val="0"/>
              <w:keepLines w:val="0"/>
              <w:pageBreakBefore w:val="0"/>
              <w:widowControl/>
              <w:kinsoku/>
              <w:wordWrap/>
              <w:overflowPunct/>
              <w:topLinePunct w:val="0"/>
              <w:bidi w:val="0"/>
              <w:adjustRightInd/>
              <w:snapToGrid/>
              <w:spacing w:line="300" w:lineRule="exact"/>
              <w:jc w:val="center"/>
              <w:textAlignment w:val="auto"/>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spacing w:val="-4"/>
                <w:sz w:val="20"/>
                <w:szCs w:val="20"/>
                <w:lang w:eastAsia="zh-CN"/>
              </w:rPr>
              <w:t>编制内</w:t>
            </w:r>
            <w:r>
              <w:rPr>
                <w:rFonts w:hint="default" w:ascii="Times New Roman" w:hAnsi="Times New Roman" w:eastAsia="方正仿宋简体" w:cs="Times New Roman"/>
                <w:spacing w:val="-4"/>
                <w:sz w:val="20"/>
                <w:szCs w:val="20"/>
              </w:rPr>
              <w:t>刚性引进</w:t>
            </w:r>
          </w:p>
        </w:tc>
        <w:tc>
          <w:tcPr>
            <w:tcW w:w="2101" w:type="dxa"/>
            <w:vMerge w:val="restart"/>
            <w:tcBorders>
              <w:top w:val="nil"/>
              <w:left w:val="nil"/>
              <w:right w:val="single" w:color="auto" w:sz="4" w:space="0"/>
            </w:tcBorders>
            <w:tcMar>
              <w:top w:w="57" w:type="dxa"/>
              <w:bottom w:w="57" w:type="dxa"/>
            </w:tcMar>
            <w:vAlign w:val="center"/>
          </w:tcPr>
          <w:p w14:paraId="083A512D">
            <w:pPr>
              <w:keepNext w:val="0"/>
              <w:keepLines w:val="0"/>
              <w:pageBreakBefore w:val="0"/>
              <w:widowControl/>
              <w:kinsoku/>
              <w:wordWrap/>
              <w:overflowPunct/>
              <w:topLinePunct w:val="0"/>
              <w:bidi w:val="0"/>
              <w:adjustRightInd/>
              <w:snapToGrid/>
              <w:spacing w:line="300" w:lineRule="exact"/>
              <w:jc w:val="both"/>
              <w:textAlignment w:val="auto"/>
              <w:rPr>
                <w:rFonts w:hint="default" w:ascii="Times New Roman" w:hAnsi="Times New Roman" w:eastAsia="方正仿宋简体" w:cs="Times New Roman"/>
                <w:color w:val="000000"/>
                <w:kern w:val="0"/>
                <w:sz w:val="20"/>
                <w:szCs w:val="20"/>
                <w:lang w:val="en-US" w:eastAsia="zh-CN"/>
              </w:rPr>
            </w:pPr>
            <w:r>
              <w:rPr>
                <w:rFonts w:hint="default" w:ascii="Times New Roman" w:hAnsi="Times New Roman" w:eastAsia="方正仿宋简体" w:cs="Times New Roman"/>
                <w:color w:val="000000" w:themeColor="text1"/>
                <w:sz w:val="24"/>
                <w14:textFill>
                  <w14:solidFill>
                    <w14:schemeClr w14:val="tx1"/>
                  </w14:solidFill>
                </w14:textFill>
              </w:rPr>
              <w:t>执行四川省事业单位和医院相关政策规定的薪酬待遇标准；提供一次性安家费：博士研究生30-50万元、硕士研究生</w:t>
            </w:r>
            <w:r>
              <w:rPr>
                <w:rFonts w:hint="default" w:ascii="Times New Roman" w:hAnsi="Times New Roman" w:eastAsia="方正仿宋简体" w:cs="Times New Roman"/>
                <w:color w:val="000000" w:themeColor="text1"/>
                <w:sz w:val="24"/>
                <w:lang w:val="en-US" w:eastAsia="zh-CN"/>
                <w14:textFill>
                  <w14:solidFill>
                    <w14:schemeClr w14:val="tx1"/>
                  </w14:solidFill>
                </w14:textFill>
              </w:rPr>
              <w:t>6</w:t>
            </w:r>
            <w:r>
              <w:rPr>
                <w:rFonts w:hint="default" w:ascii="Times New Roman" w:hAnsi="Times New Roman" w:eastAsia="方正仿宋简体" w:cs="Times New Roman"/>
                <w:color w:val="000000" w:themeColor="text1"/>
                <w:sz w:val="24"/>
                <w14:textFill>
                  <w14:solidFill>
                    <w14:schemeClr w14:val="tx1"/>
                  </w14:solidFill>
                </w14:textFill>
              </w:rPr>
              <w:t>-15万元</w:t>
            </w:r>
            <w:r>
              <w:rPr>
                <w:rFonts w:hint="default" w:ascii="Times New Roman" w:hAnsi="Times New Roman" w:eastAsia="方正仿宋简体" w:cs="Times New Roman"/>
                <w:color w:val="000000" w:themeColor="text1"/>
                <w:sz w:val="24"/>
                <w:lang w:eastAsia="zh-CN"/>
                <w14:textFill>
                  <w14:solidFill>
                    <w14:schemeClr w14:val="tx1"/>
                  </w14:solidFill>
                </w14:textFill>
              </w:rPr>
              <w:t>。</w:t>
            </w:r>
          </w:p>
        </w:tc>
      </w:tr>
      <w:tr w14:paraId="46D57503">
        <w:tblPrEx>
          <w:tblCellMar>
            <w:top w:w="0" w:type="dxa"/>
            <w:left w:w="108" w:type="dxa"/>
            <w:bottom w:w="0" w:type="dxa"/>
            <w:right w:w="108" w:type="dxa"/>
          </w:tblCellMar>
        </w:tblPrEx>
        <w:trPr>
          <w:trHeight w:val="1982"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667D7B6">
            <w:pPr>
              <w:widowControl/>
              <w:spacing w:line="30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2</w:t>
            </w:r>
          </w:p>
        </w:tc>
        <w:tc>
          <w:tcPr>
            <w:tcW w:w="122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83C399">
            <w:pPr>
              <w:widowControl/>
              <w:spacing w:line="30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sz w:val="20"/>
                <w:szCs w:val="20"/>
              </w:rPr>
              <w:t>临床医生2</w:t>
            </w:r>
          </w:p>
        </w:tc>
        <w:tc>
          <w:tcPr>
            <w:tcW w:w="279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DD50387">
            <w:pPr>
              <w:widowControl/>
              <w:spacing w:line="300" w:lineRule="exact"/>
              <w:jc w:val="center"/>
              <w:rPr>
                <w:rFonts w:hint="default" w:ascii="Times New Roman" w:hAnsi="Times New Roman" w:eastAsia="方正仿宋简体" w:cs="Times New Roman"/>
                <w:b/>
                <w:color w:val="000000"/>
                <w:kern w:val="0"/>
                <w:sz w:val="20"/>
                <w:szCs w:val="20"/>
                <w:lang w:val="en-US" w:eastAsia="zh-CN" w:bidi="ar-SA"/>
              </w:rPr>
            </w:pPr>
            <w:r>
              <w:rPr>
                <w:rFonts w:hint="default" w:ascii="Times New Roman" w:hAnsi="Times New Roman" w:eastAsia="方正仿宋简体" w:cs="Times New Roman"/>
                <w:b/>
                <w:color w:val="000000"/>
                <w:kern w:val="0"/>
                <w:sz w:val="20"/>
                <w:szCs w:val="20"/>
                <w:lang w:val="en-US" w:eastAsia="zh-CN" w:bidi="ar-SA"/>
              </w:rPr>
              <w:t>105124超声医学、</w:t>
            </w:r>
          </w:p>
          <w:p w14:paraId="2099AF4E">
            <w:pPr>
              <w:pStyle w:val="2"/>
              <w:spacing w:line="300" w:lineRule="exact"/>
              <w:jc w:val="center"/>
              <w:rPr>
                <w:rFonts w:hint="default" w:ascii="Times New Roman" w:hAnsi="Times New Roman" w:eastAsia="方正仿宋简体" w:cs="Times New Roman"/>
                <w:b/>
                <w:sz w:val="20"/>
                <w:szCs w:val="20"/>
              </w:rPr>
            </w:pPr>
            <w:r>
              <w:rPr>
                <w:rFonts w:hint="default" w:ascii="Times New Roman" w:hAnsi="Times New Roman" w:eastAsia="方正仿宋简体" w:cs="Times New Roman"/>
                <w:b/>
                <w:color w:val="000000"/>
                <w:kern w:val="0"/>
                <w:sz w:val="20"/>
                <w:szCs w:val="20"/>
                <w:lang w:val="en-US" w:eastAsia="zh-CN" w:bidi="ar-SA"/>
              </w:rPr>
              <w:t>105123放射影像学</w:t>
            </w:r>
          </w:p>
        </w:tc>
        <w:tc>
          <w:tcPr>
            <w:tcW w:w="15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8B9346">
            <w:pPr>
              <w:widowControl/>
              <w:spacing w:line="300" w:lineRule="exact"/>
              <w:jc w:val="center"/>
              <w:rPr>
                <w:rFonts w:hint="default" w:ascii="Times New Roman" w:hAnsi="Times New Roman" w:eastAsia="方正仿宋简体" w:cs="Times New Roman"/>
                <w:color w:val="000000"/>
                <w:kern w:val="0"/>
                <w:sz w:val="20"/>
                <w:szCs w:val="20"/>
              </w:rPr>
            </w:pPr>
          </w:p>
        </w:tc>
        <w:tc>
          <w:tcPr>
            <w:tcW w:w="1462"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8D73BB5">
            <w:pPr>
              <w:widowControl/>
              <w:spacing w:line="30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硕士研究生</w:t>
            </w:r>
            <w:r>
              <w:rPr>
                <w:rFonts w:hint="default" w:ascii="Times New Roman" w:hAnsi="Times New Roman" w:eastAsia="方正仿宋简体" w:cs="Times New Roman"/>
                <w:sz w:val="20"/>
                <w:szCs w:val="20"/>
              </w:rPr>
              <w:t>及以上学历且取得相应学位</w:t>
            </w:r>
          </w:p>
        </w:tc>
        <w:tc>
          <w:tcPr>
            <w:tcW w:w="127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CF46492">
            <w:pPr>
              <w:widowControl/>
              <w:spacing w:line="24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取得《住院医师规范化培训合格证书》或住院医师规范化培训合格相关证明。</w:t>
            </w:r>
          </w:p>
        </w:tc>
        <w:tc>
          <w:tcPr>
            <w:tcW w:w="1205"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3E726CA">
            <w:pPr>
              <w:widowControl/>
              <w:spacing w:line="300" w:lineRule="exact"/>
              <w:jc w:val="center"/>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color w:val="000000"/>
                <w:kern w:val="0"/>
                <w:sz w:val="20"/>
                <w:szCs w:val="20"/>
              </w:rPr>
              <w:t>2</w:t>
            </w:r>
          </w:p>
        </w:tc>
        <w:tc>
          <w:tcPr>
            <w:tcW w:w="124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290C3E6">
            <w:pPr>
              <w:keepNext w:val="0"/>
              <w:keepLines w:val="0"/>
              <w:pageBreakBefore w:val="0"/>
              <w:widowControl/>
              <w:kinsoku/>
              <w:wordWrap/>
              <w:overflowPunct/>
              <w:topLinePunct w:val="0"/>
              <w:bidi w:val="0"/>
              <w:adjustRightInd/>
              <w:snapToGrid/>
              <w:spacing w:line="300" w:lineRule="exact"/>
              <w:jc w:val="center"/>
              <w:textAlignment w:val="auto"/>
              <w:rPr>
                <w:rFonts w:hint="default" w:ascii="Times New Roman" w:hAnsi="Times New Roman" w:eastAsia="方正仿宋简体" w:cs="Times New Roman"/>
                <w:color w:val="000000"/>
                <w:kern w:val="0"/>
                <w:sz w:val="20"/>
                <w:szCs w:val="20"/>
              </w:rPr>
            </w:pPr>
            <w:r>
              <w:rPr>
                <w:rFonts w:hint="default" w:ascii="Times New Roman" w:hAnsi="Times New Roman" w:eastAsia="方正仿宋简体" w:cs="Times New Roman"/>
                <w:spacing w:val="-4"/>
                <w:sz w:val="20"/>
                <w:szCs w:val="20"/>
                <w:lang w:eastAsia="zh-CN"/>
              </w:rPr>
              <w:t>编制内</w:t>
            </w:r>
            <w:r>
              <w:rPr>
                <w:rFonts w:hint="default" w:ascii="Times New Roman" w:hAnsi="Times New Roman" w:eastAsia="方正仿宋简体" w:cs="Times New Roman"/>
                <w:spacing w:val="-4"/>
                <w:sz w:val="20"/>
                <w:szCs w:val="20"/>
              </w:rPr>
              <w:t>刚性引进</w:t>
            </w:r>
          </w:p>
        </w:tc>
        <w:tc>
          <w:tcPr>
            <w:tcW w:w="2101" w:type="dxa"/>
            <w:vMerge w:val="continue"/>
            <w:tcBorders>
              <w:left w:val="nil"/>
              <w:bottom w:val="single" w:color="auto" w:sz="4" w:space="0"/>
              <w:right w:val="single" w:color="auto" w:sz="4" w:space="0"/>
            </w:tcBorders>
            <w:tcMar>
              <w:top w:w="57" w:type="dxa"/>
              <w:bottom w:w="57" w:type="dxa"/>
            </w:tcMar>
            <w:vAlign w:val="center"/>
          </w:tcPr>
          <w:p w14:paraId="284271FD">
            <w:pPr>
              <w:keepNext w:val="0"/>
              <w:keepLines w:val="0"/>
              <w:pageBreakBefore w:val="0"/>
              <w:widowControl/>
              <w:kinsoku/>
              <w:wordWrap/>
              <w:overflowPunct/>
              <w:topLinePunct w:val="0"/>
              <w:bidi w:val="0"/>
              <w:adjustRightInd/>
              <w:snapToGrid/>
              <w:spacing w:line="300" w:lineRule="exact"/>
              <w:jc w:val="center"/>
              <w:textAlignment w:val="auto"/>
              <w:rPr>
                <w:rFonts w:hint="default" w:ascii="Times New Roman" w:hAnsi="Times New Roman" w:eastAsia="方正仿宋简体" w:cs="Times New Roman"/>
                <w:color w:val="000000"/>
                <w:kern w:val="0"/>
                <w:sz w:val="20"/>
                <w:szCs w:val="20"/>
              </w:rPr>
            </w:pPr>
          </w:p>
        </w:tc>
      </w:tr>
    </w:tbl>
    <w:p w14:paraId="39E66739">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0357F9CA">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五</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663"/>
        <w:gridCol w:w="1164"/>
        <w:gridCol w:w="1536"/>
        <w:gridCol w:w="911"/>
        <w:gridCol w:w="532"/>
        <w:gridCol w:w="1273"/>
        <w:gridCol w:w="1205"/>
        <w:gridCol w:w="1240"/>
        <w:gridCol w:w="2101"/>
      </w:tblGrid>
      <w:tr w14:paraId="0BF12A2B">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F3B2F1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88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DC70F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阆中市新闻网络舆情中心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55DD5D0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536" w:type="dxa"/>
            <w:tcBorders>
              <w:top w:val="single" w:color="auto" w:sz="4" w:space="0"/>
              <w:left w:val="nil"/>
              <w:bottom w:val="single" w:color="auto" w:sz="4" w:space="0"/>
              <w:right w:val="single" w:color="auto" w:sz="4" w:space="0"/>
            </w:tcBorders>
            <w:tcMar>
              <w:top w:w="57" w:type="dxa"/>
              <w:bottom w:w="57" w:type="dxa"/>
            </w:tcMar>
            <w:vAlign w:val="center"/>
          </w:tcPr>
          <w:p w14:paraId="344C84A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事业单位</w:t>
            </w:r>
          </w:p>
        </w:tc>
        <w:tc>
          <w:tcPr>
            <w:tcW w:w="911" w:type="dxa"/>
            <w:tcBorders>
              <w:top w:val="single" w:color="auto" w:sz="4" w:space="0"/>
              <w:left w:val="nil"/>
              <w:bottom w:val="single" w:color="auto" w:sz="4" w:space="0"/>
              <w:right w:val="single" w:color="auto" w:sz="4" w:space="0"/>
            </w:tcBorders>
            <w:tcMar>
              <w:top w:w="57" w:type="dxa"/>
              <w:bottom w:w="57" w:type="dxa"/>
            </w:tcMar>
            <w:vAlign w:val="center"/>
          </w:tcPr>
          <w:p w14:paraId="41C2E2B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349A2D4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DE21D17">
            <w:pPr>
              <w:widowControl/>
              <w:spacing w:line="280" w:lineRule="exact"/>
              <w:jc w:val="center"/>
              <w:rPr>
                <w:rFonts w:hint="default" w:ascii="Times New Roman" w:hAnsi="Times New Roman" w:eastAsia="方正楷体简体" w:cs="Times New Roman"/>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516A26E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26E96E9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B917FC8">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楷体简体" w:cs="Times New Roman"/>
                <w:color w:val="000000"/>
                <w:kern w:val="0"/>
                <w:sz w:val="24"/>
              </w:rPr>
              <w:t>637400</w:t>
            </w:r>
          </w:p>
        </w:tc>
      </w:tr>
      <w:tr w14:paraId="64BD7BF5">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539345F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88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754A8D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王波</w:t>
            </w:r>
          </w:p>
        </w:tc>
        <w:tc>
          <w:tcPr>
            <w:tcW w:w="1164" w:type="dxa"/>
            <w:tcBorders>
              <w:top w:val="nil"/>
              <w:left w:val="nil"/>
              <w:bottom w:val="single" w:color="auto" w:sz="4" w:space="0"/>
              <w:right w:val="single" w:color="auto" w:sz="4" w:space="0"/>
            </w:tcBorders>
            <w:tcMar>
              <w:top w:w="57" w:type="dxa"/>
              <w:bottom w:w="57" w:type="dxa"/>
            </w:tcMar>
            <w:vAlign w:val="center"/>
          </w:tcPr>
          <w:p w14:paraId="7C3879B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536" w:type="dxa"/>
            <w:tcBorders>
              <w:top w:val="single" w:color="auto" w:sz="4" w:space="0"/>
              <w:left w:val="nil"/>
              <w:bottom w:val="single" w:color="auto" w:sz="4" w:space="0"/>
              <w:right w:val="single" w:color="auto" w:sz="4" w:space="0"/>
            </w:tcBorders>
            <w:tcMar>
              <w:top w:w="57" w:type="dxa"/>
              <w:bottom w:w="57" w:type="dxa"/>
            </w:tcMar>
            <w:vAlign w:val="center"/>
          </w:tcPr>
          <w:p w14:paraId="4708CAB1">
            <w:pPr>
              <w:widowControl/>
              <w:spacing w:line="280" w:lineRule="exact"/>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0817-6306199</w:t>
            </w:r>
          </w:p>
          <w:p w14:paraId="5582227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2"/>
                <w:szCs w:val="22"/>
              </w:rPr>
              <w:t>18121810527</w:t>
            </w:r>
          </w:p>
        </w:tc>
        <w:tc>
          <w:tcPr>
            <w:tcW w:w="911" w:type="dxa"/>
            <w:tcBorders>
              <w:top w:val="nil"/>
              <w:left w:val="nil"/>
              <w:bottom w:val="single" w:color="auto" w:sz="4" w:space="0"/>
              <w:right w:val="single" w:color="auto" w:sz="4" w:space="0"/>
            </w:tcBorders>
            <w:tcMar>
              <w:top w:w="57" w:type="dxa"/>
              <w:bottom w:w="57" w:type="dxa"/>
            </w:tcMar>
            <w:vAlign w:val="center"/>
          </w:tcPr>
          <w:p w14:paraId="5907E8F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02FF1F">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214375585@qq.com</w:t>
            </w:r>
          </w:p>
        </w:tc>
        <w:tc>
          <w:tcPr>
            <w:tcW w:w="1205" w:type="dxa"/>
            <w:tcBorders>
              <w:top w:val="nil"/>
              <w:left w:val="nil"/>
              <w:bottom w:val="single" w:color="auto" w:sz="4" w:space="0"/>
              <w:right w:val="single" w:color="auto" w:sz="4" w:space="0"/>
            </w:tcBorders>
            <w:tcMar>
              <w:top w:w="57" w:type="dxa"/>
              <w:bottom w:w="57" w:type="dxa"/>
            </w:tcMar>
            <w:vAlign w:val="center"/>
          </w:tcPr>
          <w:p w14:paraId="6495FCD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1B1724F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CA2C555">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阆中市巴都大道85号</w:t>
            </w:r>
          </w:p>
        </w:tc>
      </w:tr>
      <w:tr w14:paraId="09C53C5D">
        <w:tblPrEx>
          <w:tblCellMar>
            <w:top w:w="0" w:type="dxa"/>
            <w:left w:w="108" w:type="dxa"/>
            <w:bottom w:w="0" w:type="dxa"/>
            <w:right w:w="108" w:type="dxa"/>
          </w:tblCellMar>
        </w:tblPrEx>
        <w:trPr>
          <w:trHeight w:val="209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4323620">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122E739D">
            <w:pPr>
              <w:widowControl/>
              <w:spacing w:line="36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szCs w:val="24"/>
              </w:rPr>
              <w:t>阆中市新闻网络舆情中心是中共阆中市委宣传部下属正科级事业单位，协助主管部门做好网络安全和信息化工作，负责新闻宣传、网络安全检查、网络内容管理、网络信息</w:t>
            </w:r>
            <w:r>
              <w:rPr>
                <w:rFonts w:hint="default" w:ascii="Times New Roman" w:hAnsi="Times New Roman" w:eastAsia="方正仿宋简体" w:cs="Times New Roman"/>
                <w:color w:val="000000"/>
                <w:kern w:val="0"/>
                <w:sz w:val="24"/>
                <w:szCs w:val="24"/>
                <w:lang w:eastAsia="zh-CN"/>
              </w:rPr>
              <w:t>监督</w:t>
            </w:r>
            <w:r>
              <w:rPr>
                <w:rFonts w:hint="default" w:ascii="Times New Roman" w:hAnsi="Times New Roman" w:eastAsia="方正仿宋简体" w:cs="Times New Roman"/>
                <w:color w:val="000000"/>
                <w:kern w:val="0"/>
                <w:sz w:val="24"/>
                <w:szCs w:val="24"/>
              </w:rPr>
              <w:t>与统计分析处理、受理公众对互联网不良和违法信息举报。</w:t>
            </w:r>
          </w:p>
        </w:tc>
      </w:tr>
      <w:tr w14:paraId="0D984240">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44DBED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7B0CCFB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827" w:type="dxa"/>
            <w:gridSpan w:val="2"/>
            <w:tcBorders>
              <w:top w:val="nil"/>
              <w:left w:val="nil"/>
              <w:bottom w:val="single" w:color="auto" w:sz="4" w:space="0"/>
              <w:right w:val="single" w:color="auto" w:sz="4" w:space="0"/>
            </w:tcBorders>
            <w:tcMar>
              <w:top w:w="57" w:type="dxa"/>
              <w:bottom w:w="57" w:type="dxa"/>
            </w:tcMar>
            <w:vAlign w:val="center"/>
          </w:tcPr>
          <w:p w14:paraId="4B5CAF6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536" w:type="dxa"/>
            <w:tcBorders>
              <w:top w:val="nil"/>
              <w:left w:val="nil"/>
              <w:bottom w:val="single" w:color="auto" w:sz="4" w:space="0"/>
              <w:right w:val="single" w:color="auto" w:sz="4" w:space="0"/>
            </w:tcBorders>
            <w:tcMar>
              <w:top w:w="57" w:type="dxa"/>
              <w:bottom w:w="57" w:type="dxa"/>
            </w:tcMar>
            <w:vAlign w:val="center"/>
          </w:tcPr>
          <w:p w14:paraId="13AB199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4176AAF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43" w:type="dxa"/>
            <w:gridSpan w:val="2"/>
            <w:tcBorders>
              <w:top w:val="nil"/>
              <w:left w:val="nil"/>
              <w:bottom w:val="single" w:color="auto" w:sz="4" w:space="0"/>
              <w:right w:val="single" w:color="auto" w:sz="4" w:space="0"/>
            </w:tcBorders>
            <w:tcMar>
              <w:top w:w="57" w:type="dxa"/>
              <w:bottom w:w="57" w:type="dxa"/>
            </w:tcMar>
            <w:vAlign w:val="center"/>
          </w:tcPr>
          <w:p w14:paraId="2C4A800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2A95F9D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49D4B67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003BCDD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1E29386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4C49901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2C74C4E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47C9DEC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78CC516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2029E103">
        <w:tblPrEx>
          <w:tblCellMar>
            <w:top w:w="0" w:type="dxa"/>
            <w:left w:w="108" w:type="dxa"/>
            <w:bottom w:w="0" w:type="dxa"/>
            <w:right w:w="108" w:type="dxa"/>
          </w:tblCellMar>
        </w:tblPrEx>
        <w:trPr>
          <w:trHeight w:val="134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08177A24">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22" w:type="dxa"/>
            <w:tcBorders>
              <w:top w:val="nil"/>
              <w:left w:val="nil"/>
              <w:bottom w:val="single" w:color="auto" w:sz="4" w:space="0"/>
              <w:right w:val="single" w:color="auto" w:sz="4" w:space="0"/>
            </w:tcBorders>
            <w:tcMar>
              <w:top w:w="57" w:type="dxa"/>
              <w:bottom w:w="57" w:type="dxa"/>
            </w:tcMar>
            <w:vAlign w:val="center"/>
          </w:tcPr>
          <w:p w14:paraId="6248AB21">
            <w:pPr>
              <w:widowControl/>
              <w:spacing w:line="280" w:lineRule="exact"/>
              <w:jc w:val="center"/>
              <w:rPr>
                <w:rFonts w:hint="default" w:ascii="Times New Roman" w:hAnsi="Times New Roman" w:eastAsia="方正仿宋简体" w:cs="Times New Roman"/>
                <w:color w:val="FF0000"/>
                <w:kern w:val="0"/>
                <w:sz w:val="24"/>
                <w:lang w:val="en-US" w:eastAsia="zh-CN"/>
              </w:rPr>
            </w:pPr>
            <w:r>
              <w:rPr>
                <w:rFonts w:hint="default" w:ascii="Times New Roman" w:hAnsi="Times New Roman" w:eastAsia="方正仿宋简体" w:cs="Times New Roman"/>
                <w:color w:val="auto"/>
                <w:kern w:val="0"/>
                <w:sz w:val="24"/>
                <w:lang w:val="en-US" w:eastAsia="zh-CN"/>
              </w:rPr>
              <w:t>网络编辑岗</w:t>
            </w:r>
          </w:p>
        </w:tc>
        <w:tc>
          <w:tcPr>
            <w:tcW w:w="2827" w:type="dxa"/>
            <w:gridSpan w:val="2"/>
            <w:tcBorders>
              <w:top w:val="nil"/>
              <w:left w:val="nil"/>
              <w:bottom w:val="single" w:color="auto" w:sz="4" w:space="0"/>
              <w:right w:val="single" w:color="auto" w:sz="4" w:space="0"/>
            </w:tcBorders>
            <w:tcMar>
              <w:top w:w="57" w:type="dxa"/>
              <w:bottom w:w="57" w:type="dxa"/>
            </w:tcMar>
            <w:vAlign w:val="center"/>
          </w:tcPr>
          <w:p w14:paraId="2FF11F52">
            <w:pPr>
              <w:widowControl/>
              <w:spacing w:line="280" w:lineRule="exact"/>
              <w:jc w:val="center"/>
              <w:rPr>
                <w:rFonts w:hint="default" w:ascii="Times New Roman" w:hAnsi="Times New Roman" w:eastAsia="方正仿宋简体" w:cs="Times New Roman"/>
                <w:color w:val="FF0000"/>
                <w:kern w:val="0"/>
                <w:sz w:val="24"/>
                <w:lang w:eastAsia="zh-CN"/>
              </w:rPr>
            </w:pPr>
            <w:r>
              <w:rPr>
                <w:rFonts w:hint="default" w:ascii="Times New Roman" w:hAnsi="Times New Roman" w:eastAsia="方正仿宋简体" w:cs="Times New Roman"/>
                <w:color w:val="000000"/>
                <w:kern w:val="0"/>
                <w:sz w:val="24"/>
              </w:rPr>
              <w:t>050300新闻传播</w:t>
            </w:r>
            <w:r>
              <w:rPr>
                <w:rFonts w:hint="default" w:ascii="Times New Roman" w:hAnsi="Times New Roman" w:eastAsia="方正仿宋简体" w:cs="Times New Roman"/>
                <w:color w:val="000000"/>
                <w:kern w:val="0"/>
                <w:sz w:val="24"/>
                <w:lang w:eastAsia="zh-CN"/>
              </w:rPr>
              <w:t>学、</w:t>
            </w:r>
            <w:r>
              <w:rPr>
                <w:rFonts w:hint="default" w:ascii="Times New Roman" w:hAnsi="Times New Roman" w:eastAsia="方正仿宋简体" w:cs="Times New Roman"/>
                <w:color w:val="000000"/>
                <w:kern w:val="0"/>
                <w:sz w:val="24"/>
              </w:rPr>
              <w:t>050301新闻学</w:t>
            </w:r>
            <w:r>
              <w:rPr>
                <w:rFonts w:hint="default" w:ascii="Times New Roman" w:hAnsi="Times New Roman" w:eastAsia="方正仿宋简体" w:cs="Times New Roman"/>
                <w:color w:val="000000"/>
                <w:kern w:val="0"/>
                <w:sz w:val="24"/>
                <w:lang w:eastAsia="zh-CN"/>
              </w:rPr>
              <w:t>、</w:t>
            </w:r>
            <w:r>
              <w:rPr>
                <w:rFonts w:hint="default" w:ascii="Times New Roman" w:hAnsi="Times New Roman" w:eastAsia="方正仿宋简体" w:cs="Times New Roman"/>
                <w:color w:val="000000"/>
                <w:kern w:val="0"/>
                <w:sz w:val="24"/>
              </w:rPr>
              <w:t>050302传播学</w:t>
            </w:r>
          </w:p>
        </w:tc>
        <w:tc>
          <w:tcPr>
            <w:tcW w:w="1536" w:type="dxa"/>
            <w:tcBorders>
              <w:top w:val="nil"/>
              <w:left w:val="nil"/>
              <w:bottom w:val="single" w:color="auto" w:sz="4" w:space="0"/>
              <w:right w:val="single" w:color="auto" w:sz="4" w:space="0"/>
            </w:tcBorders>
            <w:tcMar>
              <w:top w:w="57" w:type="dxa"/>
              <w:bottom w:w="57" w:type="dxa"/>
            </w:tcMar>
            <w:vAlign w:val="center"/>
          </w:tcPr>
          <w:p w14:paraId="5885A167">
            <w:pPr>
              <w:widowControl/>
              <w:spacing w:line="280" w:lineRule="exact"/>
              <w:jc w:val="center"/>
              <w:rPr>
                <w:rFonts w:hint="default" w:ascii="Times New Roman" w:hAnsi="Times New Roman" w:eastAsia="方正仿宋简体" w:cs="Times New Roman"/>
                <w:color w:val="000000"/>
                <w:kern w:val="0"/>
                <w:sz w:val="24"/>
              </w:rPr>
            </w:pPr>
          </w:p>
        </w:tc>
        <w:tc>
          <w:tcPr>
            <w:tcW w:w="1443" w:type="dxa"/>
            <w:gridSpan w:val="2"/>
            <w:tcBorders>
              <w:top w:val="nil"/>
              <w:left w:val="nil"/>
              <w:bottom w:val="single" w:color="auto" w:sz="4" w:space="0"/>
              <w:right w:val="single" w:color="auto" w:sz="4" w:space="0"/>
            </w:tcBorders>
            <w:tcMar>
              <w:top w:w="57" w:type="dxa"/>
              <w:bottom w:w="57" w:type="dxa"/>
            </w:tcMar>
            <w:vAlign w:val="center"/>
          </w:tcPr>
          <w:p w14:paraId="492B8579">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56E03C05">
            <w:pPr>
              <w:widowControl/>
              <w:spacing w:line="280" w:lineRule="exact"/>
              <w:jc w:val="center"/>
              <w:rPr>
                <w:rFonts w:hint="default" w:ascii="Times New Roman" w:hAnsi="Times New Roman" w:eastAsia="方正仿宋简体" w:cs="Times New Roman"/>
                <w:color w:val="000000"/>
                <w:kern w:val="0"/>
                <w:sz w:val="24"/>
              </w:rPr>
            </w:pPr>
          </w:p>
        </w:tc>
        <w:tc>
          <w:tcPr>
            <w:tcW w:w="1205" w:type="dxa"/>
            <w:tcBorders>
              <w:top w:val="nil"/>
              <w:left w:val="nil"/>
              <w:bottom w:val="single" w:color="auto" w:sz="4" w:space="0"/>
              <w:right w:val="single" w:color="auto" w:sz="4" w:space="0"/>
            </w:tcBorders>
            <w:tcMar>
              <w:top w:w="57" w:type="dxa"/>
              <w:bottom w:w="57" w:type="dxa"/>
            </w:tcMar>
            <w:vAlign w:val="center"/>
          </w:tcPr>
          <w:p w14:paraId="53FDB6F8">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40" w:type="dxa"/>
            <w:tcBorders>
              <w:top w:val="nil"/>
              <w:left w:val="nil"/>
              <w:bottom w:val="single" w:color="auto" w:sz="4" w:space="0"/>
              <w:right w:val="single" w:color="auto" w:sz="4" w:space="0"/>
            </w:tcBorders>
            <w:tcMar>
              <w:top w:w="57" w:type="dxa"/>
              <w:bottom w:w="57" w:type="dxa"/>
            </w:tcMar>
            <w:vAlign w:val="center"/>
          </w:tcPr>
          <w:p w14:paraId="462A00EE">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eastAsia="zh-CN"/>
              </w:rPr>
              <w:t>编制内</w:t>
            </w:r>
            <w:r>
              <w:rPr>
                <w:rFonts w:hint="default" w:ascii="Times New Roman" w:hAnsi="Times New Roman" w:eastAsia="方正仿宋简体" w:cs="Times New Roman"/>
                <w:color w:val="000000"/>
                <w:kern w:val="0"/>
                <w:sz w:val="24"/>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14:paraId="7109916B">
            <w:pPr>
              <w:widowControl/>
              <w:spacing w:line="280" w:lineRule="exact"/>
              <w:jc w:val="center"/>
              <w:rPr>
                <w:rFonts w:hint="default" w:ascii="Times New Roman" w:hAnsi="Times New Roman" w:eastAsia="方正仿宋简体" w:cs="Times New Roman"/>
                <w:color w:val="000000"/>
                <w:kern w:val="0"/>
                <w:sz w:val="24"/>
              </w:rPr>
            </w:pPr>
          </w:p>
        </w:tc>
      </w:tr>
    </w:tbl>
    <w:p w14:paraId="7138C387">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24C6CF44">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3BD1C06C">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5FB11AB8">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6CE608F2">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28391439">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六</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739"/>
        <w:gridCol w:w="1164"/>
        <w:gridCol w:w="1441"/>
        <w:gridCol w:w="930"/>
        <w:gridCol w:w="532"/>
        <w:gridCol w:w="1273"/>
        <w:gridCol w:w="1205"/>
        <w:gridCol w:w="1240"/>
        <w:gridCol w:w="2101"/>
      </w:tblGrid>
      <w:tr w14:paraId="406C8D7A">
        <w:tblPrEx>
          <w:tblCellMar>
            <w:top w:w="0" w:type="dxa"/>
            <w:left w:w="108" w:type="dxa"/>
            <w:bottom w:w="0" w:type="dxa"/>
            <w:right w:w="108" w:type="dxa"/>
          </w:tblCellMar>
        </w:tblPrEx>
        <w:trPr>
          <w:trHeight w:val="71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46F122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B6065E3">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阆中市建设工程质量安全监督站</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197FF28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59C5F4F7">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14:paraId="6249764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67BF00A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B12A91A">
            <w:pPr>
              <w:widowControl/>
              <w:spacing w:line="280" w:lineRule="exact"/>
              <w:jc w:val="center"/>
              <w:rPr>
                <w:rFonts w:hint="default" w:ascii="Times New Roman" w:hAnsi="Times New Roman" w:eastAsia="方正仿宋_GBK" w:cs="Times New Roman"/>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178ECA4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36ADAA6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B336F75">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637400</w:t>
            </w:r>
          </w:p>
        </w:tc>
      </w:tr>
      <w:tr w14:paraId="545FAC8F">
        <w:tblPrEx>
          <w:tblCellMar>
            <w:top w:w="0" w:type="dxa"/>
            <w:left w:w="108" w:type="dxa"/>
            <w:bottom w:w="0" w:type="dxa"/>
            <w:right w:w="108" w:type="dxa"/>
          </w:tblCellMar>
        </w:tblPrEx>
        <w:trPr>
          <w:trHeight w:val="7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B72D38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67CC7D3">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陈雄文</w:t>
            </w:r>
          </w:p>
        </w:tc>
        <w:tc>
          <w:tcPr>
            <w:tcW w:w="1164" w:type="dxa"/>
            <w:tcBorders>
              <w:top w:val="nil"/>
              <w:left w:val="nil"/>
              <w:bottom w:val="single" w:color="auto" w:sz="4" w:space="0"/>
              <w:right w:val="single" w:color="auto" w:sz="4" w:space="0"/>
            </w:tcBorders>
            <w:tcMar>
              <w:top w:w="57" w:type="dxa"/>
              <w:bottom w:w="57" w:type="dxa"/>
            </w:tcMar>
            <w:vAlign w:val="center"/>
          </w:tcPr>
          <w:p w14:paraId="01DEEBF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7AABD037">
            <w:pPr>
              <w:widowControl/>
              <w:spacing w:line="280" w:lineRule="exact"/>
              <w:jc w:val="center"/>
              <w:rPr>
                <w:rFonts w:hint="default" w:ascii="Times New Roman" w:hAnsi="Times New Roman" w:eastAsia="方正仿宋简体" w:cs="Times New Roman"/>
                <w:w w:val="90"/>
                <w:kern w:val="0"/>
                <w:sz w:val="22"/>
                <w:szCs w:val="22"/>
              </w:rPr>
            </w:pPr>
            <w:r>
              <w:rPr>
                <w:rFonts w:hint="default" w:ascii="Times New Roman" w:hAnsi="Times New Roman" w:eastAsia="方正仿宋简体" w:cs="Times New Roman"/>
                <w:w w:val="90"/>
                <w:kern w:val="0"/>
                <w:sz w:val="22"/>
                <w:szCs w:val="22"/>
              </w:rPr>
              <w:t>19949841759</w:t>
            </w:r>
          </w:p>
          <w:p w14:paraId="4B36F452">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w w:val="90"/>
                <w:kern w:val="0"/>
                <w:sz w:val="22"/>
                <w:szCs w:val="22"/>
              </w:rPr>
              <w:t>0817-6262039</w:t>
            </w:r>
          </w:p>
        </w:tc>
        <w:tc>
          <w:tcPr>
            <w:tcW w:w="930" w:type="dxa"/>
            <w:tcBorders>
              <w:top w:val="nil"/>
              <w:left w:val="nil"/>
              <w:bottom w:val="single" w:color="auto" w:sz="4" w:space="0"/>
              <w:right w:val="single" w:color="auto" w:sz="4" w:space="0"/>
            </w:tcBorders>
            <w:tcMar>
              <w:top w:w="57" w:type="dxa"/>
              <w:bottom w:w="57" w:type="dxa"/>
            </w:tcMar>
            <w:vAlign w:val="center"/>
          </w:tcPr>
          <w:p w14:paraId="2956DA7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816015C">
            <w:pPr>
              <w:widowControl/>
              <w:spacing w:line="280" w:lineRule="exact"/>
              <w:jc w:val="center"/>
              <w:rPr>
                <w:rFonts w:hint="default" w:ascii="Times New Roman" w:hAnsi="Times New Roman" w:eastAsia="方正仿宋_GBK" w:cs="Times New Roman"/>
                <w:color w:val="000000"/>
                <w:kern w:val="0"/>
                <w:sz w:val="24"/>
              </w:rPr>
            </w:pPr>
            <w:r>
              <w:rPr>
                <w:rFonts w:hint="default" w:ascii="Times New Roman" w:hAnsi="Times New Roman" w:eastAsia="方正楷体简体" w:cs="Times New Roman"/>
                <w:color w:val="000000"/>
                <w:kern w:val="0"/>
                <w:sz w:val="24"/>
                <w:lang w:val="en-US" w:eastAsia="zh-CN"/>
              </w:rPr>
              <w:t>1254105119@qq.com</w:t>
            </w:r>
          </w:p>
        </w:tc>
        <w:tc>
          <w:tcPr>
            <w:tcW w:w="1205" w:type="dxa"/>
            <w:tcBorders>
              <w:top w:val="nil"/>
              <w:left w:val="nil"/>
              <w:bottom w:val="single" w:color="auto" w:sz="4" w:space="0"/>
              <w:right w:val="single" w:color="auto" w:sz="4" w:space="0"/>
            </w:tcBorders>
            <w:tcMar>
              <w:top w:w="57" w:type="dxa"/>
              <w:bottom w:w="57" w:type="dxa"/>
            </w:tcMar>
            <w:vAlign w:val="center"/>
          </w:tcPr>
          <w:p w14:paraId="5BCD731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1259720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0B4D8F5">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阆中市汉王祠路49号</w:t>
            </w:r>
          </w:p>
        </w:tc>
      </w:tr>
      <w:tr w14:paraId="74EBBCB9">
        <w:tblPrEx>
          <w:tblCellMar>
            <w:top w:w="0" w:type="dxa"/>
            <w:left w:w="108" w:type="dxa"/>
            <w:bottom w:w="0" w:type="dxa"/>
            <w:right w:w="108" w:type="dxa"/>
          </w:tblCellMar>
        </w:tblPrEx>
        <w:trPr>
          <w:trHeight w:val="214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45F98C4A">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207EE1AD">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阆中市建设工程质量安全监督站为全额拨款事业单位（副科级），核定编制26人。其工作职责为：贯彻执行国家、省、市有关法律法规、规章制度和工程建设强制性标准；负责城市规划区内建设工程质量安全监督管理；负责受监建筑工地施工起重机械产权、安拆及使用登记备案管理；参与建设工程竣工联合验收，验收合格后出具工程质量监督报告；参与建设工程质量安全事故的调查及处理；受理并协调解决建设工程质量安全投诉，及时反馈批转投诉事项的处理情况；负责受监的建筑工地环境保护及文明施工管理；承办市</w:t>
            </w:r>
            <w:bookmarkStart w:id="0" w:name="_GoBack"/>
            <w:bookmarkEnd w:id="0"/>
            <w:r>
              <w:rPr>
                <w:rFonts w:hint="default" w:ascii="Times New Roman" w:hAnsi="Times New Roman" w:eastAsia="方正仿宋简体" w:cs="Times New Roman"/>
                <w:color w:val="000000"/>
                <w:kern w:val="0"/>
                <w:sz w:val="24"/>
              </w:rPr>
              <w:t>委、市政府和主管部门交办的其他事项。</w:t>
            </w:r>
          </w:p>
        </w:tc>
      </w:tr>
      <w:tr w14:paraId="2A5DEA4D">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1621000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7978318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6D022E3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441" w:type="dxa"/>
            <w:tcBorders>
              <w:top w:val="nil"/>
              <w:left w:val="nil"/>
              <w:bottom w:val="single" w:color="auto" w:sz="4" w:space="0"/>
              <w:right w:val="single" w:color="auto" w:sz="4" w:space="0"/>
            </w:tcBorders>
            <w:tcMar>
              <w:top w:w="57" w:type="dxa"/>
              <w:bottom w:w="57" w:type="dxa"/>
            </w:tcMar>
            <w:vAlign w:val="center"/>
          </w:tcPr>
          <w:p w14:paraId="6F0E0CE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6CC2F25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7A57258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15518D2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307DD7B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2805613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3477A8E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56B209E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2DD7A1F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50BE57F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1D435A3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64636ED0">
        <w:tblPrEx>
          <w:tblCellMar>
            <w:top w:w="0" w:type="dxa"/>
            <w:left w:w="108" w:type="dxa"/>
            <w:bottom w:w="0" w:type="dxa"/>
            <w:right w:w="108" w:type="dxa"/>
          </w:tblCellMar>
        </w:tblPrEx>
        <w:trPr>
          <w:trHeight w:val="39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1C47880E">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22" w:type="dxa"/>
            <w:tcBorders>
              <w:top w:val="nil"/>
              <w:left w:val="nil"/>
              <w:bottom w:val="single" w:color="auto" w:sz="4" w:space="0"/>
              <w:right w:val="single" w:color="auto" w:sz="4" w:space="0"/>
            </w:tcBorders>
            <w:tcMar>
              <w:top w:w="57" w:type="dxa"/>
              <w:bottom w:w="57" w:type="dxa"/>
            </w:tcMar>
            <w:vAlign w:val="center"/>
          </w:tcPr>
          <w:p w14:paraId="61657C97">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监督</w:t>
            </w:r>
            <w:r>
              <w:rPr>
                <w:rFonts w:hint="default" w:ascii="Times New Roman" w:hAnsi="Times New Roman" w:eastAsia="方正仿宋简体" w:cs="Times New Roman"/>
                <w:color w:val="000000"/>
                <w:kern w:val="0"/>
                <w:sz w:val="22"/>
                <w:szCs w:val="22"/>
                <w:lang w:eastAsia="zh-CN"/>
              </w:rPr>
              <w:t>岗</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2F9CBF1F">
            <w:pPr>
              <w:pStyle w:val="2"/>
              <w:keepNext w:val="0"/>
              <w:keepLines w:val="0"/>
              <w:pageBreakBefore w:val="0"/>
              <w:widowControl w:val="0"/>
              <w:kinsoku/>
              <w:wordWrap/>
              <w:overflowPunct/>
              <w:topLinePunct w:val="0"/>
              <w:autoSpaceDE w:val="0"/>
              <w:autoSpaceDN w:val="0"/>
              <w:bidi w:val="0"/>
              <w:adjustRightInd w:val="0"/>
              <w:snapToGrid/>
              <w:spacing w:line="280" w:lineRule="exact"/>
              <w:jc w:val="both"/>
              <w:textAlignment w:val="auto"/>
              <w:rPr>
                <w:rFonts w:hint="default" w:ascii="Times New Roman" w:hAnsi="Times New Roman" w:eastAsia="方正仿宋简体" w:cs="Times New Roman"/>
                <w:b/>
                <w:sz w:val="22"/>
                <w:szCs w:val="22"/>
                <w:lang w:val="en-US" w:eastAsia="zh-CN"/>
              </w:rPr>
            </w:pPr>
            <w:r>
              <w:rPr>
                <w:rFonts w:hint="default" w:ascii="Times New Roman" w:hAnsi="Times New Roman" w:eastAsia="方正仿宋简体" w:cs="Times New Roman"/>
                <w:b/>
                <w:color w:val="000000"/>
                <w:kern w:val="0"/>
                <w:sz w:val="22"/>
                <w:szCs w:val="22"/>
                <w:lang w:val="en-US" w:eastAsia="zh-CN" w:bidi="ar-SA"/>
              </w:rPr>
              <w:t>081400/</w:t>
            </w:r>
            <w:r>
              <w:rPr>
                <w:rFonts w:hint="default" w:ascii="Times New Roman" w:hAnsi="Times New Roman" w:eastAsia="方正仿宋简体" w:cs="Times New Roman"/>
                <w:b/>
                <w:color w:val="000000"/>
                <w:kern w:val="0"/>
                <w:sz w:val="22"/>
                <w:szCs w:val="22"/>
                <w:highlight w:val="none"/>
                <w:lang w:val="en-US" w:eastAsia="zh-CN" w:bidi="ar-SA"/>
              </w:rPr>
              <w:t>085901</w:t>
            </w:r>
            <w:r>
              <w:rPr>
                <w:rFonts w:hint="default" w:ascii="Times New Roman" w:hAnsi="Times New Roman" w:eastAsia="方正仿宋简体" w:cs="Times New Roman"/>
                <w:b/>
                <w:color w:val="000000"/>
                <w:kern w:val="0"/>
                <w:sz w:val="22"/>
                <w:szCs w:val="22"/>
                <w:lang w:val="en-US" w:eastAsia="zh-CN" w:bidi="ar-SA"/>
              </w:rPr>
              <w:t>土木工程</w:t>
            </w:r>
            <w:r>
              <w:rPr>
                <w:rFonts w:hint="default" w:ascii="Times New Roman" w:hAnsi="Times New Roman" w:eastAsia="方正仿宋简体" w:cs="Times New Roman"/>
                <w:b/>
                <w:color w:val="000000"/>
                <w:kern w:val="0"/>
                <w:sz w:val="22"/>
                <w:szCs w:val="22"/>
                <w:highlight w:val="none"/>
                <w:lang w:val="en-US" w:eastAsia="zh-CN" w:bidi="ar-SA"/>
              </w:rPr>
              <w:t>、</w:t>
            </w:r>
            <w:r>
              <w:rPr>
                <w:rFonts w:hint="default" w:ascii="Times New Roman" w:hAnsi="Times New Roman" w:eastAsia="方正仿宋简体" w:cs="Times New Roman"/>
                <w:b/>
                <w:color w:val="000000"/>
                <w:kern w:val="0"/>
                <w:sz w:val="22"/>
                <w:szCs w:val="22"/>
                <w:lang w:val="en-US" w:eastAsia="zh-CN" w:bidi="ar-SA"/>
              </w:rPr>
              <w:t>081401岩土工程、081402结构工程、081403市政工程、081404</w:t>
            </w:r>
            <w:r>
              <w:rPr>
                <w:rFonts w:hint="default" w:ascii="Times New Roman" w:hAnsi="Times New Roman" w:eastAsia="方正仿宋简体" w:cs="Times New Roman"/>
                <w:b/>
                <w:color w:val="000000"/>
                <w:kern w:val="0"/>
                <w:sz w:val="22"/>
                <w:szCs w:val="22"/>
                <w:lang w:val="en-US" w:eastAsia="zh-CN" w:bidi="ar-SA"/>
              </w:rPr>
              <w:fldChar w:fldCharType="begin"/>
            </w:r>
            <w:r>
              <w:rPr>
                <w:rFonts w:hint="default" w:ascii="Times New Roman" w:hAnsi="Times New Roman" w:eastAsia="方正仿宋简体" w:cs="Times New Roman"/>
                <w:b/>
                <w:color w:val="000000"/>
                <w:kern w:val="0"/>
                <w:sz w:val="22"/>
                <w:szCs w:val="22"/>
                <w:lang w:val="en-US" w:eastAsia="zh-CN" w:bidi="ar-SA"/>
              </w:rPr>
              <w:instrText xml:space="preserve"> HYPERLINK "https://yz.chsi.com.cn/zyk/specialityDetail.do?zymc=%e4%be%9b%e7%83%ad%e3%80%81%e4%be%9b%e7%87%83%e6%b0%94%e3%80%81%e9%80%9a%e9%a3%8e%e5%8f%8a%e7%a9%ba%e8%b0%83%e5%b7%a5%e7%a8%8b&amp;zydm=081404&amp;cckey=10&amp;ssdm=&amp;method=distribution" \t "https://yz.chsi.com.cn/zyk/_blank" </w:instrText>
            </w:r>
            <w:r>
              <w:rPr>
                <w:rFonts w:hint="default" w:ascii="Times New Roman" w:hAnsi="Times New Roman" w:eastAsia="方正仿宋简体" w:cs="Times New Roman"/>
                <w:b/>
                <w:color w:val="000000"/>
                <w:kern w:val="0"/>
                <w:sz w:val="22"/>
                <w:szCs w:val="22"/>
                <w:lang w:val="en-US" w:eastAsia="zh-CN" w:bidi="ar-SA"/>
              </w:rPr>
              <w:fldChar w:fldCharType="separate"/>
            </w:r>
            <w:r>
              <w:rPr>
                <w:rFonts w:hint="default" w:ascii="Times New Roman" w:hAnsi="Times New Roman" w:eastAsia="方正仿宋简体" w:cs="Times New Roman"/>
                <w:b/>
                <w:color w:val="000000"/>
                <w:kern w:val="0"/>
                <w:sz w:val="22"/>
                <w:szCs w:val="22"/>
                <w:lang w:val="en-US" w:eastAsia="zh-CN" w:bidi="ar-SA"/>
              </w:rPr>
              <w:t>供热、供燃气、通风及空调工程</w:t>
            </w:r>
            <w:r>
              <w:rPr>
                <w:rFonts w:hint="default" w:ascii="Times New Roman" w:hAnsi="Times New Roman" w:eastAsia="方正仿宋简体" w:cs="Times New Roman"/>
                <w:b/>
                <w:color w:val="000000"/>
                <w:kern w:val="0"/>
                <w:sz w:val="22"/>
                <w:szCs w:val="22"/>
                <w:lang w:val="en-US" w:eastAsia="zh-CN" w:bidi="ar-SA"/>
              </w:rPr>
              <w:fldChar w:fldCharType="end"/>
            </w:r>
            <w:r>
              <w:rPr>
                <w:rFonts w:hint="default" w:ascii="Times New Roman" w:hAnsi="Times New Roman" w:eastAsia="方正仿宋简体" w:cs="Times New Roman"/>
                <w:b/>
                <w:color w:val="000000"/>
                <w:kern w:val="0"/>
                <w:sz w:val="22"/>
                <w:szCs w:val="22"/>
                <w:lang w:val="en-US" w:eastAsia="zh-CN" w:bidi="ar-SA"/>
              </w:rPr>
              <w:t>、081405</w:t>
            </w:r>
            <w:r>
              <w:rPr>
                <w:rFonts w:hint="default" w:ascii="Times New Roman" w:hAnsi="Times New Roman" w:eastAsia="方正仿宋简体" w:cs="Times New Roman"/>
                <w:b/>
                <w:color w:val="000000"/>
                <w:kern w:val="0"/>
                <w:sz w:val="22"/>
                <w:szCs w:val="22"/>
                <w:lang w:val="en-US" w:eastAsia="zh-CN" w:bidi="ar-SA"/>
              </w:rPr>
              <w:fldChar w:fldCharType="begin"/>
            </w:r>
            <w:r>
              <w:rPr>
                <w:rFonts w:hint="default" w:ascii="Times New Roman" w:hAnsi="Times New Roman" w:eastAsia="方正仿宋简体" w:cs="Times New Roman"/>
                <w:b/>
                <w:color w:val="000000"/>
                <w:kern w:val="0"/>
                <w:sz w:val="22"/>
                <w:szCs w:val="22"/>
                <w:lang w:val="en-US" w:eastAsia="zh-CN" w:bidi="ar-SA"/>
              </w:rPr>
              <w:instrText xml:space="preserve"> HYPERLINK "https://yz.chsi.com.cn/zyk/specialityDetail.do?zymc=%e9%98%b2%e7%81%be%e5%87%8f%e7%81%be%e5%b7%a5%e7%a8%8b%e5%8f%8a%e9%98%b2%e6%8a%a4%e5%b7%a5%e7%a8%8b&amp;zydm=081405&amp;cckey=10&amp;ssdm=&amp;method=distribution" \t "https://yz.chsi.com.cn/zyk/_blank" </w:instrText>
            </w:r>
            <w:r>
              <w:rPr>
                <w:rFonts w:hint="default" w:ascii="Times New Roman" w:hAnsi="Times New Roman" w:eastAsia="方正仿宋简体" w:cs="Times New Roman"/>
                <w:b/>
                <w:color w:val="000000"/>
                <w:kern w:val="0"/>
                <w:sz w:val="22"/>
                <w:szCs w:val="22"/>
                <w:lang w:val="en-US" w:eastAsia="zh-CN" w:bidi="ar-SA"/>
              </w:rPr>
              <w:fldChar w:fldCharType="separate"/>
            </w:r>
            <w:r>
              <w:rPr>
                <w:rFonts w:hint="default" w:ascii="Times New Roman" w:hAnsi="Times New Roman" w:eastAsia="方正仿宋简体" w:cs="Times New Roman"/>
                <w:b/>
                <w:color w:val="000000"/>
                <w:kern w:val="0"/>
                <w:sz w:val="22"/>
                <w:szCs w:val="22"/>
                <w:lang w:val="en-US" w:eastAsia="zh-CN" w:bidi="ar-SA"/>
              </w:rPr>
              <w:t>防灾减灾工程及防护工程</w:t>
            </w:r>
            <w:r>
              <w:rPr>
                <w:rFonts w:hint="default" w:ascii="Times New Roman" w:hAnsi="Times New Roman" w:eastAsia="方正仿宋简体" w:cs="Times New Roman"/>
                <w:b/>
                <w:color w:val="000000"/>
                <w:kern w:val="0"/>
                <w:sz w:val="22"/>
                <w:szCs w:val="22"/>
                <w:lang w:val="en-US" w:eastAsia="zh-CN" w:bidi="ar-SA"/>
              </w:rPr>
              <w:fldChar w:fldCharType="end"/>
            </w:r>
            <w:r>
              <w:rPr>
                <w:rFonts w:hint="default" w:ascii="Times New Roman" w:hAnsi="Times New Roman" w:eastAsia="方正仿宋简体" w:cs="Times New Roman"/>
                <w:b/>
                <w:color w:val="000000"/>
                <w:kern w:val="0"/>
                <w:sz w:val="22"/>
                <w:szCs w:val="22"/>
                <w:lang w:val="en-US" w:eastAsia="zh-CN" w:bidi="ar-SA"/>
              </w:rPr>
              <w:t>、081406</w:t>
            </w:r>
            <w:r>
              <w:rPr>
                <w:rFonts w:hint="default" w:ascii="Times New Roman" w:hAnsi="Times New Roman" w:eastAsia="方正仿宋简体" w:cs="Times New Roman"/>
                <w:b/>
                <w:color w:val="000000"/>
                <w:kern w:val="0"/>
                <w:sz w:val="22"/>
                <w:szCs w:val="22"/>
                <w:lang w:val="en-US" w:eastAsia="zh-CN" w:bidi="ar-SA"/>
              </w:rPr>
              <w:fldChar w:fldCharType="begin"/>
            </w:r>
            <w:r>
              <w:rPr>
                <w:rFonts w:hint="default" w:ascii="Times New Roman" w:hAnsi="Times New Roman" w:eastAsia="方正仿宋简体" w:cs="Times New Roman"/>
                <w:b/>
                <w:color w:val="000000"/>
                <w:kern w:val="0"/>
                <w:sz w:val="22"/>
                <w:szCs w:val="22"/>
                <w:lang w:val="en-US" w:eastAsia="zh-CN" w:bidi="ar-SA"/>
              </w:rPr>
              <w:instrText xml:space="preserve"> HYPERLINK "https://yz.chsi.com.cn/zyk/specialityDetail.do?zymc=%e6%a1%a5%e6%a2%81%e4%b8%8e%e9%9a%a7%e9%81%93%e5%b7%a5%e7%a8%8b&amp;zydm=081406&amp;cckey=10&amp;ssdm=&amp;method=distribution" \t "https://yz.chsi.com.cn/zyk/_blank" </w:instrText>
            </w:r>
            <w:r>
              <w:rPr>
                <w:rFonts w:hint="default" w:ascii="Times New Roman" w:hAnsi="Times New Roman" w:eastAsia="方正仿宋简体" w:cs="Times New Roman"/>
                <w:b/>
                <w:color w:val="000000"/>
                <w:kern w:val="0"/>
                <w:sz w:val="22"/>
                <w:szCs w:val="22"/>
                <w:lang w:val="en-US" w:eastAsia="zh-CN" w:bidi="ar-SA"/>
              </w:rPr>
              <w:fldChar w:fldCharType="separate"/>
            </w:r>
            <w:r>
              <w:rPr>
                <w:rFonts w:hint="default" w:ascii="Times New Roman" w:hAnsi="Times New Roman" w:eastAsia="方正仿宋简体" w:cs="Times New Roman"/>
                <w:b/>
                <w:color w:val="000000"/>
                <w:kern w:val="0"/>
                <w:sz w:val="22"/>
                <w:szCs w:val="22"/>
                <w:lang w:val="en-US" w:eastAsia="zh-CN" w:bidi="ar-SA"/>
              </w:rPr>
              <w:t>桥梁与隧道工程</w:t>
            </w:r>
            <w:r>
              <w:rPr>
                <w:rFonts w:hint="default" w:ascii="Times New Roman" w:hAnsi="Times New Roman" w:eastAsia="方正仿宋简体" w:cs="Times New Roman"/>
                <w:b/>
                <w:color w:val="000000"/>
                <w:kern w:val="0"/>
                <w:sz w:val="22"/>
                <w:szCs w:val="22"/>
                <w:lang w:val="en-US" w:eastAsia="zh-CN" w:bidi="ar-SA"/>
              </w:rPr>
              <w:fldChar w:fldCharType="end"/>
            </w:r>
          </w:p>
        </w:tc>
        <w:tc>
          <w:tcPr>
            <w:tcW w:w="1441" w:type="dxa"/>
            <w:tcBorders>
              <w:top w:val="nil"/>
              <w:left w:val="nil"/>
              <w:bottom w:val="single" w:color="auto" w:sz="4" w:space="0"/>
              <w:right w:val="single" w:color="auto" w:sz="4" w:space="0"/>
            </w:tcBorders>
            <w:tcMar>
              <w:top w:w="57" w:type="dxa"/>
              <w:bottom w:w="57" w:type="dxa"/>
            </w:tcMar>
            <w:vAlign w:val="center"/>
          </w:tcPr>
          <w:p w14:paraId="48DDD3BA">
            <w:pPr>
              <w:widowControl/>
              <w:spacing w:line="280" w:lineRule="exact"/>
              <w:jc w:val="center"/>
              <w:rPr>
                <w:rFonts w:hint="default" w:ascii="Times New Roman" w:hAnsi="Times New Roman" w:eastAsia="方正仿宋简体" w:cs="Times New Roman"/>
                <w:color w:val="000000"/>
                <w:kern w:val="0"/>
                <w:sz w:val="22"/>
                <w:szCs w:val="22"/>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424C7454">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0A5DDD5A">
            <w:pPr>
              <w:widowControl/>
              <w:spacing w:line="280" w:lineRule="exact"/>
              <w:jc w:val="center"/>
              <w:rPr>
                <w:rFonts w:hint="default" w:ascii="Times New Roman" w:hAnsi="Times New Roman" w:eastAsia="方正仿宋简体" w:cs="Times New Roman"/>
                <w:color w:val="000000"/>
                <w:kern w:val="0"/>
                <w:sz w:val="22"/>
                <w:szCs w:val="22"/>
              </w:rPr>
            </w:pPr>
          </w:p>
        </w:tc>
        <w:tc>
          <w:tcPr>
            <w:tcW w:w="1205" w:type="dxa"/>
            <w:tcBorders>
              <w:top w:val="nil"/>
              <w:left w:val="nil"/>
              <w:bottom w:val="single" w:color="auto" w:sz="4" w:space="0"/>
              <w:right w:val="single" w:color="auto" w:sz="4" w:space="0"/>
            </w:tcBorders>
            <w:tcMar>
              <w:top w:w="57" w:type="dxa"/>
              <w:bottom w:w="57" w:type="dxa"/>
            </w:tcMar>
            <w:vAlign w:val="center"/>
          </w:tcPr>
          <w:p w14:paraId="015CADF9">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40" w:type="dxa"/>
            <w:tcBorders>
              <w:top w:val="nil"/>
              <w:left w:val="nil"/>
              <w:bottom w:val="single" w:color="auto" w:sz="4" w:space="0"/>
              <w:right w:val="single" w:color="auto" w:sz="4" w:space="0"/>
            </w:tcBorders>
            <w:tcMar>
              <w:top w:w="57" w:type="dxa"/>
              <w:bottom w:w="57" w:type="dxa"/>
            </w:tcMar>
            <w:vAlign w:val="center"/>
          </w:tcPr>
          <w:p w14:paraId="0EF5FC0B">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eastAsia="zh-CN"/>
              </w:rPr>
              <w:t>编制内</w:t>
            </w:r>
            <w:r>
              <w:rPr>
                <w:rFonts w:hint="default" w:ascii="Times New Roman" w:hAnsi="Times New Roman" w:eastAsia="方正仿宋简体" w:cs="Times New Roman"/>
                <w:color w:val="000000"/>
                <w:kern w:val="0"/>
                <w:sz w:val="22"/>
                <w:szCs w:val="22"/>
              </w:rPr>
              <w:t>刚性引进</w:t>
            </w:r>
          </w:p>
        </w:tc>
        <w:tc>
          <w:tcPr>
            <w:tcW w:w="2101" w:type="dxa"/>
            <w:tcBorders>
              <w:top w:val="nil"/>
              <w:left w:val="nil"/>
              <w:bottom w:val="single" w:color="auto" w:sz="4" w:space="0"/>
              <w:right w:val="single" w:color="auto" w:sz="4" w:space="0"/>
            </w:tcBorders>
            <w:tcMar>
              <w:top w:w="57" w:type="dxa"/>
              <w:bottom w:w="57" w:type="dxa"/>
            </w:tcMar>
            <w:vAlign w:val="center"/>
          </w:tcPr>
          <w:p w14:paraId="65721660">
            <w:pPr>
              <w:widowControl/>
              <w:spacing w:line="280" w:lineRule="exact"/>
              <w:jc w:val="center"/>
              <w:rPr>
                <w:rFonts w:hint="default" w:ascii="Times New Roman" w:hAnsi="Times New Roman" w:eastAsia="方正仿宋简体" w:cs="Times New Roman"/>
                <w:color w:val="000000"/>
                <w:kern w:val="0"/>
                <w:sz w:val="22"/>
                <w:szCs w:val="22"/>
              </w:rPr>
            </w:pPr>
          </w:p>
        </w:tc>
      </w:tr>
    </w:tbl>
    <w:p w14:paraId="4F52B9FE">
      <w:pPr>
        <w:pStyle w:val="2"/>
        <w:rPr>
          <w:rFonts w:hint="default" w:ascii="Times New Roman" w:hAnsi="Times New Roman" w:eastAsia="方正小标宋简体" w:cs="Times New Roman"/>
          <w:bCs/>
          <w:color w:val="000000" w:themeColor="text1"/>
          <w:sz w:val="36"/>
          <w:szCs w:val="36"/>
          <w14:textFill>
            <w14:solidFill>
              <w14:schemeClr w14:val="tx1"/>
            </w14:solidFill>
          </w14:textFill>
        </w:rPr>
      </w:pPr>
    </w:p>
    <w:p w14:paraId="784A685E">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6947CD4C">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32C87541">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46042B06">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七</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739"/>
        <w:gridCol w:w="1164"/>
        <w:gridCol w:w="1441"/>
        <w:gridCol w:w="930"/>
        <w:gridCol w:w="532"/>
        <w:gridCol w:w="1273"/>
        <w:gridCol w:w="1205"/>
        <w:gridCol w:w="1240"/>
        <w:gridCol w:w="2101"/>
      </w:tblGrid>
      <w:tr w14:paraId="66D895EB">
        <w:tblPrEx>
          <w:tblCellMar>
            <w:top w:w="0" w:type="dxa"/>
            <w:left w:w="108" w:type="dxa"/>
            <w:bottom w:w="0" w:type="dxa"/>
            <w:right w:w="108" w:type="dxa"/>
          </w:tblCellMar>
        </w:tblPrEx>
        <w:trPr>
          <w:trHeight w:val="71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469F79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3CB20DA">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val="en-US" w:eastAsia="zh-CN"/>
              </w:rPr>
              <w:t>阆中市农业技术推广中心</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4EBDF74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32A0A947">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14:paraId="47C07C6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6222B92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9E7B1E4">
            <w:pPr>
              <w:widowControl/>
              <w:spacing w:line="280" w:lineRule="exact"/>
              <w:jc w:val="center"/>
              <w:rPr>
                <w:rFonts w:hint="default" w:ascii="Times New Roman" w:hAnsi="Times New Roman" w:eastAsia="方正仿宋_GBK" w:cs="Times New Roman"/>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0B6713E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5540671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1CA6CBE">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637400</w:t>
            </w:r>
          </w:p>
        </w:tc>
      </w:tr>
      <w:tr w14:paraId="55A1AC01">
        <w:tblPrEx>
          <w:tblCellMar>
            <w:top w:w="0" w:type="dxa"/>
            <w:left w:w="108" w:type="dxa"/>
            <w:bottom w:w="0" w:type="dxa"/>
            <w:right w:w="108" w:type="dxa"/>
          </w:tblCellMar>
        </w:tblPrEx>
        <w:trPr>
          <w:trHeight w:val="7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C2E0CF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BB98538">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lang w:val="en-US" w:eastAsia="zh-CN"/>
              </w:rPr>
              <w:t>李思瑜</w:t>
            </w:r>
          </w:p>
        </w:tc>
        <w:tc>
          <w:tcPr>
            <w:tcW w:w="1164" w:type="dxa"/>
            <w:tcBorders>
              <w:top w:val="nil"/>
              <w:left w:val="nil"/>
              <w:bottom w:val="single" w:color="auto" w:sz="4" w:space="0"/>
              <w:right w:val="single" w:color="auto" w:sz="4" w:space="0"/>
            </w:tcBorders>
            <w:tcMar>
              <w:top w:w="57" w:type="dxa"/>
              <w:bottom w:w="57" w:type="dxa"/>
            </w:tcMar>
            <w:vAlign w:val="center"/>
          </w:tcPr>
          <w:p w14:paraId="529FBA8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3D73248C">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2"/>
                <w:szCs w:val="22"/>
                <w:lang w:val="en-US" w:eastAsia="zh-CN"/>
              </w:rPr>
              <w:t>13990858891</w:t>
            </w:r>
          </w:p>
        </w:tc>
        <w:tc>
          <w:tcPr>
            <w:tcW w:w="930" w:type="dxa"/>
            <w:tcBorders>
              <w:top w:val="nil"/>
              <w:left w:val="nil"/>
              <w:bottom w:val="single" w:color="auto" w:sz="4" w:space="0"/>
              <w:right w:val="single" w:color="auto" w:sz="4" w:space="0"/>
            </w:tcBorders>
            <w:tcMar>
              <w:top w:w="57" w:type="dxa"/>
              <w:bottom w:w="57" w:type="dxa"/>
            </w:tcMar>
            <w:vAlign w:val="center"/>
          </w:tcPr>
          <w:p w14:paraId="1584146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9582FA4">
            <w:pPr>
              <w:widowControl/>
              <w:spacing w:line="280" w:lineRule="exact"/>
              <w:jc w:val="center"/>
              <w:rPr>
                <w:rFonts w:hint="default" w:ascii="Times New Roman" w:hAnsi="Times New Roman" w:eastAsia="方正仿宋_GBK" w:cs="Times New Roman"/>
                <w:color w:val="000000"/>
                <w:kern w:val="0"/>
                <w:sz w:val="24"/>
              </w:rPr>
            </w:pPr>
            <w:r>
              <w:rPr>
                <w:rFonts w:hint="default" w:ascii="Times New Roman" w:hAnsi="Times New Roman" w:eastAsia="方正仿宋简体" w:cs="Times New Roman"/>
                <w:color w:val="000000"/>
                <w:kern w:val="0"/>
                <w:sz w:val="24"/>
                <w:lang w:val="en-US" w:eastAsia="zh-CN"/>
              </w:rPr>
              <w:t>lznyrsg@163.com</w:t>
            </w:r>
          </w:p>
        </w:tc>
        <w:tc>
          <w:tcPr>
            <w:tcW w:w="1205" w:type="dxa"/>
            <w:tcBorders>
              <w:top w:val="nil"/>
              <w:left w:val="nil"/>
              <w:bottom w:val="single" w:color="auto" w:sz="4" w:space="0"/>
              <w:right w:val="single" w:color="auto" w:sz="4" w:space="0"/>
            </w:tcBorders>
            <w:tcMar>
              <w:top w:w="57" w:type="dxa"/>
              <w:bottom w:w="57" w:type="dxa"/>
            </w:tcMar>
            <w:vAlign w:val="center"/>
          </w:tcPr>
          <w:p w14:paraId="6738549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637E993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B0C1521">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阆中市长安西路219号</w:t>
            </w:r>
          </w:p>
        </w:tc>
      </w:tr>
      <w:tr w14:paraId="54F29A66">
        <w:tblPrEx>
          <w:tblCellMar>
            <w:top w:w="0" w:type="dxa"/>
            <w:left w:w="108" w:type="dxa"/>
            <w:bottom w:w="0" w:type="dxa"/>
            <w:right w:w="108" w:type="dxa"/>
          </w:tblCellMar>
        </w:tblPrEx>
        <w:trPr>
          <w:trHeight w:val="214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4BB5E75A">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1F958066">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lang w:val="en-US" w:eastAsia="zh-CN"/>
              </w:rPr>
              <w:t>阆中市农业技术推广中心是阆中市农业农村局直属事业单位。主要职责是</w:t>
            </w:r>
            <w:r>
              <w:rPr>
                <w:rFonts w:hint="default" w:ascii="Times New Roman" w:hAnsi="Times New Roman" w:eastAsia="方正仿宋简体" w:cs="Times New Roman"/>
                <w:color w:val="000000"/>
                <w:kern w:val="0"/>
                <w:sz w:val="24"/>
              </w:rPr>
              <w:t>负责制定并组织实施农业技术推广计划，拟定大小春作物高产栽培计划，提供农作物生产信息及阶段性指导计划；引进农业新品种、新技术</w:t>
            </w:r>
            <w:r>
              <w:rPr>
                <w:rFonts w:hint="eastAsia" w:ascii="Times New Roman" w:hAnsi="Times New Roman" w:eastAsia="方正仿宋简体" w:cs="Times New Roman"/>
                <w:color w:val="000000"/>
                <w:kern w:val="0"/>
                <w:sz w:val="24"/>
                <w:lang w:eastAsia="zh-CN"/>
              </w:rPr>
              <w:t>，</w:t>
            </w:r>
            <w:r>
              <w:rPr>
                <w:rFonts w:hint="default" w:ascii="Times New Roman" w:hAnsi="Times New Roman" w:eastAsia="方正仿宋简体" w:cs="Times New Roman"/>
                <w:color w:val="000000"/>
                <w:kern w:val="0"/>
                <w:sz w:val="24"/>
              </w:rPr>
              <w:t>组织试验示范及推广；开展粮油丰产示范、技术攻关，实施粮油丰产项目；开展农业技术指导、技术培训、技术咨询、技术承包，科学引导农业生产合理布局、调整结构，帮助农民增收、农业增效；协助全市农作物种子日常监督管理，品种安全监测、品种集中展示评价；完成主管部门交办的其他工作。</w:t>
            </w:r>
          </w:p>
        </w:tc>
      </w:tr>
      <w:tr w14:paraId="23D39CA6">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4773A9E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64D6666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43393A4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441" w:type="dxa"/>
            <w:tcBorders>
              <w:top w:val="nil"/>
              <w:left w:val="nil"/>
              <w:bottom w:val="single" w:color="auto" w:sz="4" w:space="0"/>
              <w:right w:val="single" w:color="auto" w:sz="4" w:space="0"/>
            </w:tcBorders>
            <w:tcMar>
              <w:top w:w="57" w:type="dxa"/>
              <w:bottom w:w="57" w:type="dxa"/>
            </w:tcMar>
            <w:vAlign w:val="center"/>
          </w:tcPr>
          <w:p w14:paraId="1B08255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3FAC741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0A8F3CD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56FC323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6B599CD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7203371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6260902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6B877F8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57AF7E6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30FC35E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2B1D9DC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7CACB2E9">
        <w:tblPrEx>
          <w:tblCellMar>
            <w:top w:w="0" w:type="dxa"/>
            <w:left w:w="108" w:type="dxa"/>
            <w:bottom w:w="0" w:type="dxa"/>
            <w:right w:w="108" w:type="dxa"/>
          </w:tblCellMar>
        </w:tblPrEx>
        <w:trPr>
          <w:trHeight w:val="1834"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1336086A">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1</w:t>
            </w:r>
          </w:p>
        </w:tc>
        <w:tc>
          <w:tcPr>
            <w:tcW w:w="1222" w:type="dxa"/>
            <w:tcBorders>
              <w:top w:val="nil"/>
              <w:left w:val="nil"/>
              <w:bottom w:val="single" w:color="auto" w:sz="4" w:space="0"/>
              <w:right w:val="single" w:color="auto" w:sz="4" w:space="0"/>
            </w:tcBorders>
            <w:tcMar>
              <w:top w:w="57" w:type="dxa"/>
              <w:bottom w:w="57" w:type="dxa"/>
            </w:tcMar>
            <w:vAlign w:val="center"/>
          </w:tcPr>
          <w:p w14:paraId="1B685815">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lang w:val="en-US" w:eastAsia="zh-CN"/>
              </w:rPr>
              <w:t>规划指导岗</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3DBD04C6">
            <w:pPr>
              <w:widowControl/>
              <w:spacing w:line="280" w:lineRule="exact"/>
              <w:jc w:val="both"/>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090101作物栽培学与耕作学</w:t>
            </w:r>
            <w:r>
              <w:rPr>
                <w:rFonts w:hint="eastAsia"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lang w:val="en-US" w:eastAsia="zh-CN"/>
              </w:rPr>
              <w:t>095131农艺与种业</w:t>
            </w:r>
            <w:r>
              <w:rPr>
                <w:rFonts w:hint="eastAsia"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lang w:val="en-US" w:eastAsia="zh-CN"/>
              </w:rPr>
              <w:t>095137农业管理</w:t>
            </w:r>
            <w:r>
              <w:rPr>
                <w:rFonts w:hint="eastAsia"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lang w:val="en-US" w:eastAsia="zh-CN"/>
              </w:rPr>
              <w:t>095138农村发展</w:t>
            </w:r>
          </w:p>
        </w:tc>
        <w:tc>
          <w:tcPr>
            <w:tcW w:w="1441" w:type="dxa"/>
            <w:tcBorders>
              <w:top w:val="nil"/>
              <w:left w:val="nil"/>
              <w:bottom w:val="single" w:color="auto" w:sz="4" w:space="0"/>
              <w:right w:val="single" w:color="auto" w:sz="4" w:space="0"/>
            </w:tcBorders>
            <w:tcMar>
              <w:top w:w="57" w:type="dxa"/>
              <w:bottom w:w="57" w:type="dxa"/>
            </w:tcMar>
            <w:vAlign w:val="center"/>
          </w:tcPr>
          <w:p w14:paraId="3F7B3024">
            <w:pPr>
              <w:widowControl/>
              <w:spacing w:line="280" w:lineRule="exact"/>
              <w:jc w:val="center"/>
              <w:rPr>
                <w:rFonts w:hint="default" w:ascii="Times New Roman" w:hAnsi="Times New Roman" w:eastAsia="方正仿宋简体" w:cs="Times New Roman"/>
                <w:color w:val="000000"/>
                <w:kern w:val="0"/>
                <w:sz w:val="22"/>
                <w:szCs w:val="22"/>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1AA2A12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1192EB42">
            <w:pPr>
              <w:widowControl/>
              <w:spacing w:line="280" w:lineRule="exact"/>
              <w:jc w:val="center"/>
              <w:rPr>
                <w:rFonts w:hint="default" w:ascii="Times New Roman" w:hAnsi="Times New Roman" w:eastAsia="方正仿宋简体" w:cs="Times New Roman"/>
                <w:color w:val="000000"/>
                <w:kern w:val="0"/>
                <w:sz w:val="22"/>
                <w:szCs w:val="22"/>
              </w:rPr>
            </w:pPr>
          </w:p>
        </w:tc>
        <w:tc>
          <w:tcPr>
            <w:tcW w:w="1205" w:type="dxa"/>
            <w:tcBorders>
              <w:top w:val="nil"/>
              <w:left w:val="nil"/>
              <w:bottom w:val="single" w:color="auto" w:sz="4" w:space="0"/>
              <w:right w:val="single" w:color="auto" w:sz="4" w:space="0"/>
            </w:tcBorders>
            <w:tcMar>
              <w:top w:w="57" w:type="dxa"/>
              <w:bottom w:w="57" w:type="dxa"/>
            </w:tcMar>
            <w:vAlign w:val="center"/>
          </w:tcPr>
          <w:p w14:paraId="44CE9103">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1</w:t>
            </w:r>
          </w:p>
        </w:tc>
        <w:tc>
          <w:tcPr>
            <w:tcW w:w="1240" w:type="dxa"/>
            <w:tcBorders>
              <w:top w:val="nil"/>
              <w:left w:val="nil"/>
              <w:bottom w:val="single" w:color="auto" w:sz="4" w:space="0"/>
              <w:right w:val="single" w:color="auto" w:sz="4" w:space="0"/>
            </w:tcBorders>
            <w:tcMar>
              <w:top w:w="57" w:type="dxa"/>
              <w:bottom w:w="57" w:type="dxa"/>
            </w:tcMar>
            <w:vAlign w:val="center"/>
          </w:tcPr>
          <w:p w14:paraId="3C8E104A">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lang w:eastAsia="zh-CN"/>
              </w:rPr>
              <w:t>编制内刚性引进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14:paraId="37C32EB6">
            <w:pPr>
              <w:widowControl/>
              <w:spacing w:line="280" w:lineRule="exact"/>
              <w:jc w:val="center"/>
              <w:rPr>
                <w:rFonts w:hint="default" w:ascii="Times New Roman" w:hAnsi="Times New Roman" w:eastAsia="方正仿宋简体" w:cs="Times New Roman"/>
                <w:color w:val="000000"/>
                <w:kern w:val="0"/>
                <w:sz w:val="22"/>
                <w:szCs w:val="22"/>
              </w:rPr>
            </w:pPr>
          </w:p>
        </w:tc>
      </w:tr>
    </w:tbl>
    <w:p w14:paraId="5DF67AD5">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6F313A90">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3FFBED9F">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6DD13800">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6379EEF5">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八</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739"/>
        <w:gridCol w:w="1164"/>
        <w:gridCol w:w="1441"/>
        <w:gridCol w:w="930"/>
        <w:gridCol w:w="532"/>
        <w:gridCol w:w="1273"/>
        <w:gridCol w:w="1205"/>
        <w:gridCol w:w="1240"/>
        <w:gridCol w:w="2101"/>
      </w:tblGrid>
      <w:tr w14:paraId="535AEC76">
        <w:tblPrEx>
          <w:tblCellMar>
            <w:top w:w="0" w:type="dxa"/>
            <w:left w:w="108" w:type="dxa"/>
            <w:bottom w:w="0" w:type="dxa"/>
            <w:right w:w="108" w:type="dxa"/>
          </w:tblCellMar>
        </w:tblPrEx>
        <w:trPr>
          <w:trHeight w:val="718"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72C45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A90E681">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eastAsia" w:ascii="方正仿宋简体" w:hAnsi="方正仿宋简体" w:eastAsia="方正仿宋简体" w:cs="方正仿宋简体"/>
                <w:color w:val="000000"/>
                <w:kern w:val="0"/>
                <w:sz w:val="24"/>
                <w:lang w:val="en-US" w:eastAsia="zh-CN"/>
              </w:rPr>
              <w:t>阆中市蚕桑和果树技术推广站</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356A1BA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234FD420">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事业单位</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14:paraId="336AFB9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04D2AE5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9D69225">
            <w:pPr>
              <w:widowControl/>
              <w:spacing w:line="280" w:lineRule="exact"/>
              <w:jc w:val="center"/>
              <w:rPr>
                <w:rFonts w:hint="default" w:ascii="Times New Roman" w:hAnsi="Times New Roman" w:eastAsia="方正仿宋_GBK" w:cs="Times New Roman"/>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5104F45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26B411B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E8799E8">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637400</w:t>
            </w:r>
          </w:p>
        </w:tc>
      </w:tr>
      <w:tr w14:paraId="16686CA1">
        <w:tblPrEx>
          <w:tblCellMar>
            <w:top w:w="0" w:type="dxa"/>
            <w:left w:w="108" w:type="dxa"/>
            <w:bottom w:w="0" w:type="dxa"/>
            <w:right w:w="108" w:type="dxa"/>
          </w:tblCellMar>
        </w:tblPrEx>
        <w:trPr>
          <w:trHeight w:val="7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117B7D7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B824B7B">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李思瑜</w:t>
            </w:r>
          </w:p>
        </w:tc>
        <w:tc>
          <w:tcPr>
            <w:tcW w:w="1164" w:type="dxa"/>
            <w:tcBorders>
              <w:top w:val="nil"/>
              <w:left w:val="nil"/>
              <w:bottom w:val="single" w:color="auto" w:sz="4" w:space="0"/>
              <w:right w:val="single" w:color="auto" w:sz="4" w:space="0"/>
            </w:tcBorders>
            <w:tcMar>
              <w:top w:w="57" w:type="dxa"/>
              <w:bottom w:w="57" w:type="dxa"/>
            </w:tcMar>
            <w:vAlign w:val="center"/>
          </w:tcPr>
          <w:p w14:paraId="23673E9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10A5AEE3">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2"/>
                <w:szCs w:val="22"/>
                <w:lang w:val="en-US" w:eastAsia="zh-CN"/>
              </w:rPr>
              <w:t>13990858891</w:t>
            </w:r>
          </w:p>
        </w:tc>
        <w:tc>
          <w:tcPr>
            <w:tcW w:w="930" w:type="dxa"/>
            <w:tcBorders>
              <w:top w:val="nil"/>
              <w:left w:val="nil"/>
              <w:bottom w:val="single" w:color="auto" w:sz="4" w:space="0"/>
              <w:right w:val="single" w:color="auto" w:sz="4" w:space="0"/>
            </w:tcBorders>
            <w:tcMar>
              <w:top w:w="57" w:type="dxa"/>
              <w:bottom w:w="57" w:type="dxa"/>
            </w:tcMar>
            <w:vAlign w:val="center"/>
          </w:tcPr>
          <w:p w14:paraId="7BFA5E4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D2B74A0">
            <w:pPr>
              <w:widowControl/>
              <w:spacing w:line="280" w:lineRule="exact"/>
              <w:jc w:val="center"/>
              <w:rPr>
                <w:rFonts w:hint="default" w:ascii="Times New Roman" w:hAnsi="Times New Roman" w:eastAsia="方正仿宋_GBK" w:cs="Times New Roman"/>
                <w:color w:val="000000"/>
                <w:kern w:val="0"/>
                <w:sz w:val="24"/>
              </w:rPr>
            </w:pPr>
            <w:r>
              <w:rPr>
                <w:rFonts w:hint="default" w:ascii="Times New Roman" w:hAnsi="Times New Roman" w:eastAsia="方正仿宋简体" w:cs="Times New Roman"/>
                <w:color w:val="000000"/>
                <w:kern w:val="0"/>
                <w:sz w:val="24"/>
                <w:lang w:val="en-US" w:eastAsia="zh-CN"/>
              </w:rPr>
              <w:t>lznyrsg@163.com</w:t>
            </w:r>
          </w:p>
        </w:tc>
        <w:tc>
          <w:tcPr>
            <w:tcW w:w="1205" w:type="dxa"/>
            <w:tcBorders>
              <w:top w:val="nil"/>
              <w:left w:val="nil"/>
              <w:bottom w:val="single" w:color="auto" w:sz="4" w:space="0"/>
              <w:right w:val="single" w:color="auto" w:sz="4" w:space="0"/>
            </w:tcBorders>
            <w:tcMar>
              <w:top w:w="57" w:type="dxa"/>
              <w:bottom w:w="57" w:type="dxa"/>
            </w:tcMar>
            <w:vAlign w:val="center"/>
          </w:tcPr>
          <w:p w14:paraId="4551AA0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2968FCA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19F35B3">
            <w:pPr>
              <w:widowControl/>
              <w:spacing w:line="280" w:lineRule="exact"/>
              <w:jc w:val="center"/>
              <w:rPr>
                <w:rFonts w:hint="default" w:ascii="Times New Roman" w:hAnsi="Times New Roman" w:eastAsia="方正仿宋简体" w:cs="Times New Roman"/>
                <w:color w:val="000000"/>
                <w:kern w:val="0"/>
                <w:sz w:val="24"/>
                <w:lang w:val="en-US" w:eastAsia="zh-CN"/>
              </w:rPr>
            </w:pPr>
            <w:r>
              <w:rPr>
                <w:rFonts w:hint="default" w:ascii="Times New Roman" w:hAnsi="Times New Roman" w:eastAsia="方正仿宋简体" w:cs="Times New Roman"/>
                <w:color w:val="000000"/>
                <w:kern w:val="0"/>
                <w:sz w:val="24"/>
                <w:lang w:val="en-US" w:eastAsia="zh-CN"/>
              </w:rPr>
              <w:t>阆中市长安西路219号</w:t>
            </w:r>
          </w:p>
        </w:tc>
      </w:tr>
      <w:tr w14:paraId="1F47C847">
        <w:tblPrEx>
          <w:tblCellMar>
            <w:top w:w="0" w:type="dxa"/>
            <w:left w:w="108" w:type="dxa"/>
            <w:bottom w:w="0" w:type="dxa"/>
            <w:right w:w="108" w:type="dxa"/>
          </w:tblCellMar>
        </w:tblPrEx>
        <w:trPr>
          <w:trHeight w:val="214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51D9F4F1">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47720902">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lang w:val="en-US" w:eastAsia="zh-CN"/>
              </w:rPr>
              <w:t>阆中市蚕桑和果树技术推广站是阆中市农业农村局直属事业单位。主要职责是参与拟订全市蚕桑、水果产业发展规划并组织实施；承担全市栽桑养蚕及果树管理的技术指导、技术培训、技术示范及推广；负责全市桑树、蚕种、果树新品种及新技术的引进、示范及推广；承担蚕桑、果树产业项目的实施及基地建设等服务工作；负责蚕种订购、催青、发放，蚕茧销售协调工作；配合做好蚕茧、水果“三品一标”的创建工作。</w:t>
            </w:r>
          </w:p>
        </w:tc>
      </w:tr>
      <w:tr w14:paraId="4BF89FB9">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31E83C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6AB59C6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75BE3C1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441" w:type="dxa"/>
            <w:tcBorders>
              <w:top w:val="nil"/>
              <w:left w:val="nil"/>
              <w:bottom w:val="single" w:color="auto" w:sz="4" w:space="0"/>
              <w:right w:val="single" w:color="auto" w:sz="4" w:space="0"/>
            </w:tcBorders>
            <w:tcMar>
              <w:top w:w="57" w:type="dxa"/>
              <w:bottom w:w="57" w:type="dxa"/>
            </w:tcMar>
            <w:vAlign w:val="center"/>
          </w:tcPr>
          <w:p w14:paraId="1C62566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48AF963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23C8966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5AE74DB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25F6646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75E07B9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48ECB31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120B80D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783AFDC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40FD3A3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57D6A62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4CEE33D4">
        <w:tblPrEx>
          <w:tblCellMar>
            <w:top w:w="0" w:type="dxa"/>
            <w:left w:w="108" w:type="dxa"/>
            <w:bottom w:w="0" w:type="dxa"/>
            <w:right w:w="108" w:type="dxa"/>
          </w:tblCellMar>
        </w:tblPrEx>
        <w:trPr>
          <w:trHeight w:val="1971"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B961E8A">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1</w:t>
            </w:r>
          </w:p>
        </w:tc>
        <w:tc>
          <w:tcPr>
            <w:tcW w:w="1222" w:type="dxa"/>
            <w:tcBorders>
              <w:top w:val="nil"/>
              <w:left w:val="nil"/>
              <w:bottom w:val="single" w:color="auto" w:sz="4" w:space="0"/>
              <w:right w:val="single" w:color="auto" w:sz="4" w:space="0"/>
            </w:tcBorders>
            <w:tcMar>
              <w:top w:w="57" w:type="dxa"/>
              <w:bottom w:w="57" w:type="dxa"/>
            </w:tcMar>
            <w:vAlign w:val="center"/>
          </w:tcPr>
          <w:p w14:paraId="7D98B406">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技术推广岗</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461282F1">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090201果树学</w:t>
            </w:r>
            <w:r>
              <w:rPr>
                <w:rFonts w:hint="eastAsia"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lang w:val="en-US" w:eastAsia="zh-CN"/>
              </w:rPr>
              <w:t>090202蔬菜学</w:t>
            </w:r>
            <w:r>
              <w:rPr>
                <w:rFonts w:hint="eastAsia"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lang w:val="en-US" w:eastAsia="zh-CN"/>
              </w:rPr>
              <w:t>090402农业昆虫与害虫防治</w:t>
            </w:r>
          </w:p>
        </w:tc>
        <w:tc>
          <w:tcPr>
            <w:tcW w:w="1441" w:type="dxa"/>
            <w:tcBorders>
              <w:top w:val="nil"/>
              <w:left w:val="nil"/>
              <w:bottom w:val="single" w:color="auto" w:sz="4" w:space="0"/>
              <w:right w:val="single" w:color="auto" w:sz="4" w:space="0"/>
            </w:tcBorders>
            <w:tcMar>
              <w:top w:w="57" w:type="dxa"/>
              <w:bottom w:w="57" w:type="dxa"/>
            </w:tcMar>
            <w:vAlign w:val="center"/>
          </w:tcPr>
          <w:p w14:paraId="737496A0">
            <w:pPr>
              <w:widowControl/>
              <w:spacing w:line="280" w:lineRule="exact"/>
              <w:jc w:val="center"/>
              <w:rPr>
                <w:rFonts w:hint="default" w:ascii="Times New Roman" w:hAnsi="Times New Roman" w:eastAsia="方正仿宋简体" w:cs="Times New Roman"/>
                <w:color w:val="000000"/>
                <w:kern w:val="0"/>
                <w:sz w:val="22"/>
                <w:szCs w:val="22"/>
                <w:lang w:val="en-US" w:eastAsia="zh-CN"/>
              </w:rPr>
            </w:pP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6056F525">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硕士研究生及以上学历且取得相应学位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2C9301C8">
            <w:pPr>
              <w:widowControl/>
              <w:spacing w:line="280" w:lineRule="exact"/>
              <w:jc w:val="center"/>
              <w:rPr>
                <w:rFonts w:hint="default" w:ascii="Times New Roman" w:hAnsi="Times New Roman" w:eastAsia="方正仿宋简体" w:cs="Times New Roman"/>
                <w:color w:val="000000"/>
                <w:kern w:val="0"/>
                <w:sz w:val="22"/>
                <w:szCs w:val="22"/>
                <w:lang w:val="en-US" w:eastAsia="zh-CN"/>
              </w:rPr>
            </w:pPr>
          </w:p>
        </w:tc>
        <w:tc>
          <w:tcPr>
            <w:tcW w:w="1205" w:type="dxa"/>
            <w:tcBorders>
              <w:top w:val="nil"/>
              <w:left w:val="nil"/>
              <w:bottom w:val="single" w:color="auto" w:sz="4" w:space="0"/>
              <w:right w:val="single" w:color="auto" w:sz="4" w:space="0"/>
            </w:tcBorders>
            <w:tcMar>
              <w:top w:w="57" w:type="dxa"/>
              <w:bottom w:w="57" w:type="dxa"/>
            </w:tcMar>
            <w:vAlign w:val="center"/>
          </w:tcPr>
          <w:p w14:paraId="27A88A80">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1</w:t>
            </w:r>
          </w:p>
        </w:tc>
        <w:tc>
          <w:tcPr>
            <w:tcW w:w="1240" w:type="dxa"/>
            <w:tcBorders>
              <w:top w:val="nil"/>
              <w:left w:val="nil"/>
              <w:bottom w:val="single" w:color="auto" w:sz="4" w:space="0"/>
              <w:right w:val="single" w:color="auto" w:sz="4" w:space="0"/>
            </w:tcBorders>
            <w:tcMar>
              <w:top w:w="57" w:type="dxa"/>
              <w:bottom w:w="57" w:type="dxa"/>
            </w:tcMar>
            <w:vAlign w:val="center"/>
          </w:tcPr>
          <w:p w14:paraId="4AC7020D">
            <w:pPr>
              <w:widowControl/>
              <w:spacing w:line="280" w:lineRule="exact"/>
              <w:jc w:val="center"/>
              <w:rPr>
                <w:rFonts w:hint="default" w:ascii="Times New Roman" w:hAnsi="Times New Roman" w:eastAsia="方正仿宋简体" w:cs="Times New Roman"/>
                <w:color w:val="000000"/>
                <w:kern w:val="0"/>
                <w:sz w:val="22"/>
                <w:szCs w:val="22"/>
                <w:lang w:val="en-US" w:eastAsia="zh-CN"/>
              </w:rPr>
            </w:pPr>
            <w:r>
              <w:rPr>
                <w:rFonts w:hint="default" w:ascii="Times New Roman" w:hAnsi="Times New Roman" w:eastAsia="方正仿宋简体" w:cs="Times New Roman"/>
                <w:color w:val="000000"/>
                <w:kern w:val="0"/>
                <w:sz w:val="22"/>
                <w:szCs w:val="22"/>
                <w:lang w:val="en-US" w:eastAsia="zh-CN"/>
              </w:rPr>
              <w:t>编制内刚性引进</w:t>
            </w:r>
          </w:p>
        </w:tc>
        <w:tc>
          <w:tcPr>
            <w:tcW w:w="2101" w:type="dxa"/>
            <w:tcBorders>
              <w:top w:val="nil"/>
              <w:left w:val="nil"/>
              <w:bottom w:val="single" w:color="auto" w:sz="4" w:space="0"/>
              <w:right w:val="single" w:color="auto" w:sz="4" w:space="0"/>
            </w:tcBorders>
            <w:tcMar>
              <w:top w:w="57" w:type="dxa"/>
              <w:bottom w:w="57" w:type="dxa"/>
            </w:tcMar>
            <w:vAlign w:val="center"/>
          </w:tcPr>
          <w:p w14:paraId="13B5B41F">
            <w:pPr>
              <w:widowControl/>
              <w:spacing w:line="280" w:lineRule="exact"/>
              <w:jc w:val="center"/>
              <w:rPr>
                <w:rFonts w:hint="default" w:ascii="Times New Roman" w:hAnsi="Times New Roman" w:eastAsia="方正仿宋简体" w:cs="Times New Roman"/>
                <w:color w:val="000000"/>
                <w:kern w:val="0"/>
                <w:sz w:val="22"/>
                <w:szCs w:val="22"/>
                <w:lang w:val="en-US" w:eastAsia="zh-CN"/>
              </w:rPr>
            </w:pPr>
          </w:p>
        </w:tc>
      </w:tr>
    </w:tbl>
    <w:p w14:paraId="439C1234">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0601ACDD">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5CD676B1">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2A9C7AF7">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23FB604A">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阆中市2024年下半年引才需求信息表（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九</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570" w:type="dxa"/>
        <w:jc w:val="center"/>
        <w:tblLayout w:type="fixed"/>
        <w:tblCellMar>
          <w:top w:w="0" w:type="dxa"/>
          <w:left w:w="108" w:type="dxa"/>
          <w:bottom w:w="0" w:type="dxa"/>
          <w:right w:w="108" w:type="dxa"/>
        </w:tblCellMar>
      </w:tblPr>
      <w:tblGrid>
        <w:gridCol w:w="1220"/>
        <w:gridCol w:w="1483"/>
        <w:gridCol w:w="1594"/>
        <w:gridCol w:w="1210"/>
        <w:gridCol w:w="1613"/>
        <w:gridCol w:w="960"/>
        <w:gridCol w:w="443"/>
        <w:gridCol w:w="1323"/>
        <w:gridCol w:w="1252"/>
        <w:gridCol w:w="1289"/>
        <w:gridCol w:w="2183"/>
      </w:tblGrid>
      <w:tr w14:paraId="286D1BB0">
        <w:tblPrEx>
          <w:tblCellMar>
            <w:top w:w="0" w:type="dxa"/>
            <w:left w:w="108" w:type="dxa"/>
            <w:bottom w:w="0" w:type="dxa"/>
            <w:right w:w="108" w:type="dxa"/>
          </w:tblCellMar>
        </w:tblPrEx>
        <w:trPr>
          <w:trHeight w:val="90"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7F389E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30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AA947D1">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阆中城市建设经营投资有限公司</w:t>
            </w:r>
          </w:p>
        </w:tc>
        <w:tc>
          <w:tcPr>
            <w:tcW w:w="1210" w:type="dxa"/>
            <w:tcBorders>
              <w:top w:val="single" w:color="auto" w:sz="4" w:space="0"/>
              <w:left w:val="nil"/>
              <w:bottom w:val="single" w:color="auto" w:sz="4" w:space="0"/>
              <w:right w:val="single" w:color="auto" w:sz="4" w:space="0"/>
            </w:tcBorders>
            <w:tcMar>
              <w:top w:w="57" w:type="dxa"/>
              <w:bottom w:w="57" w:type="dxa"/>
            </w:tcMar>
            <w:vAlign w:val="center"/>
          </w:tcPr>
          <w:p w14:paraId="3D997C2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14:paraId="3960D979">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国有企业</w:t>
            </w:r>
          </w:p>
        </w:tc>
        <w:tc>
          <w:tcPr>
            <w:tcW w:w="960" w:type="dxa"/>
            <w:tcBorders>
              <w:top w:val="single" w:color="auto" w:sz="4" w:space="0"/>
              <w:left w:val="nil"/>
              <w:bottom w:val="single" w:color="auto" w:sz="4" w:space="0"/>
              <w:right w:val="single" w:color="auto" w:sz="4" w:space="0"/>
            </w:tcBorders>
            <w:tcMar>
              <w:top w:w="57" w:type="dxa"/>
              <w:bottom w:w="57" w:type="dxa"/>
            </w:tcMar>
            <w:vAlign w:val="center"/>
          </w:tcPr>
          <w:p w14:paraId="44C0306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540A4FF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7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275F2BF">
            <w:pPr>
              <w:widowControl/>
              <w:spacing w:line="280" w:lineRule="exact"/>
              <w:jc w:val="center"/>
              <w:rPr>
                <w:rFonts w:hint="default" w:ascii="Times New Roman" w:hAnsi="Times New Roman" w:eastAsia="方正仿宋简体" w:cs="Times New Roman"/>
                <w:color w:val="000000"/>
                <w:kern w:val="0"/>
                <w:sz w:val="24"/>
              </w:rPr>
            </w:pPr>
          </w:p>
        </w:tc>
        <w:tc>
          <w:tcPr>
            <w:tcW w:w="1252" w:type="dxa"/>
            <w:tcBorders>
              <w:top w:val="single" w:color="auto" w:sz="4" w:space="0"/>
              <w:left w:val="nil"/>
              <w:bottom w:val="single" w:color="auto" w:sz="4" w:space="0"/>
              <w:right w:val="single" w:color="auto" w:sz="4" w:space="0"/>
            </w:tcBorders>
            <w:tcMar>
              <w:top w:w="57" w:type="dxa"/>
              <w:bottom w:w="57" w:type="dxa"/>
            </w:tcMar>
            <w:vAlign w:val="center"/>
          </w:tcPr>
          <w:p w14:paraId="454E23B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编码</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36C3273">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637400</w:t>
            </w:r>
          </w:p>
        </w:tc>
      </w:tr>
      <w:tr w14:paraId="4E86243F">
        <w:tblPrEx>
          <w:tblCellMar>
            <w:top w:w="0" w:type="dxa"/>
            <w:left w:w="108" w:type="dxa"/>
            <w:bottom w:w="0" w:type="dxa"/>
            <w:right w:w="108" w:type="dxa"/>
          </w:tblCellMar>
        </w:tblPrEx>
        <w:trPr>
          <w:trHeight w:val="582"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3D14969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30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4630D6F">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任莉</w:t>
            </w:r>
          </w:p>
        </w:tc>
        <w:tc>
          <w:tcPr>
            <w:tcW w:w="1210" w:type="dxa"/>
            <w:tcBorders>
              <w:top w:val="nil"/>
              <w:left w:val="nil"/>
              <w:bottom w:val="single" w:color="auto" w:sz="4" w:space="0"/>
              <w:right w:val="single" w:color="auto" w:sz="4" w:space="0"/>
            </w:tcBorders>
            <w:tcMar>
              <w:top w:w="57" w:type="dxa"/>
              <w:bottom w:w="57" w:type="dxa"/>
            </w:tcMar>
            <w:vAlign w:val="center"/>
          </w:tcPr>
          <w:p w14:paraId="51E7841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14:paraId="15AD7E6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13309070593</w:t>
            </w:r>
          </w:p>
        </w:tc>
        <w:tc>
          <w:tcPr>
            <w:tcW w:w="960" w:type="dxa"/>
            <w:tcBorders>
              <w:top w:val="nil"/>
              <w:left w:val="nil"/>
              <w:bottom w:val="single" w:color="auto" w:sz="4" w:space="0"/>
              <w:right w:val="single" w:color="auto" w:sz="4" w:space="0"/>
            </w:tcBorders>
            <w:tcMar>
              <w:top w:w="57" w:type="dxa"/>
              <w:bottom w:w="57" w:type="dxa"/>
            </w:tcMar>
            <w:vAlign w:val="center"/>
          </w:tcPr>
          <w:p w14:paraId="77829B5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7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62662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78754491@qq.com</w:t>
            </w:r>
          </w:p>
        </w:tc>
        <w:tc>
          <w:tcPr>
            <w:tcW w:w="1252" w:type="dxa"/>
            <w:tcBorders>
              <w:top w:val="nil"/>
              <w:left w:val="nil"/>
              <w:bottom w:val="single" w:color="auto" w:sz="4" w:space="0"/>
              <w:right w:val="single" w:color="auto" w:sz="4" w:space="0"/>
            </w:tcBorders>
            <w:tcMar>
              <w:top w:w="57" w:type="dxa"/>
              <w:bottom w:w="57" w:type="dxa"/>
            </w:tcMar>
            <w:vAlign w:val="center"/>
          </w:tcPr>
          <w:p w14:paraId="2BFF675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2DEC3C2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5D1F317">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阆中市张飞北路619号</w:t>
            </w:r>
          </w:p>
        </w:tc>
      </w:tr>
      <w:tr w14:paraId="0D0500C1">
        <w:tblPrEx>
          <w:tblCellMar>
            <w:top w:w="0" w:type="dxa"/>
            <w:left w:w="108" w:type="dxa"/>
            <w:bottom w:w="0" w:type="dxa"/>
            <w:right w:w="108" w:type="dxa"/>
          </w:tblCellMar>
        </w:tblPrEx>
        <w:trPr>
          <w:trHeight w:val="1406"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15E4BEBC">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3350"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2A7B83CF">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themeColor="text1"/>
                <w:sz w:val="24"/>
                <w14:textFill>
                  <w14:solidFill>
                    <w14:schemeClr w14:val="tx1"/>
                  </w14:solidFill>
                </w14:textFill>
              </w:rPr>
              <w:t>阆中城市建设经营投资有限公司于2013年4月18日注册成立，注册资金5.54亿元，主要经营范围包括</w:t>
            </w:r>
            <w:r>
              <w:rPr>
                <w:rFonts w:hint="default" w:ascii="Times New Roman" w:hAnsi="Times New Roman" w:eastAsia="方正仿宋简体" w:cs="Times New Roman"/>
                <w:sz w:val="24"/>
              </w:rPr>
              <w:t>建设工程施工；建设工程质量检测；河道采砂；住宅室内装饰装修；房地产开发经营。工程管理服务；建筑用石加工；酒店管理；物业管理；土地整治服务；建筑工程机械与设备租赁等。</w:t>
            </w:r>
            <w:r>
              <w:rPr>
                <w:rFonts w:hint="default" w:ascii="Times New Roman" w:hAnsi="Times New Roman" w:eastAsia="方正仿宋简体" w:cs="Times New Roman"/>
                <w:color w:val="000000" w:themeColor="text1"/>
                <w:sz w:val="24"/>
                <w14:textFill>
                  <w14:solidFill>
                    <w14:schemeClr w14:val="tx1"/>
                  </w14:solidFill>
                </w14:textFill>
              </w:rPr>
              <w:t>在职员工355人，</w:t>
            </w:r>
            <w:r>
              <w:rPr>
                <w:rFonts w:hint="default" w:ascii="Times New Roman" w:hAnsi="Times New Roman" w:eastAsia="方正仿宋简体" w:cs="Times New Roman"/>
                <w:sz w:val="24"/>
              </w:rPr>
              <w:t>具备高级工程师、一级建造师、二级建造师、全国注册监理师、一级造价工程师、注册安全工程师等专业技术证书人员共计100余人。</w:t>
            </w:r>
          </w:p>
        </w:tc>
      </w:tr>
      <w:tr w14:paraId="26810EA1">
        <w:tblPrEx>
          <w:tblCellMar>
            <w:top w:w="0" w:type="dxa"/>
            <w:left w:w="108" w:type="dxa"/>
            <w:bottom w:w="0" w:type="dxa"/>
            <w:right w:w="108" w:type="dxa"/>
          </w:tblCellMar>
        </w:tblPrEx>
        <w:trPr>
          <w:trHeight w:val="779"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7369D69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83" w:type="dxa"/>
            <w:tcBorders>
              <w:top w:val="nil"/>
              <w:left w:val="nil"/>
              <w:bottom w:val="single" w:color="auto" w:sz="4" w:space="0"/>
              <w:right w:val="single" w:color="auto" w:sz="4" w:space="0"/>
            </w:tcBorders>
            <w:tcMar>
              <w:top w:w="57" w:type="dxa"/>
              <w:bottom w:w="57" w:type="dxa"/>
            </w:tcMar>
            <w:vAlign w:val="center"/>
          </w:tcPr>
          <w:p w14:paraId="4BA0A28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804" w:type="dxa"/>
            <w:gridSpan w:val="2"/>
            <w:tcBorders>
              <w:top w:val="nil"/>
              <w:left w:val="nil"/>
              <w:bottom w:val="single" w:color="auto" w:sz="4" w:space="0"/>
              <w:right w:val="single" w:color="auto" w:sz="4" w:space="0"/>
            </w:tcBorders>
            <w:tcMar>
              <w:top w:w="57" w:type="dxa"/>
              <w:bottom w:w="57" w:type="dxa"/>
            </w:tcMar>
            <w:vAlign w:val="center"/>
          </w:tcPr>
          <w:p w14:paraId="686C323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613" w:type="dxa"/>
            <w:tcBorders>
              <w:top w:val="nil"/>
              <w:left w:val="nil"/>
              <w:bottom w:val="single" w:color="auto" w:sz="4" w:space="0"/>
              <w:right w:val="single" w:color="auto" w:sz="4" w:space="0"/>
            </w:tcBorders>
            <w:tcMar>
              <w:top w:w="57" w:type="dxa"/>
              <w:bottom w:w="57" w:type="dxa"/>
            </w:tcMar>
            <w:vAlign w:val="center"/>
          </w:tcPr>
          <w:p w14:paraId="5E8F1A7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75D8E3A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03" w:type="dxa"/>
            <w:gridSpan w:val="2"/>
            <w:tcBorders>
              <w:top w:val="nil"/>
              <w:left w:val="nil"/>
              <w:bottom w:val="single" w:color="auto" w:sz="4" w:space="0"/>
              <w:right w:val="single" w:color="auto" w:sz="4" w:space="0"/>
            </w:tcBorders>
            <w:tcMar>
              <w:top w:w="57" w:type="dxa"/>
              <w:bottom w:w="57" w:type="dxa"/>
            </w:tcMar>
            <w:vAlign w:val="center"/>
          </w:tcPr>
          <w:p w14:paraId="32228ED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62101D0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23" w:type="dxa"/>
            <w:tcBorders>
              <w:top w:val="nil"/>
              <w:left w:val="nil"/>
              <w:bottom w:val="single" w:color="auto" w:sz="4" w:space="0"/>
              <w:right w:val="single" w:color="auto" w:sz="4" w:space="0"/>
            </w:tcBorders>
            <w:tcMar>
              <w:top w:w="57" w:type="dxa"/>
              <w:bottom w:w="57" w:type="dxa"/>
            </w:tcMar>
            <w:vAlign w:val="center"/>
          </w:tcPr>
          <w:p w14:paraId="6A8C033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52" w:type="dxa"/>
            <w:tcBorders>
              <w:top w:val="nil"/>
              <w:left w:val="nil"/>
              <w:bottom w:val="single" w:color="auto" w:sz="4" w:space="0"/>
              <w:right w:val="single" w:color="auto" w:sz="4" w:space="0"/>
            </w:tcBorders>
            <w:tcMar>
              <w:top w:w="57" w:type="dxa"/>
              <w:bottom w:w="57" w:type="dxa"/>
            </w:tcMar>
            <w:vAlign w:val="center"/>
          </w:tcPr>
          <w:p w14:paraId="02720CC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人数</w:t>
            </w:r>
          </w:p>
        </w:tc>
        <w:tc>
          <w:tcPr>
            <w:tcW w:w="1289" w:type="dxa"/>
            <w:tcBorders>
              <w:top w:val="nil"/>
              <w:left w:val="nil"/>
              <w:bottom w:val="single" w:color="auto" w:sz="4" w:space="0"/>
              <w:right w:val="single" w:color="auto" w:sz="4" w:space="0"/>
            </w:tcBorders>
            <w:tcMar>
              <w:top w:w="57" w:type="dxa"/>
              <w:bottom w:w="57" w:type="dxa"/>
            </w:tcMar>
            <w:vAlign w:val="center"/>
          </w:tcPr>
          <w:p w14:paraId="6FBE4E4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方式</w:t>
            </w:r>
          </w:p>
        </w:tc>
        <w:tc>
          <w:tcPr>
            <w:tcW w:w="2183" w:type="dxa"/>
            <w:tcBorders>
              <w:top w:val="nil"/>
              <w:left w:val="nil"/>
              <w:bottom w:val="single" w:color="auto" w:sz="4" w:space="0"/>
              <w:right w:val="single" w:color="auto" w:sz="4" w:space="0"/>
            </w:tcBorders>
            <w:tcMar>
              <w:top w:w="57" w:type="dxa"/>
              <w:bottom w:w="57" w:type="dxa"/>
            </w:tcMar>
            <w:vAlign w:val="center"/>
          </w:tcPr>
          <w:p w14:paraId="6B67BA4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提供薪酬、生活待遇或其他优惠条件</w:t>
            </w:r>
          </w:p>
        </w:tc>
      </w:tr>
      <w:tr w14:paraId="71845F41">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63DCD5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25FFB6A">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工程造价</w:t>
            </w:r>
            <w:r>
              <w:rPr>
                <w:rFonts w:hint="default" w:ascii="Times New Roman" w:hAnsi="Times New Roman" w:eastAsia="方正仿宋简体" w:cs="Times New Roman"/>
                <w:color w:val="000000"/>
                <w:kern w:val="0"/>
                <w:sz w:val="22"/>
                <w:szCs w:val="22"/>
                <w:lang w:eastAsia="zh-CN"/>
              </w:rPr>
              <w:t>岗</w:t>
            </w:r>
          </w:p>
        </w:tc>
        <w:tc>
          <w:tcPr>
            <w:tcW w:w="28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63A10EF">
            <w:pPr>
              <w:widowControl/>
              <w:spacing w:line="240" w:lineRule="exact"/>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本科：</w:t>
            </w:r>
          </w:p>
          <w:p w14:paraId="4E281BFF">
            <w:pPr>
              <w:pStyle w:val="2"/>
              <w:spacing w:line="24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rPr>
              <w:t>120105工程造价</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rPr>
              <w:t>120109工程审计</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rPr>
              <w:t>120103工程管理</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rPr>
              <w:t>081001土木工程</w:t>
            </w:r>
          </w:p>
          <w:p w14:paraId="61ADA10A">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研究生：</w:t>
            </w:r>
          </w:p>
          <w:p w14:paraId="1EE27FCA">
            <w:pPr>
              <w:pStyle w:val="2"/>
              <w:spacing w:line="24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rPr>
              <w:t>120204技术经济及管理</w:t>
            </w:r>
            <w:r>
              <w:rPr>
                <w:rFonts w:hint="default" w:ascii="Times New Roman" w:hAnsi="Times New Roman" w:eastAsia="方正仿宋简体" w:cs="Times New Roman"/>
                <w:b/>
                <w:sz w:val="21"/>
                <w:szCs w:val="21"/>
                <w:lang w:eastAsia="zh-CN"/>
              </w:rPr>
              <w:t>、</w:t>
            </w:r>
          </w:p>
          <w:p w14:paraId="4644312A">
            <w:pPr>
              <w:pStyle w:val="2"/>
              <w:spacing w:line="240" w:lineRule="exact"/>
              <w:jc w:val="both"/>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highlight w:val="none"/>
                <w:lang w:val="en-US" w:eastAsia="zh-CN"/>
              </w:rPr>
              <w:t>120100</w:t>
            </w:r>
            <w:r>
              <w:rPr>
                <w:rFonts w:hint="default" w:ascii="Times New Roman" w:hAnsi="Times New Roman" w:eastAsia="方正仿宋简体" w:cs="Times New Roman"/>
                <w:b/>
                <w:sz w:val="21"/>
                <w:szCs w:val="21"/>
                <w:lang w:val="en-US" w:eastAsia="zh-CN"/>
              </w:rPr>
              <w:t>/</w:t>
            </w:r>
            <w:r>
              <w:rPr>
                <w:rFonts w:hint="default" w:ascii="Times New Roman" w:hAnsi="Times New Roman" w:eastAsia="方正仿宋简体" w:cs="Times New Roman"/>
                <w:b/>
                <w:sz w:val="21"/>
                <w:szCs w:val="21"/>
              </w:rPr>
              <w:t>087100管理科学与工程</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highlight w:val="none"/>
              </w:rPr>
              <w:t>081400</w:t>
            </w:r>
            <w:r>
              <w:rPr>
                <w:rFonts w:hint="default" w:ascii="Times New Roman" w:hAnsi="Times New Roman" w:eastAsia="方正仿宋简体" w:cs="Times New Roman"/>
                <w:b/>
                <w:sz w:val="21"/>
                <w:szCs w:val="21"/>
                <w:highlight w:val="none"/>
                <w:lang w:val="en-US" w:eastAsia="zh-CN"/>
              </w:rPr>
              <w:t>/085901</w:t>
            </w:r>
            <w:r>
              <w:rPr>
                <w:rFonts w:hint="default" w:ascii="Times New Roman" w:hAnsi="Times New Roman" w:eastAsia="方正仿宋简体" w:cs="Times New Roman"/>
                <w:b/>
                <w:sz w:val="21"/>
                <w:szCs w:val="21"/>
                <w:highlight w:val="none"/>
              </w:rPr>
              <w:t>土木工程</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3E672A1">
            <w:pPr>
              <w:widowControl/>
              <w:spacing w:line="260" w:lineRule="exact"/>
              <w:jc w:val="center"/>
              <w:rPr>
                <w:rFonts w:hint="default" w:ascii="Times New Roman" w:hAnsi="Times New Roman" w:eastAsia="方正仿宋简体" w:cs="Times New Roman"/>
              </w:rPr>
            </w:pPr>
            <w:r>
              <w:rPr>
                <w:rFonts w:hint="default" w:ascii="Times New Roman" w:hAnsi="Times New Roman" w:eastAsia="方正仿宋简体" w:cs="Times New Roman"/>
                <w:color w:val="000000"/>
                <w:kern w:val="0"/>
                <w:sz w:val="21"/>
                <w:szCs w:val="21"/>
              </w:rPr>
              <w:t>中级及以上</w:t>
            </w:r>
          </w:p>
        </w:tc>
        <w:tc>
          <w:tcPr>
            <w:tcW w:w="14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A1B3511">
            <w:pPr>
              <w:widowControl/>
              <w:spacing w:line="260" w:lineRule="exact"/>
              <w:jc w:val="center"/>
              <w:rPr>
                <w:rFonts w:hint="default" w:ascii="Times New Roman" w:hAnsi="Times New Roman" w:eastAsia="方正仿宋简体" w:cs="Times New Roman"/>
                <w:sz w:val="28"/>
                <w:szCs w:val="22"/>
              </w:rPr>
            </w:pPr>
            <w:r>
              <w:rPr>
                <w:rFonts w:hint="default" w:ascii="Times New Roman" w:hAnsi="Times New Roman" w:eastAsia="方正仿宋简体" w:cs="Times New Roman"/>
                <w:color w:val="000000"/>
                <w:kern w:val="0"/>
                <w:sz w:val="22"/>
                <w:szCs w:val="22"/>
              </w:rPr>
              <w:t>本科及以上学历且取得相应学位</w:t>
            </w:r>
          </w:p>
        </w:tc>
        <w:tc>
          <w:tcPr>
            <w:tcW w:w="1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B7F7973">
            <w:pPr>
              <w:widowControl/>
              <w:spacing w:line="30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1</w:t>
            </w:r>
            <w:r>
              <w:rPr>
                <w:rFonts w:hint="default" w:ascii="Times New Roman" w:hAnsi="Times New Roman" w:eastAsia="方正仿宋简体" w:cs="Times New Roman"/>
                <w:sz w:val="22"/>
                <w:szCs w:val="22"/>
                <w:lang w:val="en-US" w:eastAsia="zh-CN"/>
              </w:rPr>
              <w:t>.</w:t>
            </w:r>
            <w:r>
              <w:rPr>
                <w:rFonts w:hint="default" w:ascii="Times New Roman" w:hAnsi="Times New Roman" w:eastAsia="方正仿宋简体" w:cs="Times New Roman"/>
                <w:sz w:val="22"/>
                <w:szCs w:val="22"/>
              </w:rPr>
              <w:t>具</w:t>
            </w:r>
            <w:r>
              <w:rPr>
                <w:rFonts w:hint="default" w:ascii="Times New Roman" w:hAnsi="Times New Roman" w:eastAsia="方正仿宋简体" w:cs="Times New Roman"/>
                <w:sz w:val="22"/>
                <w:szCs w:val="22"/>
                <w:lang w:eastAsia="zh-CN"/>
              </w:rPr>
              <w:t>有</w:t>
            </w:r>
            <w:r>
              <w:rPr>
                <w:rFonts w:hint="default" w:ascii="Times New Roman" w:hAnsi="Times New Roman" w:eastAsia="方正仿宋简体" w:cs="Times New Roman"/>
                <w:sz w:val="22"/>
                <w:szCs w:val="22"/>
              </w:rPr>
              <w:t>一级造价工程师证书；</w:t>
            </w:r>
          </w:p>
          <w:p w14:paraId="7103D0B5">
            <w:pPr>
              <w:widowControl/>
              <w:spacing w:line="300" w:lineRule="exact"/>
              <w:jc w:val="center"/>
              <w:rPr>
                <w:rFonts w:hint="default" w:ascii="Times New Roman" w:hAnsi="Times New Roman" w:eastAsia="方正仿宋简体" w:cs="Times New Roman"/>
                <w:sz w:val="22"/>
                <w:szCs w:val="22"/>
              </w:rPr>
            </w:pPr>
            <w:r>
              <w:rPr>
                <w:rFonts w:hint="default" w:ascii="Times New Roman" w:hAnsi="Times New Roman" w:eastAsia="方正仿宋简体" w:cs="Times New Roman"/>
                <w:sz w:val="22"/>
                <w:szCs w:val="22"/>
              </w:rPr>
              <w:t>2</w:t>
            </w:r>
            <w:r>
              <w:rPr>
                <w:rFonts w:hint="default" w:ascii="Times New Roman" w:hAnsi="Times New Roman" w:eastAsia="方正仿宋简体" w:cs="Times New Roman"/>
                <w:sz w:val="22"/>
                <w:szCs w:val="22"/>
                <w:lang w:val="en-US" w:eastAsia="zh-CN"/>
              </w:rPr>
              <w:t>.</w:t>
            </w:r>
            <w:r>
              <w:rPr>
                <w:rFonts w:hint="default" w:ascii="Times New Roman" w:hAnsi="Times New Roman" w:eastAsia="方正仿宋简体" w:cs="Times New Roman"/>
                <w:color w:val="000000"/>
                <w:kern w:val="0"/>
                <w:sz w:val="22"/>
                <w:szCs w:val="22"/>
              </w:rPr>
              <w:t>有工程造价相关工作经验。</w:t>
            </w:r>
          </w:p>
        </w:tc>
        <w:tc>
          <w:tcPr>
            <w:tcW w:w="1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E712563">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2</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C74A77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55A6EDA">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15</w:t>
            </w:r>
            <w:r>
              <w:rPr>
                <w:rFonts w:hint="default" w:ascii="Times New Roman" w:hAnsi="Times New Roman" w:eastAsia="方正仿宋简体" w:cs="Times New Roman"/>
                <w:color w:val="000000"/>
                <w:kern w:val="0"/>
                <w:sz w:val="22"/>
                <w:szCs w:val="22"/>
                <w:lang w:val="en-US" w:eastAsia="zh-CN"/>
              </w:rPr>
              <w:t>W</w:t>
            </w:r>
            <w:r>
              <w:rPr>
                <w:rFonts w:hint="default" w:ascii="Times New Roman" w:hAnsi="Times New Roman" w:eastAsia="方正仿宋简体" w:cs="Times New Roman"/>
                <w:color w:val="000000"/>
                <w:kern w:val="0"/>
                <w:sz w:val="22"/>
                <w:szCs w:val="22"/>
              </w:rPr>
              <w:t>/年；提供健康体检、节日福利。</w:t>
            </w:r>
          </w:p>
        </w:tc>
      </w:tr>
      <w:tr w14:paraId="024E21BF">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4016403">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4FE25CB">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结构设计</w:t>
            </w:r>
            <w:r>
              <w:rPr>
                <w:rFonts w:hint="default" w:ascii="Times New Roman" w:hAnsi="Times New Roman" w:eastAsia="方正仿宋简体" w:cs="Times New Roman"/>
                <w:color w:val="000000"/>
                <w:kern w:val="0"/>
                <w:sz w:val="22"/>
                <w:szCs w:val="22"/>
                <w:lang w:eastAsia="zh-CN"/>
              </w:rPr>
              <w:t>岗</w:t>
            </w:r>
          </w:p>
        </w:tc>
        <w:tc>
          <w:tcPr>
            <w:tcW w:w="28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6DAB13B">
            <w:pPr>
              <w:widowControl/>
              <w:spacing w:line="240" w:lineRule="exact"/>
              <w:jc w:val="center"/>
              <w:rPr>
                <w:rFonts w:hint="default" w:ascii="Times New Roman" w:hAnsi="Times New Roman" w:eastAsia="方正仿宋简体" w:cs="Times New Roman"/>
                <w:color w:val="000000"/>
                <w:kern w:val="0"/>
                <w:sz w:val="21"/>
                <w:szCs w:val="21"/>
              </w:rPr>
            </w:pPr>
            <w:r>
              <w:rPr>
                <w:rFonts w:hint="default" w:ascii="Times New Roman" w:hAnsi="Times New Roman" w:eastAsia="方正仿宋简体" w:cs="Times New Roman"/>
                <w:color w:val="000000"/>
                <w:kern w:val="0"/>
                <w:sz w:val="21"/>
                <w:szCs w:val="21"/>
              </w:rPr>
              <w:t>本科：</w:t>
            </w:r>
          </w:p>
          <w:p w14:paraId="1C009686">
            <w:pPr>
              <w:widowControl/>
              <w:spacing w:line="240" w:lineRule="exact"/>
              <w:jc w:val="center"/>
              <w:rPr>
                <w:rFonts w:hint="default" w:ascii="Times New Roman" w:hAnsi="Times New Roman" w:eastAsia="方正仿宋简体" w:cs="Times New Roman"/>
                <w:color w:val="000000"/>
                <w:kern w:val="0"/>
                <w:sz w:val="21"/>
                <w:szCs w:val="21"/>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"http://www.kaoyan.com/kaoyan/19/33739/" \t "_blank" \o "建筑学" </w:instrText>
            </w:r>
            <w:r>
              <w:rPr>
                <w:rFonts w:hint="default" w:ascii="Times New Roman" w:hAnsi="Times New Roman" w:cs="Times New Roman"/>
              </w:rPr>
              <w:fldChar w:fldCharType="separate"/>
            </w:r>
            <w:r>
              <w:rPr>
                <w:rFonts w:hint="default" w:ascii="Times New Roman" w:hAnsi="Times New Roman" w:eastAsia="方正仿宋简体" w:cs="Times New Roman"/>
                <w:color w:val="000000"/>
                <w:kern w:val="0"/>
                <w:sz w:val="21"/>
                <w:szCs w:val="21"/>
              </w:rPr>
              <w:t>081001土木工程</w:t>
            </w:r>
            <w:r>
              <w:rPr>
                <w:rFonts w:hint="default" w:ascii="Times New Roman" w:hAnsi="Times New Roman" w:eastAsia="方正仿宋简体" w:cs="Times New Roman"/>
                <w:color w:val="000000"/>
                <w:kern w:val="0"/>
                <w:sz w:val="21"/>
                <w:szCs w:val="21"/>
              </w:rPr>
              <w:fldChar w:fldCharType="end"/>
            </w:r>
            <w:r>
              <w:rPr>
                <w:rFonts w:hint="default" w:ascii="Times New Roman" w:hAnsi="Times New Roman" w:eastAsia="方正仿宋简体" w:cs="Times New Roman"/>
                <w:color w:val="000000"/>
                <w:kern w:val="0"/>
                <w:sz w:val="21"/>
                <w:szCs w:val="21"/>
                <w:lang w:eastAsia="zh-CN"/>
              </w:rPr>
              <w:t>、</w:t>
            </w:r>
            <w:r>
              <w:rPr>
                <w:rFonts w:hint="default" w:ascii="Times New Roman" w:hAnsi="Times New Roman" w:eastAsia="方正仿宋简体" w:cs="Times New Roman"/>
                <w:color w:val="000000"/>
                <w:kern w:val="0"/>
                <w:sz w:val="21"/>
                <w:szCs w:val="21"/>
              </w:rPr>
              <w:t>240101建筑设计</w:t>
            </w:r>
            <w:r>
              <w:rPr>
                <w:rFonts w:hint="default" w:ascii="Times New Roman" w:hAnsi="Times New Roman" w:eastAsia="方正仿宋简体" w:cs="Times New Roman"/>
                <w:color w:val="000000"/>
                <w:kern w:val="0"/>
                <w:sz w:val="21"/>
                <w:szCs w:val="21"/>
                <w:lang w:eastAsia="zh-CN"/>
              </w:rPr>
              <w:t>、</w:t>
            </w:r>
            <w:r>
              <w:rPr>
                <w:rFonts w:hint="default" w:ascii="Times New Roman" w:hAnsi="Times New Roman" w:cs="Times New Roman"/>
              </w:rPr>
              <w:fldChar w:fldCharType="begin"/>
            </w:r>
            <w:r>
              <w:rPr>
                <w:rFonts w:hint="default" w:ascii="Times New Roman" w:hAnsi="Times New Roman" w:cs="Times New Roman"/>
              </w:rPr>
              <w:instrText xml:space="preserve"> HYPERLINK "http://www.kaoyan.com/kaoyan/19/33739/" \t "_blank" \o "建筑学" </w:instrText>
            </w:r>
            <w:r>
              <w:rPr>
                <w:rFonts w:hint="default" w:ascii="Times New Roman" w:hAnsi="Times New Roman" w:cs="Times New Roman"/>
              </w:rPr>
              <w:fldChar w:fldCharType="separate"/>
            </w:r>
            <w:r>
              <w:rPr>
                <w:rFonts w:hint="default" w:ascii="Times New Roman" w:hAnsi="Times New Roman" w:eastAsia="方正仿宋简体" w:cs="Times New Roman"/>
                <w:color w:val="000000"/>
                <w:kern w:val="0"/>
                <w:sz w:val="21"/>
                <w:szCs w:val="21"/>
              </w:rPr>
              <w:t>082801建筑学</w:t>
            </w:r>
            <w:r>
              <w:rPr>
                <w:rFonts w:hint="default" w:ascii="Times New Roman" w:hAnsi="Times New Roman" w:eastAsia="方正仿宋简体" w:cs="Times New Roman"/>
                <w:color w:val="000000"/>
                <w:kern w:val="0"/>
                <w:sz w:val="21"/>
                <w:szCs w:val="21"/>
              </w:rPr>
              <w:fldChar w:fldCharType="end"/>
            </w:r>
          </w:p>
          <w:p w14:paraId="5A09691F">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研究生：</w:t>
            </w:r>
          </w:p>
          <w:p w14:paraId="45D06223">
            <w:pPr>
              <w:pStyle w:val="2"/>
              <w:spacing w:line="240" w:lineRule="exact"/>
              <w:jc w:val="center"/>
              <w:rPr>
                <w:rFonts w:hint="default" w:ascii="Times New Roman" w:hAnsi="Times New Roman" w:eastAsia="方正仿宋简体" w:cs="Times New Roman"/>
              </w:rPr>
            </w:pPr>
            <w:r>
              <w:rPr>
                <w:rFonts w:hint="default" w:ascii="Times New Roman" w:hAnsi="Times New Roman" w:eastAsia="方正仿宋简体" w:cs="Times New Roman"/>
                <w:b/>
                <w:sz w:val="21"/>
                <w:szCs w:val="21"/>
              </w:rPr>
              <w:t>081402结构工程</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rPr>
              <w:t>081302建筑设计及其理论</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rPr>
              <w:t>081300建筑学</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743B5F4">
            <w:pPr>
              <w:widowControl/>
              <w:spacing w:line="26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1"/>
                <w:szCs w:val="21"/>
              </w:rPr>
              <w:t>中级及以上</w:t>
            </w:r>
          </w:p>
        </w:tc>
        <w:tc>
          <w:tcPr>
            <w:tcW w:w="14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A47FA9">
            <w:pPr>
              <w:widowControl/>
              <w:spacing w:line="260" w:lineRule="exact"/>
              <w:jc w:val="center"/>
              <w:rPr>
                <w:rFonts w:hint="default" w:ascii="Times New Roman" w:hAnsi="Times New Roman" w:eastAsia="方正仿宋简体" w:cs="Times New Roman"/>
                <w:sz w:val="28"/>
                <w:szCs w:val="22"/>
              </w:rPr>
            </w:pPr>
            <w:r>
              <w:rPr>
                <w:rFonts w:hint="default" w:ascii="Times New Roman" w:hAnsi="Times New Roman" w:eastAsia="方正仿宋简体" w:cs="Times New Roman"/>
                <w:color w:val="000000"/>
                <w:kern w:val="0"/>
                <w:sz w:val="22"/>
                <w:szCs w:val="22"/>
              </w:rPr>
              <w:t>本科及以上学历且取得相应学位</w:t>
            </w:r>
          </w:p>
        </w:tc>
        <w:tc>
          <w:tcPr>
            <w:tcW w:w="1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9A6B0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r>
              <w:rPr>
                <w:rFonts w:hint="default"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rPr>
              <w:t>具</w:t>
            </w:r>
            <w:r>
              <w:rPr>
                <w:rFonts w:hint="default" w:ascii="Times New Roman" w:hAnsi="Times New Roman" w:eastAsia="方正仿宋简体" w:cs="Times New Roman"/>
                <w:color w:val="000000"/>
                <w:kern w:val="0"/>
                <w:sz w:val="22"/>
                <w:szCs w:val="22"/>
                <w:lang w:eastAsia="zh-CN"/>
              </w:rPr>
              <w:t>有</w:t>
            </w:r>
            <w:r>
              <w:rPr>
                <w:rFonts w:hint="default" w:ascii="Times New Roman" w:hAnsi="Times New Roman" w:eastAsia="方正仿宋简体" w:cs="Times New Roman"/>
                <w:color w:val="000000"/>
                <w:kern w:val="0"/>
                <w:sz w:val="22"/>
                <w:szCs w:val="22"/>
              </w:rPr>
              <w:t>一级结构工程师证书；</w:t>
            </w:r>
          </w:p>
          <w:p w14:paraId="7959EF69">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r>
              <w:rPr>
                <w:rFonts w:hint="default"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rPr>
              <w:t>有相关工作经验。</w:t>
            </w:r>
          </w:p>
        </w:tc>
        <w:tc>
          <w:tcPr>
            <w:tcW w:w="1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9E9E1B2">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321AD59">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FE4DD27">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8</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15</w:t>
            </w:r>
            <w:r>
              <w:rPr>
                <w:rFonts w:hint="default" w:ascii="Times New Roman" w:hAnsi="Times New Roman" w:eastAsia="方正仿宋简体" w:cs="Times New Roman"/>
                <w:color w:val="000000"/>
                <w:kern w:val="0"/>
                <w:sz w:val="22"/>
                <w:szCs w:val="22"/>
                <w:lang w:val="en-US" w:eastAsia="zh-CN"/>
              </w:rPr>
              <w:t>W</w:t>
            </w:r>
            <w:r>
              <w:rPr>
                <w:rFonts w:hint="default" w:ascii="Times New Roman" w:hAnsi="Times New Roman" w:eastAsia="方正仿宋简体" w:cs="Times New Roman"/>
                <w:color w:val="000000"/>
                <w:kern w:val="0"/>
                <w:sz w:val="22"/>
                <w:szCs w:val="22"/>
              </w:rPr>
              <w:t>/年；提供健康体检、节日福利。</w:t>
            </w:r>
          </w:p>
        </w:tc>
      </w:tr>
    </w:tbl>
    <w:p w14:paraId="2D5C2E77">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530E5D1E">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58AF9B76">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十</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570" w:type="dxa"/>
        <w:jc w:val="center"/>
        <w:tblLayout w:type="fixed"/>
        <w:tblCellMar>
          <w:top w:w="0" w:type="dxa"/>
          <w:left w:w="108" w:type="dxa"/>
          <w:bottom w:w="0" w:type="dxa"/>
          <w:right w:w="108" w:type="dxa"/>
        </w:tblCellMar>
      </w:tblPr>
      <w:tblGrid>
        <w:gridCol w:w="1220"/>
        <w:gridCol w:w="1483"/>
        <w:gridCol w:w="1594"/>
        <w:gridCol w:w="1210"/>
        <w:gridCol w:w="1613"/>
        <w:gridCol w:w="960"/>
        <w:gridCol w:w="443"/>
        <w:gridCol w:w="1323"/>
        <w:gridCol w:w="1252"/>
        <w:gridCol w:w="1289"/>
        <w:gridCol w:w="2183"/>
      </w:tblGrid>
      <w:tr w14:paraId="33DAF839">
        <w:tblPrEx>
          <w:tblCellMar>
            <w:top w:w="0" w:type="dxa"/>
            <w:left w:w="108" w:type="dxa"/>
            <w:bottom w:w="0" w:type="dxa"/>
            <w:right w:w="108" w:type="dxa"/>
          </w:tblCellMar>
        </w:tblPrEx>
        <w:trPr>
          <w:trHeight w:val="90"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B32668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30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5A061D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四川阆中燃气有限公司</w:t>
            </w:r>
          </w:p>
        </w:tc>
        <w:tc>
          <w:tcPr>
            <w:tcW w:w="1210" w:type="dxa"/>
            <w:tcBorders>
              <w:top w:val="single" w:color="auto" w:sz="4" w:space="0"/>
              <w:left w:val="nil"/>
              <w:bottom w:val="single" w:color="auto" w:sz="4" w:space="0"/>
              <w:right w:val="single" w:color="auto" w:sz="4" w:space="0"/>
            </w:tcBorders>
            <w:tcMar>
              <w:top w:w="57" w:type="dxa"/>
              <w:bottom w:w="57" w:type="dxa"/>
            </w:tcMar>
            <w:vAlign w:val="center"/>
          </w:tcPr>
          <w:p w14:paraId="767E598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14:paraId="2843E835">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国有企业</w:t>
            </w:r>
          </w:p>
        </w:tc>
        <w:tc>
          <w:tcPr>
            <w:tcW w:w="960" w:type="dxa"/>
            <w:tcBorders>
              <w:top w:val="single" w:color="auto" w:sz="4" w:space="0"/>
              <w:left w:val="nil"/>
              <w:bottom w:val="single" w:color="auto" w:sz="4" w:space="0"/>
              <w:right w:val="single" w:color="auto" w:sz="4" w:space="0"/>
            </w:tcBorders>
            <w:tcMar>
              <w:top w:w="57" w:type="dxa"/>
              <w:bottom w:w="57" w:type="dxa"/>
            </w:tcMar>
            <w:vAlign w:val="center"/>
          </w:tcPr>
          <w:p w14:paraId="2D390C9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31B323B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7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640278D3">
            <w:pPr>
              <w:widowControl/>
              <w:spacing w:line="280" w:lineRule="exact"/>
              <w:jc w:val="center"/>
              <w:rPr>
                <w:rFonts w:hint="default" w:ascii="Times New Roman" w:hAnsi="Times New Roman" w:eastAsia="方正仿宋简体" w:cs="Times New Roman"/>
                <w:color w:val="000000"/>
                <w:kern w:val="0"/>
                <w:sz w:val="24"/>
              </w:rPr>
            </w:pPr>
          </w:p>
        </w:tc>
        <w:tc>
          <w:tcPr>
            <w:tcW w:w="1252" w:type="dxa"/>
            <w:tcBorders>
              <w:top w:val="single" w:color="auto" w:sz="4" w:space="0"/>
              <w:left w:val="nil"/>
              <w:bottom w:val="single" w:color="auto" w:sz="4" w:space="0"/>
              <w:right w:val="single" w:color="auto" w:sz="4" w:space="0"/>
            </w:tcBorders>
            <w:tcMar>
              <w:top w:w="57" w:type="dxa"/>
              <w:bottom w:w="57" w:type="dxa"/>
            </w:tcMar>
            <w:vAlign w:val="center"/>
          </w:tcPr>
          <w:p w14:paraId="16785B2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编码</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288CB37F">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637400</w:t>
            </w:r>
          </w:p>
        </w:tc>
      </w:tr>
      <w:tr w14:paraId="01140D8B">
        <w:tblPrEx>
          <w:tblCellMar>
            <w:top w:w="0" w:type="dxa"/>
            <w:left w:w="108" w:type="dxa"/>
            <w:bottom w:w="0" w:type="dxa"/>
            <w:right w:w="108" w:type="dxa"/>
          </w:tblCellMar>
        </w:tblPrEx>
        <w:trPr>
          <w:trHeight w:val="582"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11C97AC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30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661D127">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蒲雪琴</w:t>
            </w:r>
          </w:p>
        </w:tc>
        <w:tc>
          <w:tcPr>
            <w:tcW w:w="1210" w:type="dxa"/>
            <w:tcBorders>
              <w:top w:val="nil"/>
              <w:left w:val="nil"/>
              <w:bottom w:val="single" w:color="auto" w:sz="4" w:space="0"/>
              <w:right w:val="single" w:color="auto" w:sz="4" w:space="0"/>
            </w:tcBorders>
            <w:tcMar>
              <w:top w:w="57" w:type="dxa"/>
              <w:bottom w:w="57" w:type="dxa"/>
            </w:tcMar>
            <w:vAlign w:val="center"/>
          </w:tcPr>
          <w:p w14:paraId="70CD294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14:paraId="1A02FD78">
            <w:pPr>
              <w:pStyle w:val="28"/>
              <w:autoSpaceDE w:val="0"/>
              <w:autoSpaceDN w:val="0"/>
              <w:spacing w:line="240" w:lineRule="exact"/>
              <w:jc w:val="center"/>
              <w:rPr>
                <w:rFonts w:hint="default" w:ascii="Times New Roman" w:hAnsi="Times New Roman" w:eastAsia="方正仿宋简体" w:cs="Times New Roman"/>
                <w:color w:val="000000"/>
                <w:kern w:val="0"/>
                <w:sz w:val="24"/>
                <w:lang w:val="en-US" w:bidi="ar-SA"/>
              </w:rPr>
            </w:pPr>
            <w:r>
              <w:rPr>
                <w:rFonts w:hint="default" w:ascii="Times New Roman" w:hAnsi="Times New Roman" w:eastAsia="方正仿宋简体" w:cs="Times New Roman"/>
                <w:color w:val="000000"/>
                <w:kern w:val="0"/>
                <w:sz w:val="24"/>
                <w:lang w:val="en-US" w:bidi="ar-SA"/>
              </w:rPr>
              <w:t>0817-6222590</w:t>
            </w:r>
          </w:p>
          <w:p w14:paraId="3E439A8F">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18090566595</w:t>
            </w:r>
          </w:p>
        </w:tc>
        <w:tc>
          <w:tcPr>
            <w:tcW w:w="960" w:type="dxa"/>
            <w:tcBorders>
              <w:top w:val="nil"/>
              <w:left w:val="nil"/>
              <w:bottom w:val="single" w:color="auto" w:sz="4" w:space="0"/>
              <w:right w:val="single" w:color="auto" w:sz="4" w:space="0"/>
            </w:tcBorders>
            <w:tcMar>
              <w:top w:w="57" w:type="dxa"/>
              <w:bottom w:w="57" w:type="dxa"/>
            </w:tcMar>
            <w:vAlign w:val="center"/>
          </w:tcPr>
          <w:p w14:paraId="35C2328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7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12CCAA2">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381308969@qq.com</w:t>
            </w:r>
          </w:p>
        </w:tc>
        <w:tc>
          <w:tcPr>
            <w:tcW w:w="1252" w:type="dxa"/>
            <w:tcBorders>
              <w:top w:val="nil"/>
              <w:left w:val="nil"/>
              <w:bottom w:val="single" w:color="auto" w:sz="4" w:space="0"/>
              <w:right w:val="single" w:color="auto" w:sz="4" w:space="0"/>
            </w:tcBorders>
            <w:tcMar>
              <w:top w:w="57" w:type="dxa"/>
              <w:bottom w:w="57" w:type="dxa"/>
            </w:tcMar>
            <w:vAlign w:val="center"/>
          </w:tcPr>
          <w:p w14:paraId="13B77B6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156342B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E1E2D95">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四川省阆中市江南大道7号</w:t>
            </w:r>
          </w:p>
        </w:tc>
      </w:tr>
      <w:tr w14:paraId="1A3C1895">
        <w:tblPrEx>
          <w:tblCellMar>
            <w:top w:w="0" w:type="dxa"/>
            <w:left w:w="108" w:type="dxa"/>
            <w:bottom w:w="0" w:type="dxa"/>
            <w:right w:w="108" w:type="dxa"/>
          </w:tblCellMar>
        </w:tblPrEx>
        <w:trPr>
          <w:trHeight w:val="1203"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15CB7017">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3350"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43E07AC6">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Cs/>
                <w:sz w:val="24"/>
              </w:rPr>
              <w:t>四川阆中燃气有限公司始建于1979年，以经营天然气为主，集天然气输供、工程设计、天然气（建筑）施工、CNG充气（加油）、LNG加注、信息传媒、燃气器具（暖通、厨卫）销售维修、汽车租赁（修理）、城市公交车（出租车）、古城便民服务等为一体的综合性、多功能城市公用服务企业。</w:t>
            </w:r>
          </w:p>
        </w:tc>
      </w:tr>
      <w:tr w14:paraId="75557388">
        <w:tblPrEx>
          <w:tblCellMar>
            <w:top w:w="0" w:type="dxa"/>
            <w:left w:w="108" w:type="dxa"/>
            <w:bottom w:w="0" w:type="dxa"/>
            <w:right w:w="108" w:type="dxa"/>
          </w:tblCellMar>
        </w:tblPrEx>
        <w:trPr>
          <w:trHeight w:val="779"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0FA9EF5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83" w:type="dxa"/>
            <w:tcBorders>
              <w:top w:val="nil"/>
              <w:left w:val="nil"/>
              <w:bottom w:val="single" w:color="auto" w:sz="4" w:space="0"/>
              <w:right w:val="single" w:color="auto" w:sz="4" w:space="0"/>
            </w:tcBorders>
            <w:tcMar>
              <w:top w:w="57" w:type="dxa"/>
              <w:bottom w:w="57" w:type="dxa"/>
            </w:tcMar>
            <w:vAlign w:val="center"/>
          </w:tcPr>
          <w:p w14:paraId="1AD6992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804" w:type="dxa"/>
            <w:gridSpan w:val="2"/>
            <w:tcBorders>
              <w:top w:val="nil"/>
              <w:left w:val="nil"/>
              <w:bottom w:val="single" w:color="auto" w:sz="4" w:space="0"/>
              <w:right w:val="single" w:color="auto" w:sz="4" w:space="0"/>
            </w:tcBorders>
            <w:tcMar>
              <w:top w:w="57" w:type="dxa"/>
              <w:bottom w:w="57" w:type="dxa"/>
            </w:tcMar>
            <w:vAlign w:val="center"/>
          </w:tcPr>
          <w:p w14:paraId="0B097A3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613" w:type="dxa"/>
            <w:tcBorders>
              <w:top w:val="nil"/>
              <w:left w:val="nil"/>
              <w:bottom w:val="single" w:color="auto" w:sz="4" w:space="0"/>
              <w:right w:val="single" w:color="auto" w:sz="4" w:space="0"/>
            </w:tcBorders>
            <w:tcMar>
              <w:top w:w="57" w:type="dxa"/>
              <w:bottom w:w="57" w:type="dxa"/>
            </w:tcMar>
            <w:vAlign w:val="center"/>
          </w:tcPr>
          <w:p w14:paraId="209A203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39719DE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03" w:type="dxa"/>
            <w:gridSpan w:val="2"/>
            <w:tcBorders>
              <w:top w:val="nil"/>
              <w:left w:val="nil"/>
              <w:bottom w:val="single" w:color="auto" w:sz="4" w:space="0"/>
              <w:right w:val="single" w:color="auto" w:sz="4" w:space="0"/>
            </w:tcBorders>
            <w:tcMar>
              <w:top w:w="57" w:type="dxa"/>
              <w:bottom w:w="57" w:type="dxa"/>
            </w:tcMar>
            <w:vAlign w:val="center"/>
          </w:tcPr>
          <w:p w14:paraId="4CDCBC0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0BCE56B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23" w:type="dxa"/>
            <w:tcBorders>
              <w:top w:val="nil"/>
              <w:left w:val="nil"/>
              <w:bottom w:val="single" w:color="auto" w:sz="4" w:space="0"/>
              <w:right w:val="single" w:color="auto" w:sz="4" w:space="0"/>
            </w:tcBorders>
            <w:tcMar>
              <w:top w:w="57" w:type="dxa"/>
              <w:bottom w:w="57" w:type="dxa"/>
            </w:tcMar>
            <w:vAlign w:val="center"/>
          </w:tcPr>
          <w:p w14:paraId="2415B8B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52" w:type="dxa"/>
            <w:tcBorders>
              <w:top w:val="nil"/>
              <w:left w:val="nil"/>
              <w:bottom w:val="single" w:color="auto" w:sz="4" w:space="0"/>
              <w:right w:val="single" w:color="auto" w:sz="4" w:space="0"/>
            </w:tcBorders>
            <w:tcMar>
              <w:top w:w="57" w:type="dxa"/>
              <w:bottom w:w="57" w:type="dxa"/>
            </w:tcMar>
            <w:vAlign w:val="center"/>
          </w:tcPr>
          <w:p w14:paraId="34BF1B9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人数</w:t>
            </w:r>
          </w:p>
        </w:tc>
        <w:tc>
          <w:tcPr>
            <w:tcW w:w="1289" w:type="dxa"/>
            <w:tcBorders>
              <w:top w:val="nil"/>
              <w:left w:val="nil"/>
              <w:bottom w:val="single" w:color="auto" w:sz="4" w:space="0"/>
              <w:right w:val="single" w:color="auto" w:sz="4" w:space="0"/>
            </w:tcBorders>
            <w:tcMar>
              <w:top w:w="57" w:type="dxa"/>
              <w:bottom w:w="57" w:type="dxa"/>
            </w:tcMar>
            <w:vAlign w:val="center"/>
          </w:tcPr>
          <w:p w14:paraId="6932D90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方式</w:t>
            </w:r>
          </w:p>
        </w:tc>
        <w:tc>
          <w:tcPr>
            <w:tcW w:w="2183" w:type="dxa"/>
            <w:tcBorders>
              <w:top w:val="nil"/>
              <w:left w:val="nil"/>
              <w:bottom w:val="single" w:color="auto" w:sz="4" w:space="0"/>
              <w:right w:val="single" w:color="auto" w:sz="4" w:space="0"/>
            </w:tcBorders>
            <w:tcMar>
              <w:top w:w="57" w:type="dxa"/>
              <w:bottom w:w="57" w:type="dxa"/>
            </w:tcMar>
            <w:vAlign w:val="center"/>
          </w:tcPr>
          <w:p w14:paraId="0121946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提供薪酬、生活待遇或其他优惠条件</w:t>
            </w:r>
          </w:p>
        </w:tc>
      </w:tr>
      <w:tr w14:paraId="3D2CBD0A">
        <w:tblPrEx>
          <w:tblCellMar>
            <w:top w:w="0" w:type="dxa"/>
            <w:left w:w="108" w:type="dxa"/>
            <w:bottom w:w="0" w:type="dxa"/>
            <w:right w:w="108" w:type="dxa"/>
          </w:tblCellMar>
        </w:tblPrEx>
        <w:trPr>
          <w:trHeight w:val="1555"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F46DA73">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BD35F0E">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设计岗</w:t>
            </w:r>
          </w:p>
        </w:tc>
        <w:tc>
          <w:tcPr>
            <w:tcW w:w="28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6CFCBEB">
            <w:pPr>
              <w:pStyle w:val="2"/>
              <w:spacing w:line="240" w:lineRule="exact"/>
              <w:jc w:val="center"/>
              <w:rPr>
                <w:rFonts w:hint="default" w:ascii="Times New Roman" w:hAnsi="Times New Roman" w:eastAsia="方正仿宋简体" w:cs="Times New Roman"/>
                <w:b/>
                <w:color w:val="000000" w:themeColor="text1"/>
                <w:sz w:val="22"/>
                <w:szCs w:val="22"/>
                <w:lang w:eastAsia="zh-CN"/>
                <w14:textFill>
                  <w14:solidFill>
                    <w14:schemeClr w14:val="tx1"/>
                  </w14:solidFill>
                </w14:textFill>
              </w:rPr>
            </w:pPr>
            <w:r>
              <w:rPr>
                <w:rFonts w:hint="default" w:ascii="Times New Roman" w:hAnsi="Times New Roman" w:eastAsia="方正仿宋简体" w:cs="Times New Roman"/>
                <w:b/>
                <w:color w:val="000000" w:themeColor="text1"/>
                <w:sz w:val="22"/>
                <w:szCs w:val="22"/>
                <w14:textFill>
                  <w14:solidFill>
                    <w14:schemeClr w14:val="tx1"/>
                  </w14:solidFill>
                </w14:textFill>
              </w:rPr>
              <w:t>本科</w:t>
            </w:r>
            <w:r>
              <w:rPr>
                <w:rFonts w:hint="default" w:ascii="Times New Roman" w:hAnsi="Times New Roman" w:eastAsia="方正仿宋简体" w:cs="Times New Roman"/>
                <w:b/>
                <w:color w:val="000000" w:themeColor="text1"/>
                <w:sz w:val="22"/>
                <w:szCs w:val="22"/>
                <w:lang w:eastAsia="zh-CN"/>
                <w14:textFill>
                  <w14:solidFill>
                    <w14:schemeClr w14:val="tx1"/>
                  </w14:solidFill>
                </w14:textFill>
              </w:rPr>
              <w:t>：</w:t>
            </w:r>
          </w:p>
          <w:p w14:paraId="23C83AF7">
            <w:pPr>
              <w:pStyle w:val="2"/>
              <w:spacing w:line="240" w:lineRule="exact"/>
              <w:jc w:val="center"/>
              <w:rPr>
                <w:rFonts w:hint="default" w:ascii="Times New Roman" w:hAnsi="Times New Roman" w:eastAsia="方正仿宋简体" w:cs="Times New Roman"/>
                <w:b/>
                <w:color w:val="000000" w:themeColor="text1"/>
                <w:sz w:val="22"/>
                <w:szCs w:val="22"/>
                <w14:textFill>
                  <w14:solidFill>
                    <w14:schemeClr w14:val="tx1"/>
                  </w14:solidFill>
                </w14:textFill>
              </w:rPr>
            </w:pPr>
            <w:r>
              <w:rPr>
                <w:rFonts w:hint="default" w:ascii="Times New Roman" w:hAnsi="Times New Roman" w:eastAsia="方正仿宋简体" w:cs="Times New Roman"/>
                <w:b/>
                <w:color w:val="000000" w:themeColor="text1"/>
                <w:sz w:val="22"/>
                <w:szCs w:val="22"/>
                <w14:textFill>
                  <w14:solidFill>
                    <w14:schemeClr w14:val="tx1"/>
                  </w14:solidFill>
                </w14:textFill>
              </w:rPr>
              <w:t>080601电气工程及其自动化</w:t>
            </w:r>
            <w:r>
              <w:rPr>
                <w:rFonts w:hint="default" w:ascii="Times New Roman" w:hAnsi="Times New Roman" w:eastAsia="方正仿宋简体" w:cs="Times New Roman"/>
                <w:b/>
                <w:color w:val="000000" w:themeColor="text1"/>
                <w:sz w:val="22"/>
                <w:szCs w:val="22"/>
                <w:lang w:eastAsia="zh-CN"/>
                <w14:textFill>
                  <w14:solidFill>
                    <w14:schemeClr w14:val="tx1"/>
                  </w14:solidFill>
                </w14:textFill>
              </w:rPr>
              <w:t>、</w:t>
            </w:r>
            <w:r>
              <w:rPr>
                <w:rFonts w:hint="default" w:ascii="Times New Roman" w:hAnsi="Times New Roman" w:eastAsia="方正仿宋简体" w:cs="Times New Roman"/>
                <w:b/>
                <w:color w:val="000000" w:themeColor="text1"/>
                <w:sz w:val="22"/>
                <w:szCs w:val="22"/>
                <w14:textFill>
                  <w14:solidFill>
                    <w14:schemeClr w14:val="tx1"/>
                  </w14:solidFill>
                </w14:textFill>
              </w:rPr>
              <w:t>240301建筑工程</w:t>
            </w:r>
            <w:r>
              <w:rPr>
                <w:rFonts w:hint="default" w:ascii="Times New Roman" w:hAnsi="Times New Roman" w:eastAsia="方正仿宋简体" w:cs="Times New Roman"/>
                <w:b/>
                <w:color w:val="000000" w:themeColor="text1"/>
                <w:sz w:val="22"/>
                <w:szCs w:val="22"/>
                <w:lang w:eastAsia="zh-CN"/>
                <w14:textFill>
                  <w14:solidFill>
                    <w14:schemeClr w14:val="tx1"/>
                  </w14:solidFill>
                </w14:textFill>
              </w:rPr>
              <w:t>、</w:t>
            </w:r>
            <w:r>
              <w:rPr>
                <w:rFonts w:hint="default" w:ascii="Times New Roman" w:hAnsi="Times New Roman" w:eastAsia="方正仿宋简体" w:cs="Times New Roman"/>
                <w:b/>
                <w:color w:val="000000" w:themeColor="text1"/>
                <w:sz w:val="22"/>
                <w:szCs w:val="22"/>
                <w14:textFill>
                  <w14:solidFill>
                    <w14:schemeClr w14:val="tx1"/>
                  </w14:solidFill>
                </w14:textFill>
              </w:rPr>
              <w:t>082806城市设计</w:t>
            </w:r>
          </w:p>
          <w:p w14:paraId="7B4E8410">
            <w:pPr>
              <w:pStyle w:val="2"/>
              <w:spacing w:line="240" w:lineRule="exact"/>
              <w:jc w:val="center"/>
              <w:rPr>
                <w:rFonts w:hint="default" w:ascii="Times New Roman" w:hAnsi="Times New Roman" w:eastAsia="方正仿宋简体" w:cs="Times New Roman"/>
                <w:b/>
                <w:color w:val="000000" w:themeColor="text1"/>
                <w:sz w:val="22"/>
                <w:szCs w:val="22"/>
                <w14:textFill>
                  <w14:solidFill>
                    <w14:schemeClr w14:val="tx1"/>
                  </w14:solidFill>
                </w14:textFill>
              </w:rPr>
            </w:pPr>
            <w:r>
              <w:rPr>
                <w:rFonts w:hint="default" w:ascii="Times New Roman" w:hAnsi="Times New Roman" w:eastAsia="方正仿宋简体" w:cs="Times New Roman"/>
                <w:b/>
                <w:color w:val="000000" w:themeColor="text1"/>
                <w:sz w:val="22"/>
                <w:szCs w:val="22"/>
                <w14:textFill>
                  <w14:solidFill>
                    <w14:schemeClr w14:val="tx1"/>
                  </w14:solidFill>
                </w14:textFill>
              </w:rPr>
              <w:t>研究生：</w:t>
            </w:r>
          </w:p>
          <w:p w14:paraId="1A19080D">
            <w:pPr>
              <w:pStyle w:val="2"/>
              <w:spacing w:line="24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2"/>
                <w:szCs w:val="22"/>
                <w14:textFill>
                  <w14:solidFill>
                    <w14:schemeClr w14:val="tx1"/>
                  </w14:solidFill>
                </w14:textFill>
              </w:rPr>
              <w:t>081302建筑设计及其理论</w:t>
            </w:r>
            <w:r>
              <w:rPr>
                <w:rFonts w:hint="default" w:ascii="Times New Roman" w:hAnsi="Times New Roman" w:eastAsia="方正仿宋简体" w:cs="Times New Roman"/>
                <w:b/>
                <w:color w:val="000000" w:themeColor="text1"/>
                <w:sz w:val="22"/>
                <w:szCs w:val="22"/>
                <w:lang w:eastAsia="zh-CN"/>
                <w14:textFill>
                  <w14:solidFill>
                    <w14:schemeClr w14:val="tx1"/>
                  </w14:solidFill>
                </w14:textFill>
              </w:rPr>
              <w:t>、</w:t>
            </w:r>
            <w:r>
              <w:rPr>
                <w:rFonts w:hint="default" w:ascii="Times New Roman" w:hAnsi="Times New Roman" w:eastAsia="方正仿宋简体" w:cs="Times New Roman"/>
                <w:b/>
                <w:color w:val="000000" w:themeColor="text1"/>
                <w:sz w:val="22"/>
                <w:szCs w:val="22"/>
                <w14:textFill>
                  <w14:solidFill>
                    <w14:schemeClr w14:val="tx1"/>
                  </w14:solidFill>
                </w14:textFill>
              </w:rPr>
              <w:t>087200设计学</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1EC9016">
            <w:pPr>
              <w:widowControl/>
              <w:spacing w:line="260" w:lineRule="exact"/>
              <w:jc w:val="center"/>
              <w:rPr>
                <w:rFonts w:hint="default" w:ascii="Times New Roman" w:hAnsi="Times New Roman" w:eastAsia="方正仿宋简体" w:cs="Times New Roman"/>
                <w:sz w:val="28"/>
                <w:szCs w:val="22"/>
              </w:rPr>
            </w:pPr>
            <w:r>
              <w:rPr>
                <w:rFonts w:hint="default" w:ascii="Times New Roman" w:hAnsi="Times New Roman" w:eastAsia="方正仿宋简体" w:cs="Times New Roman"/>
                <w:color w:val="000000"/>
                <w:kern w:val="0"/>
                <w:sz w:val="22"/>
                <w:szCs w:val="22"/>
              </w:rPr>
              <w:t>中级及以上</w:t>
            </w:r>
          </w:p>
        </w:tc>
        <w:tc>
          <w:tcPr>
            <w:tcW w:w="14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F76BF7">
            <w:pPr>
              <w:widowControl/>
              <w:spacing w:line="260" w:lineRule="exact"/>
              <w:jc w:val="center"/>
              <w:rPr>
                <w:rFonts w:hint="default" w:ascii="Times New Roman" w:hAnsi="Times New Roman" w:eastAsia="方正仿宋简体" w:cs="Times New Roman"/>
                <w:sz w:val="24"/>
                <w:szCs w:val="21"/>
              </w:rPr>
            </w:pPr>
            <w:r>
              <w:rPr>
                <w:rFonts w:hint="default" w:ascii="Times New Roman" w:hAnsi="Times New Roman" w:eastAsia="方正仿宋简体" w:cs="Times New Roman"/>
                <w:color w:val="000000" w:themeColor="text1"/>
                <w:sz w:val="22"/>
                <w:szCs w:val="22"/>
                <w14:textFill>
                  <w14:solidFill>
                    <w14:schemeClr w14:val="tx1"/>
                  </w14:solidFill>
                </w14:textFill>
              </w:rPr>
              <w:t>本科及以上学历且取得相应学位</w:t>
            </w:r>
          </w:p>
        </w:tc>
        <w:tc>
          <w:tcPr>
            <w:tcW w:w="1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EE5450F">
            <w:pPr>
              <w:pStyle w:val="2"/>
              <w:spacing w:line="300" w:lineRule="exact"/>
              <w:jc w:val="center"/>
              <w:rPr>
                <w:rFonts w:hint="default" w:ascii="Times New Roman" w:hAnsi="Times New Roman" w:eastAsia="方正仿宋简体" w:cs="Times New Roman"/>
                <w:b/>
                <w:color w:val="000000"/>
                <w:kern w:val="0"/>
                <w:sz w:val="22"/>
                <w:szCs w:val="22"/>
                <w:lang w:val="en-US" w:eastAsia="zh-CN" w:bidi="ar-SA"/>
              </w:rPr>
            </w:pPr>
            <w:r>
              <w:rPr>
                <w:rFonts w:hint="default" w:ascii="Times New Roman" w:hAnsi="Times New Roman" w:eastAsia="方正仿宋简体" w:cs="Times New Roman"/>
                <w:b/>
                <w:color w:val="000000"/>
                <w:kern w:val="0"/>
                <w:sz w:val="22"/>
                <w:szCs w:val="22"/>
                <w:lang w:val="en-US" w:eastAsia="zh-CN" w:bidi="ar-SA"/>
              </w:rPr>
              <w:t>取得注册电气工程师（供配电）证书</w:t>
            </w:r>
          </w:p>
        </w:tc>
        <w:tc>
          <w:tcPr>
            <w:tcW w:w="1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A929EA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AFB6024">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F73E79D">
            <w:pPr>
              <w:widowControl/>
              <w:spacing w:line="280" w:lineRule="exact"/>
              <w:jc w:val="both"/>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1.约10</w:t>
            </w:r>
            <w:r>
              <w:rPr>
                <w:rFonts w:hint="default" w:ascii="Times New Roman" w:hAnsi="Times New Roman" w:eastAsia="方正仿宋简体" w:cs="Times New Roman"/>
                <w:color w:val="000000"/>
                <w:kern w:val="0"/>
                <w:sz w:val="22"/>
                <w:szCs w:val="22"/>
                <w:lang w:val="en-US" w:eastAsia="zh-CN"/>
              </w:rPr>
              <w:t>W</w:t>
            </w:r>
            <w:r>
              <w:rPr>
                <w:rFonts w:hint="default" w:ascii="Times New Roman" w:hAnsi="Times New Roman" w:eastAsia="方正仿宋简体" w:cs="Times New Roman"/>
                <w:color w:val="000000"/>
                <w:kern w:val="0"/>
                <w:sz w:val="22"/>
                <w:szCs w:val="22"/>
              </w:rPr>
              <w:t>/年；2.健康体检；3.免费培训进修、生日津贴、职称补贴、节日福利工龄奖、享受国家各类带薪休假。</w:t>
            </w:r>
          </w:p>
        </w:tc>
      </w:tr>
      <w:tr w14:paraId="43775731">
        <w:tblPrEx>
          <w:tblCellMar>
            <w:top w:w="0" w:type="dxa"/>
            <w:left w:w="108" w:type="dxa"/>
            <w:bottom w:w="0" w:type="dxa"/>
            <w:right w:w="108" w:type="dxa"/>
          </w:tblCellMar>
        </w:tblPrEx>
        <w:trPr>
          <w:trHeight w:val="1534"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5984313">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28EDC67">
            <w:pPr>
              <w:widowControl/>
              <w:spacing w:line="280" w:lineRule="exact"/>
              <w:jc w:val="center"/>
              <w:rPr>
                <w:rFonts w:hint="default" w:ascii="Times New Roman" w:hAnsi="Times New Roman" w:eastAsia="方正仿宋简体" w:cs="Times New Roman"/>
                <w:color w:val="FF0000"/>
                <w:kern w:val="0"/>
                <w:sz w:val="22"/>
                <w:szCs w:val="22"/>
                <w:lang w:eastAsia="zh-CN"/>
              </w:rPr>
            </w:pPr>
            <w:r>
              <w:rPr>
                <w:rFonts w:hint="default" w:ascii="Times New Roman" w:hAnsi="Times New Roman" w:eastAsia="方正仿宋简体" w:cs="Times New Roman"/>
                <w:color w:val="000000"/>
                <w:kern w:val="0"/>
                <w:sz w:val="22"/>
                <w:szCs w:val="22"/>
              </w:rPr>
              <w:t>项目管理</w:t>
            </w:r>
            <w:r>
              <w:rPr>
                <w:rFonts w:hint="default" w:ascii="Times New Roman" w:hAnsi="Times New Roman" w:eastAsia="方正仿宋简体" w:cs="Times New Roman"/>
                <w:color w:val="000000"/>
                <w:kern w:val="0"/>
                <w:sz w:val="22"/>
                <w:szCs w:val="22"/>
                <w:lang w:eastAsia="zh-CN"/>
              </w:rPr>
              <w:t>岗</w:t>
            </w:r>
          </w:p>
        </w:tc>
        <w:tc>
          <w:tcPr>
            <w:tcW w:w="28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1618DD1">
            <w:pPr>
              <w:pStyle w:val="2"/>
              <w:spacing w:line="240" w:lineRule="exact"/>
              <w:jc w:val="center"/>
              <w:rPr>
                <w:rFonts w:hint="default" w:ascii="Times New Roman" w:hAnsi="Times New Roman" w:eastAsia="方正仿宋简体" w:cs="Times New Roman"/>
                <w:b/>
                <w:color w:val="000000" w:themeColor="text1"/>
                <w:sz w:val="21"/>
                <w:szCs w:val="21"/>
                <w14:textFill>
                  <w14:solidFill>
                    <w14:schemeClr w14:val="tx1"/>
                  </w14:solidFill>
                </w14:textFill>
              </w:rPr>
            </w:pPr>
            <w:r>
              <w:rPr>
                <w:rFonts w:hint="default" w:ascii="Times New Roman" w:hAnsi="Times New Roman" w:eastAsia="方正仿宋简体" w:cs="Times New Roman"/>
                <w:b/>
                <w:color w:val="000000" w:themeColor="text1"/>
                <w:sz w:val="21"/>
                <w:szCs w:val="21"/>
                <w14:textFill>
                  <w14:solidFill>
                    <w14:schemeClr w14:val="tx1"/>
                  </w14:solidFill>
                </w14:textFill>
              </w:rPr>
              <w:t>本科：</w:t>
            </w:r>
          </w:p>
          <w:p w14:paraId="0538845C">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240301建筑工程</w:t>
            </w:r>
          </w:p>
          <w:p w14:paraId="5F263885">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研究生：</w:t>
            </w:r>
          </w:p>
          <w:p w14:paraId="22209264">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081300建筑学</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color w:val="000000" w:themeColor="text1"/>
                <w:sz w:val="21"/>
                <w:szCs w:val="21"/>
                <w14:textFill>
                  <w14:solidFill>
                    <w14:schemeClr w14:val="tx1"/>
                  </w14:solidFill>
                </w14:textFill>
              </w:rPr>
              <w:t>08130</w:t>
            </w:r>
            <w:r>
              <w:rPr>
                <w:rFonts w:hint="default" w:ascii="Times New Roman" w:hAnsi="Times New Roman" w:eastAsia="方正仿宋简体" w:cs="Times New Roman"/>
                <w:b/>
                <w:color w:val="000000" w:themeColor="text1"/>
                <w:sz w:val="21"/>
                <w:szCs w:val="21"/>
                <w:lang w:val="en-US" w:eastAsia="zh-CN"/>
                <w14:textFill>
                  <w14:solidFill>
                    <w14:schemeClr w14:val="tx1"/>
                  </w14:solidFill>
                </w14:textFill>
              </w:rPr>
              <w:t>4</w:t>
            </w:r>
            <w:r>
              <w:rPr>
                <w:rFonts w:hint="default" w:ascii="Times New Roman" w:hAnsi="Times New Roman" w:eastAsia="方正仿宋简体" w:cs="Times New Roman"/>
                <w:b/>
                <w:color w:val="000000" w:themeColor="text1"/>
                <w:sz w:val="21"/>
                <w:szCs w:val="21"/>
                <w14:textFill>
                  <w14:solidFill>
                    <w14:schemeClr w14:val="tx1"/>
                  </w14:solidFill>
                </w14:textFill>
              </w:rPr>
              <w:t>建筑技术科学</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BA41F73">
            <w:pPr>
              <w:widowControl/>
              <w:spacing w:line="26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中级及以上</w:t>
            </w:r>
          </w:p>
        </w:tc>
        <w:tc>
          <w:tcPr>
            <w:tcW w:w="14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D1A4226">
            <w:pPr>
              <w:widowControl/>
              <w:spacing w:line="260" w:lineRule="exact"/>
              <w:jc w:val="center"/>
              <w:rPr>
                <w:rFonts w:hint="default" w:ascii="Times New Roman" w:hAnsi="Times New Roman" w:eastAsia="方正仿宋简体" w:cs="Times New Roman"/>
                <w:sz w:val="24"/>
                <w:szCs w:val="21"/>
              </w:rPr>
            </w:pPr>
            <w:r>
              <w:rPr>
                <w:rFonts w:hint="default" w:ascii="Times New Roman" w:hAnsi="Times New Roman" w:eastAsia="方正仿宋简体" w:cs="Times New Roman"/>
                <w:color w:val="000000" w:themeColor="text1"/>
                <w:sz w:val="22"/>
                <w:szCs w:val="22"/>
                <w14:textFill>
                  <w14:solidFill>
                    <w14:schemeClr w14:val="tx1"/>
                  </w14:solidFill>
                </w14:textFill>
              </w:rPr>
              <w:t>本科及以上学历且取得相应学位</w:t>
            </w:r>
          </w:p>
        </w:tc>
        <w:tc>
          <w:tcPr>
            <w:tcW w:w="1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D549546">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取得二级注册建造师</w:t>
            </w:r>
            <w:r>
              <w:rPr>
                <w:rFonts w:hint="default" w:ascii="Times New Roman" w:hAnsi="Times New Roman" w:eastAsia="方正仿宋简体" w:cs="Times New Roman"/>
                <w:color w:val="000000"/>
                <w:kern w:val="0"/>
                <w:sz w:val="22"/>
                <w:szCs w:val="22"/>
                <w:lang w:eastAsia="zh-CN"/>
              </w:rPr>
              <w:t>证书</w:t>
            </w:r>
          </w:p>
        </w:tc>
        <w:tc>
          <w:tcPr>
            <w:tcW w:w="1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7DB98A6">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B63F964">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BEB0B65">
            <w:pPr>
              <w:widowControl/>
              <w:spacing w:line="280" w:lineRule="exact"/>
              <w:jc w:val="both"/>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1.约9</w:t>
            </w:r>
            <w:r>
              <w:rPr>
                <w:rFonts w:hint="default" w:ascii="Times New Roman" w:hAnsi="Times New Roman" w:eastAsia="方正仿宋简体" w:cs="Times New Roman"/>
                <w:color w:val="000000"/>
                <w:kern w:val="0"/>
                <w:sz w:val="22"/>
                <w:szCs w:val="22"/>
                <w:lang w:val="en-US" w:eastAsia="zh-CN"/>
              </w:rPr>
              <w:t>W</w:t>
            </w:r>
            <w:r>
              <w:rPr>
                <w:rFonts w:hint="default" w:ascii="Times New Roman" w:hAnsi="Times New Roman" w:eastAsia="方正仿宋简体" w:cs="Times New Roman"/>
                <w:color w:val="000000"/>
                <w:kern w:val="0"/>
                <w:sz w:val="22"/>
                <w:szCs w:val="22"/>
              </w:rPr>
              <w:t>/年；2.健康体检；3.免费培训进修、生日津贴、职称补贴、节日福利工龄奖、享受国家各类带薪休假。</w:t>
            </w:r>
          </w:p>
        </w:tc>
      </w:tr>
      <w:tr w14:paraId="50AF714A">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94C2E7A">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3</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4AE0FAF9">
            <w:pPr>
              <w:widowControl/>
              <w:spacing w:line="280" w:lineRule="exact"/>
              <w:jc w:val="center"/>
              <w:rPr>
                <w:rFonts w:hint="default" w:ascii="Times New Roman" w:hAnsi="Times New Roman" w:eastAsia="方正仿宋简体" w:cs="Times New Roman"/>
                <w:color w:val="FF0000"/>
                <w:sz w:val="22"/>
                <w:szCs w:val="22"/>
                <w:lang w:eastAsia="zh-CN"/>
              </w:rPr>
            </w:pPr>
            <w:r>
              <w:rPr>
                <w:rFonts w:hint="default" w:ascii="Times New Roman" w:hAnsi="Times New Roman" w:eastAsia="方正仿宋简体" w:cs="Times New Roman"/>
                <w:color w:val="000000"/>
                <w:kern w:val="0"/>
                <w:sz w:val="22"/>
                <w:szCs w:val="22"/>
              </w:rPr>
              <w:t>施工管理</w:t>
            </w:r>
            <w:r>
              <w:rPr>
                <w:rFonts w:hint="default" w:ascii="Times New Roman" w:hAnsi="Times New Roman" w:eastAsia="方正仿宋简体" w:cs="Times New Roman"/>
                <w:color w:val="000000"/>
                <w:kern w:val="0"/>
                <w:sz w:val="22"/>
                <w:szCs w:val="22"/>
                <w:lang w:eastAsia="zh-CN"/>
              </w:rPr>
              <w:t>岗</w:t>
            </w:r>
          </w:p>
        </w:tc>
        <w:tc>
          <w:tcPr>
            <w:tcW w:w="28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DA19FFB">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本科：</w:t>
            </w:r>
          </w:p>
          <w:p w14:paraId="30C40E18">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240301建筑工程</w:t>
            </w:r>
          </w:p>
          <w:p w14:paraId="0851CE0D">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研究生：</w:t>
            </w:r>
          </w:p>
          <w:p w14:paraId="10256173">
            <w:pPr>
              <w:pStyle w:val="2"/>
              <w:spacing w:line="24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081300建筑学</w:t>
            </w:r>
            <w:r>
              <w:rPr>
                <w:rFonts w:hint="default" w:ascii="Times New Roman" w:hAnsi="Times New Roman" w:eastAsia="方正仿宋简体" w:cs="Times New Roman"/>
                <w:b/>
                <w:sz w:val="21"/>
                <w:szCs w:val="21"/>
                <w:lang w:eastAsia="zh-CN"/>
              </w:rPr>
              <w:t>、</w:t>
            </w:r>
            <w:r>
              <w:rPr>
                <w:rFonts w:hint="default" w:ascii="Times New Roman" w:hAnsi="Times New Roman" w:eastAsia="方正仿宋简体" w:cs="Times New Roman"/>
                <w:b/>
                <w:sz w:val="21"/>
                <w:szCs w:val="21"/>
              </w:rPr>
              <w:t>08130</w:t>
            </w:r>
            <w:r>
              <w:rPr>
                <w:rFonts w:hint="default" w:ascii="Times New Roman" w:hAnsi="Times New Roman" w:eastAsia="方正仿宋简体" w:cs="Times New Roman"/>
                <w:b/>
                <w:sz w:val="21"/>
                <w:szCs w:val="21"/>
                <w:lang w:val="en-US" w:eastAsia="zh-CN"/>
              </w:rPr>
              <w:t>4</w:t>
            </w:r>
            <w:r>
              <w:rPr>
                <w:rFonts w:hint="default" w:ascii="Times New Roman" w:hAnsi="Times New Roman" w:eastAsia="方正仿宋简体" w:cs="Times New Roman"/>
                <w:b/>
                <w:sz w:val="21"/>
                <w:szCs w:val="21"/>
              </w:rPr>
              <w:t>建筑技术科学</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9A238F">
            <w:pPr>
              <w:widowControl/>
              <w:spacing w:line="26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中级及以上</w:t>
            </w:r>
          </w:p>
        </w:tc>
        <w:tc>
          <w:tcPr>
            <w:tcW w:w="14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4850F17">
            <w:pPr>
              <w:widowControl/>
              <w:spacing w:line="260" w:lineRule="exact"/>
              <w:jc w:val="center"/>
              <w:rPr>
                <w:rFonts w:hint="default" w:ascii="Times New Roman" w:hAnsi="Times New Roman" w:eastAsia="方正仿宋简体" w:cs="Times New Roman"/>
                <w:color w:val="000000" w:themeColor="text1"/>
                <w:sz w:val="22"/>
                <w:szCs w:val="22"/>
                <w14:textFill>
                  <w14:solidFill>
                    <w14:schemeClr w14:val="tx1"/>
                  </w14:solidFill>
                </w14:textFill>
              </w:rPr>
            </w:pPr>
            <w:r>
              <w:rPr>
                <w:rFonts w:hint="default" w:ascii="Times New Roman" w:hAnsi="Times New Roman" w:eastAsia="方正仿宋简体" w:cs="Times New Roman"/>
                <w:color w:val="000000" w:themeColor="text1"/>
                <w:sz w:val="22"/>
                <w:szCs w:val="22"/>
                <w14:textFill>
                  <w14:solidFill>
                    <w14:schemeClr w14:val="tx1"/>
                  </w14:solidFill>
                </w14:textFill>
              </w:rPr>
              <w:t>本科及以上学历且取得相应学位</w:t>
            </w:r>
          </w:p>
        </w:tc>
        <w:tc>
          <w:tcPr>
            <w:tcW w:w="1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5041DB0">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取得二级注册建造师</w:t>
            </w:r>
            <w:r>
              <w:rPr>
                <w:rFonts w:hint="default" w:ascii="Times New Roman" w:hAnsi="Times New Roman" w:eastAsia="方正仿宋简体" w:cs="Times New Roman"/>
                <w:color w:val="000000"/>
                <w:kern w:val="0"/>
                <w:sz w:val="22"/>
                <w:szCs w:val="22"/>
                <w:lang w:eastAsia="zh-CN"/>
              </w:rPr>
              <w:t>证书</w:t>
            </w:r>
          </w:p>
        </w:tc>
        <w:tc>
          <w:tcPr>
            <w:tcW w:w="1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FA72B90">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A9229C4">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BA8F5F1">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2"/>
                <w:szCs w:val="22"/>
              </w:rPr>
              <w:t>1.约9</w:t>
            </w:r>
            <w:r>
              <w:rPr>
                <w:rFonts w:hint="default" w:ascii="Times New Roman" w:hAnsi="Times New Roman" w:eastAsia="方正仿宋简体" w:cs="Times New Roman"/>
                <w:color w:val="000000"/>
                <w:kern w:val="0"/>
                <w:sz w:val="22"/>
                <w:szCs w:val="22"/>
                <w:lang w:val="en-US" w:eastAsia="zh-CN"/>
              </w:rPr>
              <w:t>W</w:t>
            </w:r>
            <w:r>
              <w:rPr>
                <w:rFonts w:hint="default" w:ascii="Times New Roman" w:hAnsi="Times New Roman" w:eastAsia="方正仿宋简体" w:cs="Times New Roman"/>
                <w:color w:val="000000"/>
                <w:kern w:val="0"/>
                <w:sz w:val="22"/>
                <w:szCs w:val="22"/>
              </w:rPr>
              <w:t>/年；2.健康体检；3.免费培训进修、生日津贴、职称补贴、节日福利工龄奖、享受国家各类带薪休假。</w:t>
            </w:r>
          </w:p>
        </w:tc>
      </w:tr>
    </w:tbl>
    <w:p w14:paraId="7C918F34">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十一</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570" w:type="dxa"/>
        <w:jc w:val="center"/>
        <w:tblLayout w:type="fixed"/>
        <w:tblCellMar>
          <w:top w:w="0" w:type="dxa"/>
          <w:left w:w="108" w:type="dxa"/>
          <w:bottom w:w="0" w:type="dxa"/>
          <w:right w:w="108" w:type="dxa"/>
        </w:tblCellMar>
      </w:tblPr>
      <w:tblGrid>
        <w:gridCol w:w="1220"/>
        <w:gridCol w:w="1483"/>
        <w:gridCol w:w="1594"/>
        <w:gridCol w:w="1210"/>
        <w:gridCol w:w="1613"/>
        <w:gridCol w:w="960"/>
        <w:gridCol w:w="443"/>
        <w:gridCol w:w="1323"/>
        <w:gridCol w:w="1252"/>
        <w:gridCol w:w="1289"/>
        <w:gridCol w:w="2183"/>
      </w:tblGrid>
      <w:tr w14:paraId="3D5DD647">
        <w:tblPrEx>
          <w:tblCellMar>
            <w:top w:w="0" w:type="dxa"/>
            <w:left w:w="108" w:type="dxa"/>
            <w:bottom w:w="0" w:type="dxa"/>
            <w:right w:w="108" w:type="dxa"/>
          </w:tblCellMar>
        </w:tblPrEx>
        <w:trPr>
          <w:trHeight w:val="90"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07765C0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30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423380">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Cs/>
                <w:sz w:val="22"/>
                <w:szCs w:val="22"/>
              </w:rPr>
              <w:t>阆中市文旅产业投资有限公司</w:t>
            </w:r>
          </w:p>
        </w:tc>
        <w:tc>
          <w:tcPr>
            <w:tcW w:w="1210" w:type="dxa"/>
            <w:tcBorders>
              <w:top w:val="single" w:color="auto" w:sz="4" w:space="0"/>
              <w:left w:val="nil"/>
              <w:bottom w:val="single" w:color="auto" w:sz="4" w:space="0"/>
              <w:right w:val="single" w:color="auto" w:sz="4" w:space="0"/>
            </w:tcBorders>
            <w:tcMar>
              <w:top w:w="57" w:type="dxa"/>
              <w:bottom w:w="57" w:type="dxa"/>
            </w:tcMar>
            <w:vAlign w:val="center"/>
          </w:tcPr>
          <w:p w14:paraId="52843A1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14:paraId="5EA46FC6">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国有企业</w:t>
            </w:r>
          </w:p>
        </w:tc>
        <w:tc>
          <w:tcPr>
            <w:tcW w:w="960" w:type="dxa"/>
            <w:tcBorders>
              <w:top w:val="single" w:color="auto" w:sz="4" w:space="0"/>
              <w:left w:val="nil"/>
              <w:bottom w:val="single" w:color="auto" w:sz="4" w:space="0"/>
              <w:right w:val="single" w:color="auto" w:sz="4" w:space="0"/>
            </w:tcBorders>
            <w:tcMar>
              <w:top w:w="57" w:type="dxa"/>
              <w:bottom w:w="57" w:type="dxa"/>
            </w:tcMar>
            <w:vAlign w:val="center"/>
          </w:tcPr>
          <w:p w14:paraId="64A5FC98">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2608200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7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87DFFF8">
            <w:pPr>
              <w:widowControl/>
              <w:spacing w:line="280" w:lineRule="exact"/>
              <w:jc w:val="center"/>
              <w:rPr>
                <w:rFonts w:hint="default" w:ascii="Times New Roman" w:hAnsi="Times New Roman" w:eastAsia="方正仿宋简体" w:cs="Times New Roman"/>
                <w:color w:val="000000"/>
                <w:kern w:val="0"/>
                <w:sz w:val="24"/>
              </w:rPr>
            </w:pPr>
          </w:p>
        </w:tc>
        <w:tc>
          <w:tcPr>
            <w:tcW w:w="1252" w:type="dxa"/>
            <w:tcBorders>
              <w:top w:val="single" w:color="auto" w:sz="4" w:space="0"/>
              <w:left w:val="nil"/>
              <w:bottom w:val="single" w:color="auto" w:sz="4" w:space="0"/>
              <w:right w:val="single" w:color="auto" w:sz="4" w:space="0"/>
            </w:tcBorders>
            <w:tcMar>
              <w:top w:w="57" w:type="dxa"/>
              <w:bottom w:w="57" w:type="dxa"/>
            </w:tcMar>
            <w:vAlign w:val="center"/>
          </w:tcPr>
          <w:p w14:paraId="473A5922">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编码</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53C960B9">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637400</w:t>
            </w:r>
          </w:p>
        </w:tc>
      </w:tr>
      <w:tr w14:paraId="4BED7411">
        <w:tblPrEx>
          <w:tblCellMar>
            <w:top w:w="0" w:type="dxa"/>
            <w:left w:w="108" w:type="dxa"/>
            <w:bottom w:w="0" w:type="dxa"/>
            <w:right w:w="108" w:type="dxa"/>
          </w:tblCellMar>
        </w:tblPrEx>
        <w:trPr>
          <w:trHeight w:val="582"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5BE0922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3077"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00E0D0B">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Cs/>
                <w:sz w:val="24"/>
              </w:rPr>
              <w:t>张娇</w:t>
            </w:r>
          </w:p>
        </w:tc>
        <w:tc>
          <w:tcPr>
            <w:tcW w:w="1210" w:type="dxa"/>
            <w:tcBorders>
              <w:top w:val="nil"/>
              <w:left w:val="nil"/>
              <w:bottom w:val="single" w:color="auto" w:sz="4" w:space="0"/>
              <w:right w:val="single" w:color="auto" w:sz="4" w:space="0"/>
            </w:tcBorders>
            <w:tcMar>
              <w:top w:w="57" w:type="dxa"/>
              <w:bottom w:w="57" w:type="dxa"/>
            </w:tcMar>
            <w:vAlign w:val="center"/>
          </w:tcPr>
          <w:p w14:paraId="7FD0BDD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613" w:type="dxa"/>
            <w:tcBorders>
              <w:top w:val="single" w:color="auto" w:sz="4" w:space="0"/>
              <w:left w:val="nil"/>
              <w:bottom w:val="single" w:color="auto" w:sz="4" w:space="0"/>
              <w:right w:val="single" w:color="auto" w:sz="4" w:space="0"/>
            </w:tcBorders>
            <w:tcMar>
              <w:top w:w="57" w:type="dxa"/>
              <w:bottom w:w="57" w:type="dxa"/>
            </w:tcMar>
            <w:vAlign w:val="center"/>
          </w:tcPr>
          <w:p w14:paraId="37EB599D">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Cs/>
                <w:sz w:val="24"/>
              </w:rPr>
              <w:t>18990786725</w:t>
            </w:r>
          </w:p>
        </w:tc>
        <w:tc>
          <w:tcPr>
            <w:tcW w:w="960" w:type="dxa"/>
            <w:tcBorders>
              <w:top w:val="nil"/>
              <w:left w:val="nil"/>
              <w:bottom w:val="single" w:color="auto" w:sz="4" w:space="0"/>
              <w:right w:val="single" w:color="auto" w:sz="4" w:space="0"/>
            </w:tcBorders>
            <w:tcMar>
              <w:top w:w="57" w:type="dxa"/>
              <w:bottom w:w="57" w:type="dxa"/>
            </w:tcMar>
            <w:vAlign w:val="center"/>
          </w:tcPr>
          <w:p w14:paraId="189B560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766"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4347649">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Cs/>
                <w:sz w:val="24"/>
              </w:rPr>
              <w:t>284722367@qq.com</w:t>
            </w:r>
          </w:p>
        </w:tc>
        <w:tc>
          <w:tcPr>
            <w:tcW w:w="1252" w:type="dxa"/>
            <w:tcBorders>
              <w:top w:val="nil"/>
              <w:left w:val="nil"/>
              <w:bottom w:val="single" w:color="auto" w:sz="4" w:space="0"/>
              <w:right w:val="single" w:color="auto" w:sz="4" w:space="0"/>
            </w:tcBorders>
            <w:tcMar>
              <w:top w:w="57" w:type="dxa"/>
              <w:bottom w:w="57" w:type="dxa"/>
            </w:tcMar>
            <w:vAlign w:val="center"/>
          </w:tcPr>
          <w:p w14:paraId="03C6860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20D22D4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472"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2A3AF54">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bCs/>
                <w:sz w:val="24"/>
              </w:rPr>
              <w:t>四川省阆中市江南街道办事处</w:t>
            </w:r>
            <w:r>
              <w:rPr>
                <w:rFonts w:hint="default" w:ascii="Times New Roman" w:hAnsi="Times New Roman" w:eastAsia="方正仿宋简体" w:cs="Times New Roman"/>
                <w:bCs/>
                <w:sz w:val="24"/>
                <w:lang w:eastAsia="zh-CN"/>
              </w:rPr>
              <w:t>中华</w:t>
            </w:r>
            <w:r>
              <w:rPr>
                <w:rFonts w:hint="default" w:ascii="Times New Roman" w:hAnsi="Times New Roman" w:eastAsia="方正仿宋简体" w:cs="Times New Roman"/>
                <w:bCs/>
                <w:sz w:val="24"/>
              </w:rPr>
              <w:t>传统文化博览城三楼</w:t>
            </w:r>
          </w:p>
        </w:tc>
      </w:tr>
      <w:tr w14:paraId="7005FCDC">
        <w:tblPrEx>
          <w:tblCellMar>
            <w:top w:w="0" w:type="dxa"/>
            <w:left w:w="108" w:type="dxa"/>
            <w:bottom w:w="0" w:type="dxa"/>
            <w:right w:w="108" w:type="dxa"/>
          </w:tblCellMar>
        </w:tblPrEx>
        <w:trPr>
          <w:trHeight w:val="1220"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2A2BA661">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3350"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588E22D1">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bCs/>
                <w:sz w:val="24"/>
              </w:rPr>
              <w:t>阆中市文旅产业投资有限公司位于全国四大古城之一四川省阆中市，注册资本2亿元，是一家集优质景区管理、酒店运营、旅游投融资为一体的文旅综合服务的市属国有企业，下辖企业28家。业务范围主要包括：阆中古城5A景区、天宫院4A景区、锦屏山省级风景名胜区、凤舞天宫乡村旅游度假区、落下闳大酒店、文旅学院后勤服务等。</w:t>
            </w:r>
          </w:p>
        </w:tc>
      </w:tr>
      <w:tr w14:paraId="255CBC59">
        <w:tblPrEx>
          <w:tblCellMar>
            <w:top w:w="0" w:type="dxa"/>
            <w:left w:w="108" w:type="dxa"/>
            <w:bottom w:w="0" w:type="dxa"/>
            <w:right w:w="108" w:type="dxa"/>
          </w:tblCellMar>
        </w:tblPrEx>
        <w:trPr>
          <w:trHeight w:val="779" w:hRule="atLeast"/>
          <w:jc w:val="center"/>
        </w:trPr>
        <w:tc>
          <w:tcPr>
            <w:tcW w:w="1220" w:type="dxa"/>
            <w:tcBorders>
              <w:top w:val="nil"/>
              <w:left w:val="single" w:color="auto" w:sz="4" w:space="0"/>
              <w:bottom w:val="single" w:color="auto" w:sz="4" w:space="0"/>
              <w:right w:val="single" w:color="auto" w:sz="4" w:space="0"/>
            </w:tcBorders>
            <w:tcMar>
              <w:top w:w="57" w:type="dxa"/>
              <w:bottom w:w="57" w:type="dxa"/>
            </w:tcMar>
            <w:vAlign w:val="center"/>
          </w:tcPr>
          <w:p w14:paraId="59FA3B4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483" w:type="dxa"/>
            <w:tcBorders>
              <w:top w:val="nil"/>
              <w:left w:val="nil"/>
              <w:bottom w:val="single" w:color="auto" w:sz="4" w:space="0"/>
              <w:right w:val="single" w:color="auto" w:sz="4" w:space="0"/>
            </w:tcBorders>
            <w:tcMar>
              <w:top w:w="57" w:type="dxa"/>
              <w:bottom w:w="57" w:type="dxa"/>
            </w:tcMar>
            <w:vAlign w:val="center"/>
          </w:tcPr>
          <w:p w14:paraId="00EF693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804" w:type="dxa"/>
            <w:gridSpan w:val="2"/>
            <w:tcBorders>
              <w:top w:val="nil"/>
              <w:left w:val="nil"/>
              <w:bottom w:val="single" w:color="auto" w:sz="4" w:space="0"/>
              <w:right w:val="single" w:color="auto" w:sz="4" w:space="0"/>
            </w:tcBorders>
            <w:tcMar>
              <w:top w:w="57" w:type="dxa"/>
              <w:bottom w:w="57" w:type="dxa"/>
            </w:tcMar>
            <w:vAlign w:val="center"/>
          </w:tcPr>
          <w:p w14:paraId="1F728B6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613" w:type="dxa"/>
            <w:tcBorders>
              <w:top w:val="nil"/>
              <w:left w:val="nil"/>
              <w:bottom w:val="single" w:color="auto" w:sz="4" w:space="0"/>
              <w:right w:val="single" w:color="auto" w:sz="4" w:space="0"/>
            </w:tcBorders>
            <w:tcMar>
              <w:top w:w="57" w:type="dxa"/>
              <w:bottom w:w="57" w:type="dxa"/>
            </w:tcMar>
            <w:vAlign w:val="center"/>
          </w:tcPr>
          <w:p w14:paraId="1FBB272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1138638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03" w:type="dxa"/>
            <w:gridSpan w:val="2"/>
            <w:tcBorders>
              <w:top w:val="nil"/>
              <w:left w:val="nil"/>
              <w:bottom w:val="single" w:color="auto" w:sz="4" w:space="0"/>
              <w:right w:val="single" w:color="auto" w:sz="4" w:space="0"/>
            </w:tcBorders>
            <w:tcMar>
              <w:top w:w="57" w:type="dxa"/>
              <w:bottom w:w="57" w:type="dxa"/>
            </w:tcMar>
            <w:vAlign w:val="center"/>
          </w:tcPr>
          <w:p w14:paraId="0C3D2AD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17DA4FE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323" w:type="dxa"/>
            <w:tcBorders>
              <w:top w:val="nil"/>
              <w:left w:val="nil"/>
              <w:bottom w:val="single" w:color="auto" w:sz="4" w:space="0"/>
              <w:right w:val="single" w:color="auto" w:sz="4" w:space="0"/>
            </w:tcBorders>
            <w:tcMar>
              <w:top w:w="57" w:type="dxa"/>
              <w:bottom w:w="57" w:type="dxa"/>
            </w:tcMar>
            <w:vAlign w:val="center"/>
          </w:tcPr>
          <w:p w14:paraId="70255C14">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52" w:type="dxa"/>
            <w:tcBorders>
              <w:top w:val="nil"/>
              <w:left w:val="nil"/>
              <w:bottom w:val="single" w:color="auto" w:sz="4" w:space="0"/>
              <w:right w:val="single" w:color="auto" w:sz="4" w:space="0"/>
            </w:tcBorders>
            <w:tcMar>
              <w:top w:w="57" w:type="dxa"/>
              <w:bottom w:w="57" w:type="dxa"/>
            </w:tcMar>
            <w:vAlign w:val="center"/>
          </w:tcPr>
          <w:p w14:paraId="2355501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人数</w:t>
            </w:r>
          </w:p>
        </w:tc>
        <w:tc>
          <w:tcPr>
            <w:tcW w:w="1289" w:type="dxa"/>
            <w:tcBorders>
              <w:top w:val="nil"/>
              <w:left w:val="nil"/>
              <w:bottom w:val="single" w:color="auto" w:sz="4" w:space="0"/>
              <w:right w:val="single" w:color="auto" w:sz="4" w:space="0"/>
            </w:tcBorders>
            <w:tcMar>
              <w:top w:w="57" w:type="dxa"/>
              <w:bottom w:w="57" w:type="dxa"/>
            </w:tcMar>
            <w:vAlign w:val="center"/>
          </w:tcPr>
          <w:p w14:paraId="4EB9A55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r>
              <w:rPr>
                <w:rFonts w:hint="default" w:ascii="Times New Roman" w:hAnsi="Times New Roman" w:eastAsia="方正黑体简体" w:cs="Times New Roman"/>
                <w:color w:val="000000"/>
                <w:kern w:val="0"/>
                <w:sz w:val="24"/>
              </w:rPr>
              <w:br w:type="textWrapping"/>
            </w:r>
            <w:r>
              <w:rPr>
                <w:rFonts w:hint="default" w:ascii="Times New Roman" w:hAnsi="Times New Roman" w:eastAsia="方正黑体简体" w:cs="Times New Roman"/>
                <w:color w:val="000000"/>
                <w:kern w:val="0"/>
                <w:sz w:val="24"/>
              </w:rPr>
              <w:t>方式</w:t>
            </w:r>
          </w:p>
        </w:tc>
        <w:tc>
          <w:tcPr>
            <w:tcW w:w="2183" w:type="dxa"/>
            <w:tcBorders>
              <w:top w:val="nil"/>
              <w:left w:val="nil"/>
              <w:bottom w:val="single" w:color="auto" w:sz="4" w:space="0"/>
              <w:right w:val="single" w:color="auto" w:sz="4" w:space="0"/>
            </w:tcBorders>
            <w:tcMar>
              <w:top w:w="57" w:type="dxa"/>
              <w:bottom w:w="57" w:type="dxa"/>
            </w:tcMar>
            <w:vAlign w:val="center"/>
          </w:tcPr>
          <w:p w14:paraId="3A3345B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提供薪酬、生活待遇或其他优惠条件</w:t>
            </w:r>
          </w:p>
        </w:tc>
      </w:tr>
      <w:tr w14:paraId="17C23AC5">
        <w:tblPrEx>
          <w:tblCellMar>
            <w:top w:w="0" w:type="dxa"/>
            <w:left w:w="108" w:type="dxa"/>
            <w:bottom w:w="0" w:type="dxa"/>
            <w:right w:w="108" w:type="dxa"/>
          </w:tblCellMar>
        </w:tblPrEx>
        <w:trPr>
          <w:trHeight w:val="397" w:hRule="atLeast"/>
          <w:jc w:val="center"/>
        </w:trPr>
        <w:tc>
          <w:tcPr>
            <w:tcW w:w="122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E78C346">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4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64EFC8E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工程造价岗</w:t>
            </w:r>
          </w:p>
        </w:tc>
        <w:tc>
          <w:tcPr>
            <w:tcW w:w="2804"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5879AFF9">
            <w:pPr>
              <w:pStyle w:val="2"/>
              <w:spacing w:line="280" w:lineRule="exact"/>
              <w:jc w:val="center"/>
              <w:rPr>
                <w:rFonts w:hint="default" w:ascii="Times New Roman" w:hAnsi="Times New Roman" w:eastAsia="方正仿宋简体" w:cs="Times New Roman"/>
                <w:b/>
                <w:sz w:val="20"/>
                <w:szCs w:val="20"/>
              </w:rPr>
            </w:pPr>
            <w:r>
              <w:rPr>
                <w:rFonts w:hint="default" w:ascii="Times New Roman" w:hAnsi="Times New Roman" w:eastAsia="方正仿宋简体" w:cs="Times New Roman"/>
                <w:b/>
                <w:bCs/>
                <w:sz w:val="22"/>
                <w:szCs w:val="22"/>
              </w:rPr>
              <w:t>120105工程造价</w:t>
            </w:r>
            <w:r>
              <w:rPr>
                <w:rFonts w:hint="default" w:ascii="Times New Roman" w:hAnsi="Times New Roman" w:eastAsia="方正仿宋简体" w:cs="Times New Roman"/>
                <w:b/>
                <w:bCs/>
                <w:sz w:val="22"/>
                <w:szCs w:val="22"/>
                <w:lang w:eastAsia="zh-CN"/>
              </w:rPr>
              <w:t>、</w:t>
            </w:r>
            <w:r>
              <w:rPr>
                <w:rFonts w:hint="default" w:ascii="Times New Roman" w:hAnsi="Times New Roman" w:eastAsia="方正仿宋简体" w:cs="Times New Roman"/>
                <w:b/>
                <w:bCs/>
                <w:sz w:val="22"/>
                <w:szCs w:val="22"/>
              </w:rPr>
              <w:t>081001土木工程</w:t>
            </w:r>
            <w:r>
              <w:rPr>
                <w:rFonts w:hint="default" w:ascii="Times New Roman" w:hAnsi="Times New Roman" w:eastAsia="方正仿宋简体" w:cs="Times New Roman"/>
                <w:b/>
                <w:bCs/>
                <w:sz w:val="22"/>
                <w:szCs w:val="22"/>
                <w:lang w:eastAsia="zh-CN"/>
              </w:rPr>
              <w:t>、</w:t>
            </w:r>
            <w:r>
              <w:rPr>
                <w:rFonts w:hint="default" w:ascii="Times New Roman" w:hAnsi="Times New Roman" w:eastAsia="方正仿宋简体" w:cs="Times New Roman"/>
                <w:b/>
                <w:bCs/>
                <w:sz w:val="22"/>
                <w:szCs w:val="22"/>
              </w:rPr>
              <w:t>120103工程管理</w:t>
            </w:r>
          </w:p>
        </w:tc>
        <w:tc>
          <w:tcPr>
            <w:tcW w:w="161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8B99055">
            <w:pPr>
              <w:widowControl/>
              <w:spacing w:line="260" w:lineRule="exact"/>
              <w:jc w:val="center"/>
              <w:rPr>
                <w:rFonts w:hint="default" w:ascii="Times New Roman" w:hAnsi="Times New Roman" w:eastAsia="方正仿宋简体" w:cs="Times New Roman"/>
                <w:color w:val="000000"/>
                <w:kern w:val="0"/>
                <w:sz w:val="22"/>
                <w:szCs w:val="22"/>
              </w:rPr>
            </w:pPr>
          </w:p>
        </w:tc>
        <w:tc>
          <w:tcPr>
            <w:tcW w:w="1403"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01599E1">
            <w:pPr>
              <w:widowControl/>
              <w:spacing w:line="260" w:lineRule="exact"/>
              <w:jc w:val="center"/>
              <w:rPr>
                <w:rFonts w:hint="default" w:ascii="Times New Roman" w:hAnsi="Times New Roman" w:eastAsia="方正仿宋简体" w:cs="Times New Roman"/>
                <w:sz w:val="28"/>
                <w:szCs w:val="22"/>
              </w:rPr>
            </w:pPr>
            <w:r>
              <w:rPr>
                <w:rFonts w:hint="default" w:ascii="Times New Roman" w:hAnsi="Times New Roman" w:eastAsia="方正仿宋简体" w:cs="Times New Roman"/>
                <w:color w:val="000000"/>
                <w:kern w:val="0"/>
                <w:sz w:val="22"/>
                <w:szCs w:val="22"/>
              </w:rPr>
              <w:t>本科及以上学历且取得相应学位</w:t>
            </w:r>
          </w:p>
        </w:tc>
        <w:tc>
          <w:tcPr>
            <w:tcW w:w="1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234EB04">
            <w:pPr>
              <w:pStyle w:val="2"/>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1</w:t>
            </w:r>
            <w:r>
              <w:rPr>
                <w:rFonts w:hint="default" w:ascii="Times New Roman" w:hAnsi="Times New Roman" w:eastAsia="方正仿宋简体" w:cs="Times New Roman"/>
                <w:b/>
                <w:sz w:val="21"/>
                <w:szCs w:val="21"/>
                <w:lang w:val="en-US" w:eastAsia="zh-CN"/>
              </w:rPr>
              <w:t>.</w:t>
            </w:r>
            <w:r>
              <w:rPr>
                <w:rFonts w:hint="default" w:ascii="Times New Roman" w:hAnsi="Times New Roman" w:eastAsia="方正仿宋简体" w:cs="Times New Roman"/>
                <w:b/>
                <w:sz w:val="21"/>
                <w:szCs w:val="21"/>
              </w:rPr>
              <w:t>具有一级造价师（土木建筑工程）证书；</w:t>
            </w:r>
          </w:p>
          <w:p w14:paraId="1F051D9C">
            <w:pPr>
              <w:pStyle w:val="2"/>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rPr>
              <w:t>2</w:t>
            </w:r>
            <w:r>
              <w:rPr>
                <w:rFonts w:hint="default" w:ascii="Times New Roman" w:hAnsi="Times New Roman" w:eastAsia="方正仿宋简体" w:cs="Times New Roman"/>
                <w:b/>
                <w:sz w:val="21"/>
                <w:szCs w:val="21"/>
                <w:lang w:val="en-US" w:eastAsia="zh-CN"/>
              </w:rPr>
              <w:t>.</w:t>
            </w:r>
            <w:r>
              <w:rPr>
                <w:rFonts w:hint="default" w:ascii="Times New Roman" w:hAnsi="Times New Roman" w:eastAsia="方正仿宋简体" w:cs="Times New Roman"/>
                <w:b/>
                <w:bCs/>
                <w:sz w:val="22"/>
                <w:szCs w:val="22"/>
              </w:rPr>
              <w:t>有2年及以上相关工作经验</w:t>
            </w:r>
            <w:r>
              <w:rPr>
                <w:rFonts w:hint="default" w:ascii="Times New Roman" w:hAnsi="Times New Roman" w:eastAsia="方正仿宋简体" w:cs="Times New Roman"/>
                <w:b/>
                <w:sz w:val="21"/>
                <w:szCs w:val="21"/>
              </w:rPr>
              <w:t>。</w:t>
            </w:r>
          </w:p>
        </w:tc>
        <w:tc>
          <w:tcPr>
            <w:tcW w:w="125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1B0AB282">
            <w:pPr>
              <w:widowControl/>
              <w:spacing w:line="280" w:lineRule="exact"/>
              <w:jc w:val="center"/>
              <w:rPr>
                <w:rFonts w:hint="default" w:ascii="Times New Roman" w:hAnsi="Times New Roman" w:eastAsia="方正仿宋简体" w:cs="Times New Roman"/>
                <w:color w:val="000000"/>
                <w:kern w:val="0"/>
                <w:sz w:val="24"/>
              </w:rPr>
            </w:pPr>
            <w:r>
              <w:rPr>
                <w:rFonts w:hint="default" w:ascii="Times New Roman" w:hAnsi="Times New Roman" w:eastAsia="方正仿宋简体" w:cs="Times New Roman"/>
                <w:color w:val="000000"/>
                <w:kern w:val="0"/>
                <w:sz w:val="24"/>
              </w:rPr>
              <w:t>1</w:t>
            </w:r>
          </w:p>
        </w:tc>
        <w:tc>
          <w:tcPr>
            <w:tcW w:w="128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7645497F">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8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343451E0">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bCs/>
                <w:sz w:val="22"/>
                <w:szCs w:val="22"/>
              </w:rPr>
              <w:t>6K/月，提供健康体检、节日福利等。</w:t>
            </w:r>
          </w:p>
        </w:tc>
      </w:tr>
    </w:tbl>
    <w:p w14:paraId="644840AA">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497C0107">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358B3712">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3B77FC3F">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5857B34C">
      <w:pPr>
        <w:pStyle w:val="2"/>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4F7E45F4">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阆中市2024年</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下半年</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引才需求信息表（</w:t>
      </w:r>
      <w:r>
        <w:rPr>
          <w:rFonts w:hint="default" w:ascii="Times New Roman" w:hAnsi="Times New Roman" w:eastAsia="方正小标宋简体" w:cs="Times New Roman"/>
          <w:bCs/>
          <w:color w:val="000000" w:themeColor="text1"/>
          <w:kern w:val="0"/>
          <w:sz w:val="36"/>
          <w:szCs w:val="36"/>
          <w:lang w:eastAsia="zh-CN"/>
          <w14:textFill>
            <w14:solidFill>
              <w14:schemeClr w14:val="tx1"/>
            </w14:solidFill>
          </w14:textFill>
        </w:rPr>
        <w:t>十二</w:t>
      </w:r>
      <w:r>
        <w:rPr>
          <w:rFonts w:hint="default" w:ascii="Times New Roman" w:hAnsi="Times New Roman" w:eastAsia="方正小标宋简体" w:cs="Times New Roman"/>
          <w:bCs/>
          <w:color w:val="000000" w:themeColor="text1"/>
          <w:kern w:val="0"/>
          <w:sz w:val="36"/>
          <w:szCs w:val="36"/>
          <w14:textFill>
            <w14:solidFill>
              <w14:schemeClr w14:val="tx1"/>
            </w14:solidFill>
          </w14:textFill>
        </w:rPr>
        <w:t>）</w:t>
      </w:r>
    </w:p>
    <w:tbl>
      <w:tblPr>
        <w:tblStyle w:val="11"/>
        <w:tblW w:w="14021" w:type="dxa"/>
        <w:jc w:val="center"/>
        <w:tblLayout w:type="fixed"/>
        <w:tblCellMar>
          <w:top w:w="0" w:type="dxa"/>
          <w:left w:w="108" w:type="dxa"/>
          <w:bottom w:w="0" w:type="dxa"/>
          <w:right w:w="108" w:type="dxa"/>
        </w:tblCellMar>
      </w:tblPr>
      <w:tblGrid>
        <w:gridCol w:w="1174"/>
        <w:gridCol w:w="1222"/>
        <w:gridCol w:w="1739"/>
        <w:gridCol w:w="1164"/>
        <w:gridCol w:w="1441"/>
        <w:gridCol w:w="930"/>
        <w:gridCol w:w="532"/>
        <w:gridCol w:w="1273"/>
        <w:gridCol w:w="1205"/>
        <w:gridCol w:w="1240"/>
        <w:gridCol w:w="2101"/>
      </w:tblGrid>
      <w:tr w14:paraId="46F80277">
        <w:tblPrEx>
          <w:tblCellMar>
            <w:top w:w="0" w:type="dxa"/>
            <w:left w:w="108" w:type="dxa"/>
            <w:bottom w:w="0" w:type="dxa"/>
            <w:right w:w="108" w:type="dxa"/>
          </w:tblCellMar>
        </w:tblPrEx>
        <w:trPr>
          <w:trHeight w:val="90" w:hRule="atLeast"/>
          <w:jc w:val="center"/>
        </w:trPr>
        <w:tc>
          <w:tcPr>
            <w:tcW w:w="117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14:paraId="2996595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单位名称</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501BAE2">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2"/>
                <w:szCs w:val="22"/>
              </w:rPr>
              <w:t>四川阆发投资集团有限公司</w:t>
            </w:r>
          </w:p>
        </w:tc>
        <w:tc>
          <w:tcPr>
            <w:tcW w:w="1164" w:type="dxa"/>
            <w:tcBorders>
              <w:top w:val="single" w:color="auto" w:sz="4" w:space="0"/>
              <w:left w:val="nil"/>
              <w:bottom w:val="single" w:color="auto" w:sz="4" w:space="0"/>
              <w:right w:val="single" w:color="auto" w:sz="4" w:space="0"/>
            </w:tcBorders>
            <w:tcMar>
              <w:top w:w="57" w:type="dxa"/>
              <w:bottom w:w="57" w:type="dxa"/>
            </w:tcMar>
            <w:vAlign w:val="center"/>
          </w:tcPr>
          <w:p w14:paraId="6EC88E3B">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单位类别</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039B006F">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国有企业</w:t>
            </w:r>
          </w:p>
        </w:tc>
        <w:tc>
          <w:tcPr>
            <w:tcW w:w="930" w:type="dxa"/>
            <w:tcBorders>
              <w:top w:val="single" w:color="auto" w:sz="4" w:space="0"/>
              <w:left w:val="nil"/>
              <w:bottom w:val="single" w:color="auto" w:sz="4" w:space="0"/>
              <w:right w:val="single" w:color="auto" w:sz="4" w:space="0"/>
            </w:tcBorders>
            <w:tcMar>
              <w:top w:w="57" w:type="dxa"/>
              <w:bottom w:w="57" w:type="dxa"/>
            </w:tcMar>
            <w:vAlign w:val="center"/>
          </w:tcPr>
          <w:p w14:paraId="7E66707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单位</w:t>
            </w:r>
          </w:p>
          <w:p w14:paraId="0C05BEA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网址</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75EE68B0">
            <w:pPr>
              <w:widowControl/>
              <w:spacing w:line="280" w:lineRule="exact"/>
              <w:jc w:val="center"/>
              <w:rPr>
                <w:rFonts w:hint="default" w:ascii="Times New Roman" w:hAnsi="Times New Roman" w:eastAsia="方正楷体简体" w:cs="Times New Roman"/>
                <w:color w:val="000000"/>
                <w:kern w:val="0"/>
                <w:sz w:val="24"/>
              </w:rPr>
            </w:pPr>
          </w:p>
        </w:tc>
        <w:tc>
          <w:tcPr>
            <w:tcW w:w="1205" w:type="dxa"/>
            <w:tcBorders>
              <w:top w:val="single" w:color="auto" w:sz="4" w:space="0"/>
              <w:left w:val="nil"/>
              <w:bottom w:val="single" w:color="auto" w:sz="4" w:space="0"/>
              <w:right w:val="single" w:color="auto" w:sz="4" w:space="0"/>
            </w:tcBorders>
            <w:tcMar>
              <w:top w:w="57" w:type="dxa"/>
              <w:bottom w:w="57" w:type="dxa"/>
            </w:tcMar>
            <w:vAlign w:val="center"/>
          </w:tcPr>
          <w:p w14:paraId="57482E2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邮政</w:t>
            </w:r>
          </w:p>
          <w:p w14:paraId="671CA17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编码</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131F448F">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楷体简体" w:cs="Times New Roman"/>
                <w:color w:val="000000"/>
                <w:kern w:val="0"/>
                <w:sz w:val="24"/>
              </w:rPr>
              <w:t>637400</w:t>
            </w:r>
          </w:p>
        </w:tc>
      </w:tr>
      <w:tr w14:paraId="3C4A1ED6">
        <w:tblPrEx>
          <w:tblCellMar>
            <w:top w:w="0" w:type="dxa"/>
            <w:left w:w="108" w:type="dxa"/>
            <w:bottom w:w="0" w:type="dxa"/>
            <w:right w:w="108" w:type="dxa"/>
          </w:tblCellMar>
        </w:tblPrEx>
        <w:trPr>
          <w:trHeight w:val="577"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3A0F71A7">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联系人</w:t>
            </w:r>
          </w:p>
        </w:tc>
        <w:tc>
          <w:tcPr>
            <w:tcW w:w="296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41509B1E">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侯渔</w:t>
            </w:r>
          </w:p>
        </w:tc>
        <w:tc>
          <w:tcPr>
            <w:tcW w:w="1164" w:type="dxa"/>
            <w:tcBorders>
              <w:top w:val="nil"/>
              <w:left w:val="nil"/>
              <w:bottom w:val="single" w:color="auto" w:sz="4" w:space="0"/>
              <w:right w:val="single" w:color="auto" w:sz="4" w:space="0"/>
            </w:tcBorders>
            <w:tcMar>
              <w:top w:w="57" w:type="dxa"/>
              <w:bottom w:w="57" w:type="dxa"/>
            </w:tcMar>
            <w:vAlign w:val="center"/>
          </w:tcPr>
          <w:p w14:paraId="383BA52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联系电话</w:t>
            </w:r>
          </w:p>
        </w:tc>
        <w:tc>
          <w:tcPr>
            <w:tcW w:w="1441" w:type="dxa"/>
            <w:tcBorders>
              <w:top w:val="single" w:color="auto" w:sz="4" w:space="0"/>
              <w:left w:val="nil"/>
              <w:bottom w:val="single" w:color="auto" w:sz="4" w:space="0"/>
              <w:right w:val="single" w:color="auto" w:sz="4" w:space="0"/>
            </w:tcBorders>
            <w:tcMar>
              <w:top w:w="57" w:type="dxa"/>
              <w:bottom w:w="57" w:type="dxa"/>
            </w:tcMar>
            <w:vAlign w:val="center"/>
          </w:tcPr>
          <w:p w14:paraId="6846874A">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18882321008</w:t>
            </w:r>
          </w:p>
        </w:tc>
        <w:tc>
          <w:tcPr>
            <w:tcW w:w="930" w:type="dxa"/>
            <w:tcBorders>
              <w:top w:val="nil"/>
              <w:left w:val="nil"/>
              <w:bottom w:val="single" w:color="auto" w:sz="4" w:space="0"/>
              <w:right w:val="single" w:color="auto" w:sz="4" w:space="0"/>
            </w:tcBorders>
            <w:tcMar>
              <w:top w:w="57" w:type="dxa"/>
              <w:bottom w:w="57" w:type="dxa"/>
            </w:tcMar>
            <w:vAlign w:val="center"/>
          </w:tcPr>
          <w:p w14:paraId="3A96BCE6">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E-mail</w:t>
            </w:r>
          </w:p>
        </w:tc>
        <w:tc>
          <w:tcPr>
            <w:tcW w:w="1805" w:type="dxa"/>
            <w:gridSpan w:val="2"/>
            <w:tcBorders>
              <w:top w:val="single" w:color="auto" w:sz="4" w:space="0"/>
              <w:left w:val="nil"/>
              <w:bottom w:val="single" w:color="auto" w:sz="4" w:space="0"/>
              <w:right w:val="single" w:color="auto" w:sz="4" w:space="0"/>
            </w:tcBorders>
            <w:tcMar>
              <w:top w:w="57" w:type="dxa"/>
              <w:bottom w:w="57" w:type="dxa"/>
            </w:tcMar>
            <w:vAlign w:val="center"/>
          </w:tcPr>
          <w:p w14:paraId="0DA493BE">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楷体简体" w:cs="Times New Roman"/>
                <w:color w:val="000000"/>
                <w:kern w:val="0"/>
                <w:sz w:val="24"/>
              </w:rPr>
              <w:t>1</w:t>
            </w:r>
            <w:r>
              <w:rPr>
                <w:rFonts w:hint="default" w:ascii="Times New Roman" w:hAnsi="Times New Roman" w:eastAsia="方正仿宋简体" w:cs="Times New Roman"/>
                <w:color w:val="000000"/>
                <w:kern w:val="0"/>
                <w:sz w:val="24"/>
              </w:rPr>
              <w:t>143103952@qq.com</w:t>
            </w:r>
          </w:p>
        </w:tc>
        <w:tc>
          <w:tcPr>
            <w:tcW w:w="1205" w:type="dxa"/>
            <w:tcBorders>
              <w:top w:val="nil"/>
              <w:left w:val="nil"/>
              <w:bottom w:val="single" w:color="auto" w:sz="4" w:space="0"/>
              <w:right w:val="single" w:color="auto" w:sz="4" w:space="0"/>
            </w:tcBorders>
            <w:tcMar>
              <w:top w:w="57" w:type="dxa"/>
              <w:bottom w:w="57" w:type="dxa"/>
            </w:tcMar>
            <w:vAlign w:val="center"/>
          </w:tcPr>
          <w:p w14:paraId="30332B5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通讯</w:t>
            </w:r>
          </w:p>
          <w:p w14:paraId="3AD6E7F3">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地址</w:t>
            </w:r>
          </w:p>
        </w:tc>
        <w:tc>
          <w:tcPr>
            <w:tcW w:w="3341" w:type="dxa"/>
            <w:gridSpan w:val="2"/>
            <w:tcBorders>
              <w:top w:val="single" w:color="auto" w:sz="4" w:space="0"/>
              <w:left w:val="nil"/>
              <w:bottom w:val="single" w:color="auto" w:sz="4" w:space="0"/>
              <w:right w:val="single" w:color="auto" w:sz="4" w:space="0"/>
            </w:tcBorders>
            <w:tcMar>
              <w:top w:w="57" w:type="dxa"/>
              <w:bottom w:w="57" w:type="dxa"/>
            </w:tcMar>
            <w:vAlign w:val="center"/>
          </w:tcPr>
          <w:p w14:paraId="310914EE">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阆中市七里街道汉王祠路26号</w:t>
            </w:r>
          </w:p>
        </w:tc>
      </w:tr>
      <w:tr w14:paraId="7FA2D900">
        <w:tblPrEx>
          <w:tblCellMar>
            <w:top w:w="0" w:type="dxa"/>
            <w:left w:w="108" w:type="dxa"/>
            <w:bottom w:w="0" w:type="dxa"/>
            <w:right w:w="108" w:type="dxa"/>
          </w:tblCellMar>
        </w:tblPrEx>
        <w:trPr>
          <w:trHeight w:val="1973"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16FE2F4">
            <w:pPr>
              <w:widowControl/>
              <w:spacing w:line="280" w:lineRule="exact"/>
              <w:jc w:val="center"/>
              <w:rPr>
                <w:rFonts w:hint="default" w:ascii="Times New Roman" w:hAnsi="Times New Roman" w:eastAsia="方正楷体简体" w:cs="Times New Roman"/>
                <w:color w:val="000000"/>
                <w:kern w:val="0"/>
                <w:sz w:val="24"/>
              </w:rPr>
            </w:pPr>
            <w:r>
              <w:rPr>
                <w:rFonts w:hint="default" w:ascii="Times New Roman" w:hAnsi="Times New Roman" w:eastAsia="方正黑体简体" w:cs="Times New Roman"/>
                <w:color w:val="000000"/>
                <w:kern w:val="0"/>
                <w:sz w:val="24"/>
              </w:rPr>
              <w:t>单位简介</w:t>
            </w:r>
          </w:p>
        </w:tc>
        <w:tc>
          <w:tcPr>
            <w:tcW w:w="12847" w:type="dxa"/>
            <w:gridSpan w:val="10"/>
            <w:tcBorders>
              <w:top w:val="single" w:color="auto" w:sz="4" w:space="0"/>
              <w:left w:val="nil"/>
              <w:bottom w:val="single" w:color="auto" w:sz="4" w:space="0"/>
              <w:right w:val="single" w:color="auto" w:sz="4" w:space="0"/>
            </w:tcBorders>
            <w:tcMar>
              <w:top w:w="57" w:type="dxa"/>
              <w:bottom w:w="57" w:type="dxa"/>
            </w:tcMar>
            <w:vAlign w:val="center"/>
          </w:tcPr>
          <w:p w14:paraId="2A386E36">
            <w:pPr>
              <w:widowControl/>
              <w:spacing w:line="280" w:lineRule="exact"/>
              <w:ind w:firstLine="470" w:firstLineChars="200"/>
              <w:jc w:val="left"/>
              <w:rPr>
                <w:rFonts w:hint="default" w:ascii="Times New Roman" w:hAnsi="Times New Roman" w:eastAsia="方正楷体简体" w:cs="Times New Roman"/>
                <w:color w:val="000000"/>
                <w:kern w:val="0"/>
                <w:sz w:val="24"/>
              </w:rPr>
            </w:pPr>
            <w:r>
              <w:rPr>
                <w:rFonts w:hint="default" w:ascii="Times New Roman" w:hAnsi="Times New Roman" w:eastAsia="方正仿宋简体" w:cs="Times New Roman"/>
                <w:color w:val="000000"/>
                <w:kern w:val="0"/>
                <w:sz w:val="24"/>
              </w:rPr>
              <w:t>四川阆发投资集团有限公司成立于2022年3月，系阆中市属国有企业。公司下属阆发新材、阆发能源2家子公司，代管阆州交建、华胥建设等6家国有企业。主要从事园区管理服务，建设工程勘察、设计、造价咨询、施工、监理、质量检测，工程管理服务，电动汽车充电基础设施运营等业务。</w:t>
            </w:r>
          </w:p>
        </w:tc>
      </w:tr>
      <w:tr w14:paraId="30148E1A">
        <w:tblPrEx>
          <w:tblCellMar>
            <w:top w:w="0" w:type="dxa"/>
            <w:left w:w="108" w:type="dxa"/>
            <w:bottom w:w="0" w:type="dxa"/>
            <w:right w:w="108" w:type="dxa"/>
          </w:tblCellMar>
        </w:tblPrEx>
        <w:trPr>
          <w:trHeight w:val="600"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73EEE00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序号</w:t>
            </w:r>
          </w:p>
        </w:tc>
        <w:tc>
          <w:tcPr>
            <w:tcW w:w="1222" w:type="dxa"/>
            <w:tcBorders>
              <w:top w:val="nil"/>
              <w:left w:val="nil"/>
              <w:bottom w:val="single" w:color="auto" w:sz="4" w:space="0"/>
              <w:right w:val="single" w:color="auto" w:sz="4" w:space="0"/>
            </w:tcBorders>
            <w:tcMar>
              <w:top w:w="57" w:type="dxa"/>
              <w:bottom w:w="57" w:type="dxa"/>
            </w:tcMar>
            <w:vAlign w:val="center"/>
          </w:tcPr>
          <w:p w14:paraId="34E8511A">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引进岗位</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5ED7DCFF">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专业</w:t>
            </w:r>
          </w:p>
        </w:tc>
        <w:tc>
          <w:tcPr>
            <w:tcW w:w="1441" w:type="dxa"/>
            <w:tcBorders>
              <w:top w:val="nil"/>
              <w:left w:val="nil"/>
              <w:bottom w:val="single" w:color="auto" w:sz="4" w:space="0"/>
              <w:right w:val="single" w:color="auto" w:sz="4" w:space="0"/>
            </w:tcBorders>
            <w:tcMar>
              <w:top w:w="57" w:type="dxa"/>
              <w:bottom w:w="57" w:type="dxa"/>
            </w:tcMar>
            <w:vAlign w:val="center"/>
          </w:tcPr>
          <w:p w14:paraId="556A7870">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职务职称</w:t>
            </w:r>
          </w:p>
          <w:p w14:paraId="5D7ADF4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016E816E">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学历学位</w:t>
            </w:r>
          </w:p>
          <w:p w14:paraId="745C9B8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要求</w:t>
            </w:r>
          </w:p>
        </w:tc>
        <w:tc>
          <w:tcPr>
            <w:tcW w:w="1273" w:type="dxa"/>
            <w:tcBorders>
              <w:top w:val="nil"/>
              <w:left w:val="nil"/>
              <w:bottom w:val="single" w:color="auto" w:sz="4" w:space="0"/>
              <w:right w:val="single" w:color="auto" w:sz="4" w:space="0"/>
            </w:tcBorders>
            <w:tcMar>
              <w:top w:w="57" w:type="dxa"/>
              <w:bottom w:w="57" w:type="dxa"/>
            </w:tcMar>
            <w:vAlign w:val="center"/>
          </w:tcPr>
          <w:p w14:paraId="1DBA3FB9">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其他要求</w:t>
            </w:r>
          </w:p>
        </w:tc>
        <w:tc>
          <w:tcPr>
            <w:tcW w:w="1205" w:type="dxa"/>
            <w:tcBorders>
              <w:top w:val="nil"/>
              <w:left w:val="nil"/>
              <w:bottom w:val="single" w:color="auto" w:sz="4" w:space="0"/>
              <w:right w:val="single" w:color="auto" w:sz="4" w:space="0"/>
            </w:tcBorders>
            <w:tcMar>
              <w:top w:w="57" w:type="dxa"/>
              <w:bottom w:w="57" w:type="dxa"/>
            </w:tcMar>
            <w:vAlign w:val="center"/>
          </w:tcPr>
          <w:p w14:paraId="2773A1B1">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需求</w:t>
            </w:r>
          </w:p>
          <w:p w14:paraId="493549F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人数</w:t>
            </w:r>
          </w:p>
        </w:tc>
        <w:tc>
          <w:tcPr>
            <w:tcW w:w="1240" w:type="dxa"/>
            <w:tcBorders>
              <w:top w:val="nil"/>
              <w:left w:val="nil"/>
              <w:bottom w:val="single" w:color="auto" w:sz="4" w:space="0"/>
              <w:right w:val="single" w:color="auto" w:sz="4" w:space="0"/>
            </w:tcBorders>
            <w:tcMar>
              <w:top w:w="57" w:type="dxa"/>
              <w:bottom w:w="57" w:type="dxa"/>
            </w:tcMar>
            <w:vAlign w:val="center"/>
          </w:tcPr>
          <w:p w14:paraId="5A3EB87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引进</w:t>
            </w:r>
          </w:p>
          <w:p w14:paraId="4EE26EE5">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方式</w:t>
            </w:r>
          </w:p>
        </w:tc>
        <w:tc>
          <w:tcPr>
            <w:tcW w:w="2101" w:type="dxa"/>
            <w:tcBorders>
              <w:top w:val="nil"/>
              <w:left w:val="nil"/>
              <w:bottom w:val="single" w:color="auto" w:sz="4" w:space="0"/>
              <w:right w:val="single" w:color="auto" w:sz="4" w:space="0"/>
            </w:tcBorders>
            <w:tcMar>
              <w:top w:w="57" w:type="dxa"/>
              <w:bottom w:w="57" w:type="dxa"/>
            </w:tcMar>
            <w:vAlign w:val="center"/>
          </w:tcPr>
          <w:p w14:paraId="5A33418D">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提供薪酬、生活待</w:t>
            </w:r>
          </w:p>
          <w:p w14:paraId="5DC4176C">
            <w:pPr>
              <w:widowControl/>
              <w:spacing w:line="280" w:lineRule="exact"/>
              <w:jc w:val="center"/>
              <w:rPr>
                <w:rFonts w:hint="default" w:ascii="Times New Roman" w:hAnsi="Times New Roman" w:eastAsia="方正黑体简体" w:cs="Times New Roman"/>
                <w:color w:val="000000"/>
                <w:kern w:val="0"/>
                <w:sz w:val="24"/>
              </w:rPr>
            </w:pPr>
            <w:r>
              <w:rPr>
                <w:rFonts w:hint="default" w:ascii="Times New Roman" w:hAnsi="Times New Roman" w:eastAsia="方正黑体简体" w:cs="Times New Roman"/>
                <w:color w:val="000000"/>
                <w:kern w:val="0"/>
                <w:sz w:val="24"/>
              </w:rPr>
              <w:t>遇或其他优惠条件</w:t>
            </w:r>
          </w:p>
        </w:tc>
      </w:tr>
      <w:tr w14:paraId="4E2D9E87">
        <w:tblPrEx>
          <w:tblCellMar>
            <w:top w:w="0" w:type="dxa"/>
            <w:left w:w="108" w:type="dxa"/>
            <w:bottom w:w="0" w:type="dxa"/>
            <w:right w:w="108" w:type="dxa"/>
          </w:tblCellMar>
        </w:tblPrEx>
        <w:trPr>
          <w:trHeight w:val="2449" w:hRule="atLeast"/>
          <w:jc w:val="center"/>
        </w:trPr>
        <w:tc>
          <w:tcPr>
            <w:tcW w:w="1174" w:type="dxa"/>
            <w:tcBorders>
              <w:top w:val="nil"/>
              <w:left w:val="single" w:color="auto" w:sz="4" w:space="0"/>
              <w:bottom w:val="single" w:color="auto" w:sz="4" w:space="0"/>
              <w:right w:val="single" w:color="auto" w:sz="4" w:space="0"/>
            </w:tcBorders>
            <w:tcMar>
              <w:top w:w="57" w:type="dxa"/>
              <w:bottom w:w="57" w:type="dxa"/>
            </w:tcMar>
            <w:vAlign w:val="center"/>
          </w:tcPr>
          <w:p w14:paraId="5AD34566">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22" w:type="dxa"/>
            <w:tcBorders>
              <w:top w:val="nil"/>
              <w:left w:val="nil"/>
              <w:bottom w:val="single" w:color="auto" w:sz="4" w:space="0"/>
              <w:right w:val="single" w:color="auto" w:sz="4" w:space="0"/>
            </w:tcBorders>
            <w:tcMar>
              <w:top w:w="57" w:type="dxa"/>
              <w:bottom w:w="57" w:type="dxa"/>
            </w:tcMar>
            <w:vAlign w:val="center"/>
          </w:tcPr>
          <w:p w14:paraId="5C545BDC">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建造师</w:t>
            </w:r>
            <w:r>
              <w:rPr>
                <w:rFonts w:hint="default" w:ascii="Times New Roman" w:hAnsi="Times New Roman" w:eastAsia="方正仿宋简体" w:cs="Times New Roman"/>
                <w:color w:val="000000"/>
                <w:kern w:val="0"/>
                <w:sz w:val="22"/>
                <w:szCs w:val="22"/>
                <w:lang w:eastAsia="zh-CN"/>
              </w:rPr>
              <w:t>岗</w:t>
            </w:r>
          </w:p>
        </w:tc>
        <w:tc>
          <w:tcPr>
            <w:tcW w:w="2903" w:type="dxa"/>
            <w:gridSpan w:val="2"/>
            <w:tcBorders>
              <w:top w:val="nil"/>
              <w:left w:val="nil"/>
              <w:bottom w:val="single" w:color="auto" w:sz="4" w:space="0"/>
              <w:right w:val="single" w:color="auto" w:sz="4" w:space="0"/>
            </w:tcBorders>
            <w:tcMar>
              <w:top w:w="57" w:type="dxa"/>
              <w:bottom w:w="57" w:type="dxa"/>
            </w:tcMar>
            <w:vAlign w:val="center"/>
          </w:tcPr>
          <w:p w14:paraId="231DB2B7">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本科：</w:t>
            </w:r>
          </w:p>
          <w:p w14:paraId="2524B0BF">
            <w:pPr>
              <w:widowControl/>
              <w:spacing w:line="280" w:lineRule="exact"/>
              <w:jc w:val="center"/>
              <w:rPr>
                <w:rFonts w:hint="default" w:ascii="Times New Roman" w:hAnsi="Times New Roman" w:eastAsia="方正仿宋简体" w:cs="Times New Roman"/>
                <w:color w:val="000000"/>
                <w:kern w:val="0"/>
                <w:sz w:val="22"/>
                <w:szCs w:val="22"/>
                <w:lang w:eastAsia="zh-CN"/>
              </w:rPr>
            </w:pPr>
            <w:r>
              <w:rPr>
                <w:rFonts w:hint="default" w:ascii="Times New Roman" w:hAnsi="Times New Roman" w:eastAsia="方正仿宋简体" w:cs="Times New Roman"/>
                <w:color w:val="000000"/>
                <w:kern w:val="0"/>
                <w:sz w:val="22"/>
                <w:szCs w:val="22"/>
              </w:rPr>
              <w:t>081802交通工程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081001土木工程</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120103工程管理</w:t>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120105工程造价</w:t>
            </w:r>
          </w:p>
          <w:p w14:paraId="53B47902">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研究生：</w:t>
            </w:r>
          </w:p>
          <w:p w14:paraId="32E017CD">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082300</w:t>
            </w:r>
            <w:r>
              <w:rPr>
                <w:rFonts w:hint="default" w:ascii="Times New Roman" w:hAnsi="Times New Roman" w:eastAsia="方正仿宋简体" w:cs="Times New Roman"/>
                <w:color w:val="000000"/>
                <w:kern w:val="0"/>
                <w:sz w:val="22"/>
                <w:szCs w:val="22"/>
              </w:rPr>
              <w:fldChar w:fldCharType="begin"/>
            </w:r>
            <w:r>
              <w:rPr>
                <w:rFonts w:hint="default" w:ascii="Times New Roman" w:hAnsi="Times New Roman" w:eastAsia="方正仿宋简体" w:cs="Times New Roman"/>
                <w:color w:val="000000"/>
                <w:kern w:val="0"/>
                <w:sz w:val="22"/>
                <w:szCs w:val="22"/>
              </w:rPr>
              <w:instrText xml:space="preserve"> HYPERLINK "https://yz.chsi.com.cn/zyk/specialityDetail.do?zymc=%e4%ba%a4%e9%80%9a%e8%bf%90%e8%be%93%e5%b7%a5%e7%a8%8b&amp;zydm=082300&amp;cckey=30&amp;ssdm=&amp;method=distribution" \t "https://yz.chsi.com.cn/zyk/_blank" </w:instrText>
            </w:r>
            <w:r>
              <w:rPr>
                <w:rFonts w:hint="default" w:ascii="Times New Roman" w:hAnsi="Times New Roman" w:eastAsia="方正仿宋简体" w:cs="Times New Roman"/>
                <w:color w:val="000000"/>
                <w:kern w:val="0"/>
                <w:sz w:val="22"/>
                <w:szCs w:val="22"/>
              </w:rPr>
              <w:fldChar w:fldCharType="separate"/>
            </w:r>
            <w:r>
              <w:rPr>
                <w:rFonts w:hint="default" w:ascii="Times New Roman" w:hAnsi="Times New Roman" w:eastAsia="方正仿宋简体" w:cs="Times New Roman"/>
                <w:color w:val="000000"/>
                <w:kern w:val="0"/>
                <w:sz w:val="22"/>
                <w:szCs w:val="22"/>
              </w:rPr>
              <w:t>交通运输工程</w:t>
            </w:r>
            <w:r>
              <w:rPr>
                <w:rFonts w:hint="default" w:ascii="Times New Roman" w:hAnsi="Times New Roman" w:eastAsia="方正仿宋简体" w:cs="Times New Roman"/>
                <w:color w:val="000000"/>
                <w:kern w:val="0"/>
                <w:sz w:val="22"/>
                <w:szCs w:val="22"/>
              </w:rPr>
              <w:fldChar w:fldCharType="end"/>
            </w:r>
            <w:r>
              <w:rPr>
                <w:rFonts w:hint="default" w:ascii="Times New Roman" w:hAnsi="Times New Roman" w:eastAsia="方正仿宋简体" w:cs="Times New Roman"/>
                <w:color w:val="000000"/>
                <w:kern w:val="0"/>
                <w:sz w:val="22"/>
                <w:szCs w:val="22"/>
                <w:lang w:eastAsia="zh-CN"/>
              </w:rPr>
              <w:t>、</w:t>
            </w:r>
            <w:r>
              <w:rPr>
                <w:rFonts w:hint="default" w:ascii="Times New Roman" w:hAnsi="Times New Roman" w:eastAsia="方正仿宋简体" w:cs="Times New Roman"/>
                <w:color w:val="000000"/>
                <w:kern w:val="0"/>
                <w:sz w:val="22"/>
                <w:szCs w:val="22"/>
              </w:rPr>
              <w:t>081400</w:t>
            </w:r>
            <w:r>
              <w:rPr>
                <w:rFonts w:hint="default" w:ascii="Times New Roman" w:hAnsi="Times New Roman" w:eastAsia="方正仿宋简体" w:cs="Times New Roman"/>
                <w:color w:val="000000"/>
                <w:kern w:val="0"/>
                <w:sz w:val="22"/>
                <w:szCs w:val="22"/>
                <w:lang w:val="en-US" w:eastAsia="zh-CN"/>
              </w:rPr>
              <w:t>/</w:t>
            </w:r>
            <w:r>
              <w:rPr>
                <w:rFonts w:hint="default" w:ascii="Times New Roman" w:hAnsi="Times New Roman" w:eastAsia="方正仿宋简体" w:cs="Times New Roman"/>
                <w:color w:val="000000"/>
                <w:kern w:val="0"/>
                <w:sz w:val="22"/>
                <w:szCs w:val="22"/>
                <w:highlight w:val="none"/>
                <w:lang w:val="en-US" w:eastAsia="zh-CN"/>
              </w:rPr>
              <w:t>085901</w:t>
            </w:r>
            <w:r>
              <w:rPr>
                <w:rFonts w:hint="default" w:ascii="Times New Roman" w:hAnsi="Times New Roman" w:eastAsia="方正仿宋简体" w:cs="Times New Roman"/>
                <w:color w:val="000000"/>
                <w:kern w:val="0"/>
                <w:sz w:val="22"/>
                <w:szCs w:val="22"/>
              </w:rPr>
              <w:fldChar w:fldCharType="begin"/>
            </w:r>
            <w:r>
              <w:rPr>
                <w:rFonts w:hint="default" w:ascii="Times New Roman" w:hAnsi="Times New Roman" w:eastAsia="方正仿宋简体" w:cs="Times New Roman"/>
                <w:color w:val="000000"/>
                <w:kern w:val="0"/>
                <w:sz w:val="22"/>
                <w:szCs w:val="22"/>
              </w:rPr>
              <w:instrText xml:space="preserve"> HYPERLINK "https://yz.chsi.com.cn/zyk/specialityDetail.do?zymc=%e5%9c%9f%e6%9c%a8%e5%b7%a5%e7%a8%8b&amp;zydm=081400&amp;cckey=30&amp;ssdm=&amp;method=distribution" \t "https://yz.chsi.com.cn/zyk/_blank" </w:instrText>
            </w:r>
            <w:r>
              <w:rPr>
                <w:rFonts w:hint="default" w:ascii="Times New Roman" w:hAnsi="Times New Roman" w:eastAsia="方正仿宋简体" w:cs="Times New Roman"/>
                <w:color w:val="000000"/>
                <w:kern w:val="0"/>
                <w:sz w:val="22"/>
                <w:szCs w:val="22"/>
              </w:rPr>
              <w:fldChar w:fldCharType="separate"/>
            </w:r>
            <w:r>
              <w:rPr>
                <w:rFonts w:hint="default" w:ascii="Times New Roman" w:hAnsi="Times New Roman" w:eastAsia="方正仿宋简体" w:cs="Times New Roman"/>
                <w:color w:val="000000"/>
                <w:kern w:val="0"/>
                <w:sz w:val="22"/>
                <w:szCs w:val="22"/>
              </w:rPr>
              <w:t>土木工程</w:t>
            </w:r>
            <w:r>
              <w:rPr>
                <w:rFonts w:hint="default" w:ascii="Times New Roman" w:hAnsi="Times New Roman" w:eastAsia="方正仿宋简体" w:cs="Times New Roman"/>
                <w:color w:val="000000"/>
                <w:kern w:val="0"/>
                <w:sz w:val="22"/>
                <w:szCs w:val="22"/>
              </w:rPr>
              <w:fldChar w:fldCharType="end"/>
            </w:r>
          </w:p>
        </w:tc>
        <w:tc>
          <w:tcPr>
            <w:tcW w:w="1441" w:type="dxa"/>
            <w:tcBorders>
              <w:top w:val="nil"/>
              <w:left w:val="nil"/>
              <w:bottom w:val="single" w:color="auto" w:sz="4" w:space="0"/>
              <w:right w:val="single" w:color="auto" w:sz="4" w:space="0"/>
            </w:tcBorders>
            <w:tcMar>
              <w:top w:w="57" w:type="dxa"/>
              <w:bottom w:w="57" w:type="dxa"/>
            </w:tcMar>
            <w:vAlign w:val="center"/>
          </w:tcPr>
          <w:p w14:paraId="59C6CE3B">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中级及以上</w:t>
            </w:r>
          </w:p>
        </w:tc>
        <w:tc>
          <w:tcPr>
            <w:tcW w:w="1462" w:type="dxa"/>
            <w:gridSpan w:val="2"/>
            <w:tcBorders>
              <w:top w:val="nil"/>
              <w:left w:val="nil"/>
              <w:bottom w:val="single" w:color="auto" w:sz="4" w:space="0"/>
              <w:right w:val="single" w:color="auto" w:sz="4" w:space="0"/>
            </w:tcBorders>
            <w:tcMar>
              <w:top w:w="57" w:type="dxa"/>
              <w:bottom w:w="57" w:type="dxa"/>
            </w:tcMar>
            <w:vAlign w:val="center"/>
          </w:tcPr>
          <w:p w14:paraId="47B6840D">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本科及以上学历且取得相应学位</w:t>
            </w:r>
          </w:p>
        </w:tc>
        <w:tc>
          <w:tcPr>
            <w:tcW w:w="1273" w:type="dxa"/>
            <w:tcBorders>
              <w:top w:val="nil"/>
              <w:left w:val="nil"/>
              <w:bottom w:val="single" w:color="auto" w:sz="4" w:space="0"/>
              <w:right w:val="single" w:color="auto" w:sz="4" w:space="0"/>
            </w:tcBorders>
            <w:tcMar>
              <w:top w:w="57" w:type="dxa"/>
              <w:bottom w:w="57" w:type="dxa"/>
            </w:tcMar>
            <w:vAlign w:val="center"/>
          </w:tcPr>
          <w:p w14:paraId="59A6C429">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1.具有一级建造师（公路工程）</w:t>
            </w:r>
            <w:r>
              <w:rPr>
                <w:rFonts w:hint="default" w:ascii="Times New Roman" w:hAnsi="Times New Roman" w:eastAsia="方正仿宋简体" w:cs="Times New Roman"/>
                <w:color w:val="000000"/>
                <w:kern w:val="0"/>
                <w:sz w:val="22"/>
                <w:szCs w:val="22"/>
                <w:lang w:eastAsia="zh-CN"/>
              </w:rPr>
              <w:t>证书</w:t>
            </w:r>
            <w:r>
              <w:rPr>
                <w:rFonts w:hint="default" w:ascii="Times New Roman" w:hAnsi="Times New Roman" w:eastAsia="方正仿宋简体" w:cs="Times New Roman"/>
                <w:color w:val="000000"/>
                <w:kern w:val="0"/>
                <w:sz w:val="22"/>
                <w:szCs w:val="22"/>
              </w:rPr>
              <w:t>；</w:t>
            </w:r>
          </w:p>
          <w:p w14:paraId="5ADEE52A">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2.职称专业须为交通工程相关专业。</w:t>
            </w:r>
          </w:p>
        </w:tc>
        <w:tc>
          <w:tcPr>
            <w:tcW w:w="1205" w:type="dxa"/>
            <w:tcBorders>
              <w:top w:val="nil"/>
              <w:left w:val="nil"/>
              <w:bottom w:val="single" w:color="auto" w:sz="4" w:space="0"/>
              <w:right w:val="single" w:color="auto" w:sz="4" w:space="0"/>
            </w:tcBorders>
            <w:tcMar>
              <w:top w:w="57" w:type="dxa"/>
              <w:bottom w:w="57" w:type="dxa"/>
            </w:tcMar>
            <w:vAlign w:val="center"/>
          </w:tcPr>
          <w:p w14:paraId="22B518C2">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1</w:t>
            </w:r>
          </w:p>
        </w:tc>
        <w:tc>
          <w:tcPr>
            <w:tcW w:w="1240" w:type="dxa"/>
            <w:tcBorders>
              <w:top w:val="nil"/>
              <w:left w:val="nil"/>
              <w:bottom w:val="single" w:color="auto" w:sz="4" w:space="0"/>
              <w:right w:val="single" w:color="auto" w:sz="4" w:space="0"/>
            </w:tcBorders>
            <w:tcMar>
              <w:top w:w="57" w:type="dxa"/>
              <w:bottom w:w="57" w:type="dxa"/>
            </w:tcMar>
            <w:vAlign w:val="center"/>
          </w:tcPr>
          <w:p w14:paraId="55505FD5">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rPr>
              <w:t>合同制引进</w:t>
            </w:r>
          </w:p>
        </w:tc>
        <w:tc>
          <w:tcPr>
            <w:tcW w:w="2101" w:type="dxa"/>
            <w:tcBorders>
              <w:top w:val="nil"/>
              <w:left w:val="nil"/>
              <w:bottom w:val="single" w:color="auto" w:sz="4" w:space="0"/>
              <w:right w:val="single" w:color="auto" w:sz="4" w:space="0"/>
            </w:tcBorders>
            <w:tcMar>
              <w:top w:w="57" w:type="dxa"/>
              <w:bottom w:w="57" w:type="dxa"/>
            </w:tcMar>
            <w:vAlign w:val="center"/>
          </w:tcPr>
          <w:p w14:paraId="52AB16DC">
            <w:pPr>
              <w:widowControl/>
              <w:spacing w:line="280" w:lineRule="exact"/>
              <w:jc w:val="center"/>
              <w:rPr>
                <w:rFonts w:hint="default" w:ascii="Times New Roman" w:hAnsi="Times New Roman" w:eastAsia="方正仿宋简体" w:cs="Times New Roman"/>
                <w:color w:val="000000"/>
                <w:kern w:val="0"/>
                <w:sz w:val="22"/>
                <w:szCs w:val="22"/>
              </w:rPr>
            </w:pPr>
            <w:r>
              <w:rPr>
                <w:rFonts w:hint="default" w:ascii="Times New Roman" w:hAnsi="Times New Roman" w:eastAsia="方正仿宋简体" w:cs="Times New Roman"/>
                <w:color w:val="000000"/>
                <w:kern w:val="0"/>
                <w:sz w:val="22"/>
                <w:szCs w:val="22"/>
                <w:lang w:val="en-US" w:eastAsia="zh-CN"/>
              </w:rPr>
              <w:t>8</w:t>
            </w:r>
            <w:r>
              <w:rPr>
                <w:rFonts w:hint="default" w:ascii="Times New Roman" w:hAnsi="Times New Roman" w:eastAsia="方正仿宋简体" w:cs="Times New Roman"/>
                <w:color w:val="000000"/>
                <w:kern w:val="0"/>
                <w:sz w:val="22"/>
                <w:szCs w:val="22"/>
              </w:rPr>
              <w:t>K/月，健康体检、学历/职称补贴、工龄奖、节日福利。</w:t>
            </w:r>
          </w:p>
        </w:tc>
      </w:tr>
    </w:tbl>
    <w:p w14:paraId="496A4DAF">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3D3E3E26">
      <w:pPr>
        <w:jc w:val="center"/>
        <w:rPr>
          <w:rFonts w:hint="default" w:ascii="Times New Roman" w:hAnsi="Times New Roman" w:eastAsia="方正小标宋简体" w:cs="Times New Roman"/>
          <w:bCs/>
          <w:color w:val="000000" w:themeColor="text1"/>
          <w:kern w:val="0"/>
          <w:sz w:val="36"/>
          <w:szCs w:val="36"/>
          <w14:textFill>
            <w14:solidFill>
              <w14:schemeClr w14:val="tx1"/>
            </w14:solidFill>
          </w14:textFill>
        </w:rPr>
      </w:pPr>
    </w:p>
    <w:p w14:paraId="26BA3FE0">
      <w:pPr>
        <w:rPr>
          <w:rFonts w:hint="default" w:ascii="Times New Roman" w:hAnsi="Times New Roman" w:eastAsia="方正小标宋简体" w:cs="Times New Roman"/>
          <w:bCs/>
          <w:color w:val="000000" w:themeColor="text1"/>
          <w:kern w:val="0"/>
          <w:sz w:val="36"/>
          <w:szCs w:val="36"/>
          <w:lang w:val="zh-CN"/>
          <w14:textFill>
            <w14:solidFill>
              <w14:schemeClr w14:val="tx1"/>
            </w14:solidFill>
          </w14:textFill>
        </w:rPr>
      </w:pPr>
    </w:p>
    <w:sectPr>
      <w:footerReference r:id="rId7" w:type="first"/>
      <w:headerReference r:id="rId3" w:type="default"/>
      <w:footerReference r:id="rId5" w:type="default"/>
      <w:headerReference r:id="rId4" w:type="even"/>
      <w:footerReference r:id="rId6" w:type="even"/>
      <w:pgSz w:w="16838" w:h="11906" w:orient="landscape"/>
      <w:pgMar w:top="1134" w:right="1134" w:bottom="1134" w:left="1134" w:header="851" w:footer="851" w:gutter="0"/>
      <w:pgNumType w:fmt="decimal" w:start="1"/>
      <w:cols w:space="720" w:num="1"/>
      <w:titlePg/>
      <w:docGrid w:type="linesAndChars" w:linePitch="579" w:charSpace="-110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embedRegular r:id="rId1" w:fontKey="{7E9EC269-D0D5-4F40-B0DE-4889412CB355}"/>
  </w:font>
  <w:font w:name="方正黑体简体">
    <w:panose1 w:val="03000509000000000000"/>
    <w:charset w:val="86"/>
    <w:family w:val="auto"/>
    <w:pitch w:val="default"/>
    <w:sig w:usb0="00000001" w:usb1="080E0000" w:usb2="00000000" w:usb3="00000000" w:csb0="00040000" w:csb1="00000000"/>
    <w:embedRegular r:id="rId2" w:fontKey="{D23D6D69-8187-46AF-9565-CA3F2BBB9D32}"/>
  </w:font>
  <w:font w:name="方正楷体简体">
    <w:panose1 w:val="03000509000000000000"/>
    <w:charset w:val="86"/>
    <w:family w:val="auto"/>
    <w:pitch w:val="default"/>
    <w:sig w:usb0="00000001" w:usb1="080E0000" w:usb2="00000000" w:usb3="00000000" w:csb0="00040000" w:csb1="00000000"/>
    <w:embedRegular r:id="rId3" w:fontKey="{40A3E4FE-D72D-48D0-BA01-B370207A86D6}"/>
  </w:font>
  <w:font w:name="Microsoft JhengHei">
    <w:panose1 w:val="020B0604030504040204"/>
    <w:charset w:val="88"/>
    <w:family w:val="swiss"/>
    <w:pitch w:val="default"/>
    <w:sig w:usb0="00000087" w:usb1="28AF4000" w:usb2="00000016" w:usb3="00000000" w:csb0="00100009" w:csb1="00000000"/>
  </w:font>
  <w:font w:name="方正小标宋简体">
    <w:panose1 w:val="03000509000000000000"/>
    <w:charset w:val="86"/>
    <w:family w:val="auto"/>
    <w:pitch w:val="default"/>
    <w:sig w:usb0="00000001" w:usb1="080E0000" w:usb2="00000000" w:usb3="00000000" w:csb0="00040000" w:csb1="00000000"/>
    <w:embedRegular r:id="rId4" w:fontKey="{08722623-6B2A-49B1-9637-0CB29CB45EA5}"/>
  </w:font>
  <w:font w:name="方正仿宋_GBK">
    <w:panose1 w:val="03000509000000000000"/>
    <w:charset w:val="86"/>
    <w:family w:val="script"/>
    <w:pitch w:val="default"/>
    <w:sig w:usb0="00000001" w:usb1="080E0000" w:usb2="00000000" w:usb3="00000000" w:csb0="00040000" w:csb1="00000000"/>
    <w:embedRegular r:id="rId5" w:fontKey="{70D0636F-55EF-46E9-906D-D2372E24141E}"/>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D475">
    <w:pPr>
      <w:pStyle w:val="7"/>
    </w:pPr>
    <w:r>
      <mc:AlternateContent>
        <mc:Choice Requires="wps">
          <w:drawing>
            <wp:anchor distT="0" distB="0" distL="114300" distR="114300" simplePos="0" relativeHeight="251661312" behindDoc="0" locked="0" layoutInCell="1" allowOverlap="1">
              <wp:simplePos x="0" y="0"/>
              <wp:positionH relativeFrom="margin">
                <wp:posOffset>4313555</wp:posOffset>
              </wp:positionH>
              <wp:positionV relativeFrom="paragraph">
                <wp:posOffset>0</wp:posOffset>
              </wp:positionV>
              <wp:extent cx="1828800" cy="1828800"/>
              <wp:effectExtent l="0" t="0" r="0" b="0"/>
              <wp:wrapNone/>
              <wp:docPr id="3" name="文本框 30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44C56B4">
                          <w:pPr>
                            <w:pStyle w:val="7"/>
                          </w:pPr>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21</w:t>
                          </w:r>
                          <w:r>
                            <w:rPr>
                              <w:rFonts w:ascii="宋体" w:hAnsi="宋体" w:eastAsia="宋体"/>
                              <w:sz w:val="28"/>
                              <w:szCs w:val="28"/>
                            </w:rPr>
                            <w:fldChar w:fldCharType="end"/>
                          </w:r>
                          <w:r>
                            <w:rPr>
                              <w:rStyle w:val="15"/>
                              <w:rFonts w:hint="eastAsia" w:ascii="宋体" w:hAnsi="宋体" w:eastAsia="宋体"/>
                              <w:sz w:val="28"/>
                              <w:szCs w:val="28"/>
                            </w:rPr>
                            <w:t xml:space="preserve"> —</w:t>
                          </w:r>
                        </w:p>
                      </w:txbxContent>
                    </wps:txbx>
                    <wps:bodyPr wrap="none" lIns="0" tIns="0" rIns="0" bIns="0" upright="1">
                      <a:spAutoFit/>
                    </wps:bodyPr>
                  </wps:wsp>
                </a:graphicData>
              </a:graphic>
            </wp:anchor>
          </w:drawing>
        </mc:Choice>
        <mc:Fallback>
          <w:pict>
            <v:shape id="文本框 3077" o:spid="_x0000_s1026" o:spt="202" type="#_x0000_t202" style="position:absolute;left:0pt;margin-left:339.65pt;margin-top:0pt;height:144pt;width:144pt;mso-position-horizontal-relative:margin;mso-wrap-style:none;z-index:251661312;mso-width-relative:page;mso-height-relative:page;" filled="f" stroked="f" coordsize="21600,21600" o:gfxdata="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&#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pZR0vUAAAACAEAAA8AAAAAAAAAAQAgAAAAIgAAAGRy&#10;cy9kb3ducmV2LnhtbFBLAQIUABQAAAAIAIdO4kAEDgng0AEAAKoDAAAOAAAAAAAAAAEAIAAAACMB&#10;AABkcnMvZTJvRG9jLnhtbFBLBQYAAAAABgAGAFkBAABlBQAAAAA=&#10;">
              <v:fill on="f" focussize="0,0"/>
              <v:stroke on="f"/>
              <v:imagedata o:title=""/>
              <o:lock v:ext="edit" aspectratio="f"/>
              <v:textbox inset="0mm,0mm,0mm,0mm" style="mso-fit-shape-to-text:t;">
                <w:txbxContent>
                  <w:p w14:paraId="544C56B4">
                    <w:pPr>
                      <w:pStyle w:val="7"/>
                    </w:pPr>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21</w:t>
                    </w:r>
                    <w:r>
                      <w:rPr>
                        <w:rFonts w:ascii="宋体" w:hAnsi="宋体" w:eastAsia="宋体"/>
                        <w:sz w:val="28"/>
                        <w:szCs w:val="28"/>
                      </w:rPr>
                      <w:fldChar w:fldCharType="end"/>
                    </w:r>
                    <w:r>
                      <w:rPr>
                        <w:rStyle w:val="15"/>
                        <w:rFonts w:hint="eastAsia" w:ascii="宋体" w:hAnsi="宋体" w:eastAsia="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D047F">
    <w:pPr>
      <w:pStyle w:val="7"/>
      <w:rPr>
        <w:szCs w:val="28"/>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0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95DDB18">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20</w:t>
                          </w:r>
                          <w:r>
                            <w:rPr>
                              <w:rFonts w:ascii="宋体" w:hAnsi="宋体" w:eastAsia="宋体"/>
                              <w:sz w:val="28"/>
                              <w:szCs w:val="28"/>
                            </w:rPr>
                            <w:fldChar w:fldCharType="end"/>
                          </w:r>
                          <w:r>
                            <w:rPr>
                              <w:rStyle w:val="15"/>
                              <w:rFonts w:hint="eastAsia" w:ascii="宋体" w:hAnsi="宋体" w:eastAsia="宋体"/>
                              <w:sz w:val="28"/>
                              <w:szCs w:val="28"/>
                            </w:rPr>
                            <w:t xml:space="preserve"> —</w:t>
                          </w:r>
                        </w:p>
                      </w:txbxContent>
                    </wps:txbx>
                    <wps:bodyPr wrap="none" lIns="0" tIns="0" rIns="0" bIns="0" upright="1">
                      <a:spAutoFit/>
                    </wps:bodyPr>
                  </wps:wsp>
                </a:graphicData>
              </a:graphic>
            </wp:anchor>
          </w:drawing>
        </mc:Choice>
        <mc:Fallback>
          <w:pict>
            <v:shape id="文本框 307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i3fsF9ABAACqAwAADgAAAAAAAAABACAAAAAeAQAAZHJz&#10;L2Uyb0RvYy54bWxQSwUGAAAAAAYABgBZAQAAYAUAAAAA&#10;">
              <v:fill on="f" focussize="0,0"/>
              <v:stroke on="f"/>
              <v:imagedata o:title=""/>
              <o:lock v:ext="edit" aspectratio="f"/>
              <v:textbox inset="0mm,0mm,0mm,0mm" style="mso-fit-shape-to-text:t;">
                <w:txbxContent>
                  <w:p w14:paraId="295DDB18">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20</w:t>
                    </w:r>
                    <w:r>
                      <w:rPr>
                        <w:rFonts w:ascii="宋体" w:hAnsi="宋体" w:eastAsia="宋体"/>
                        <w:sz w:val="28"/>
                        <w:szCs w:val="28"/>
                      </w:rPr>
                      <w:fldChar w:fldCharType="end"/>
                    </w:r>
                    <w:r>
                      <w:rPr>
                        <w:rStyle w:val="15"/>
                        <w:rFonts w:hint="eastAsia" w:ascii="宋体" w:hAnsi="宋体" w:eastAsia="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5D703">
    <w:pPr>
      <w:pStyle w:val="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0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A225E15">
                          <w:pPr>
                            <w:pStyle w:val="7"/>
                          </w:pPr>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21</w:t>
                          </w:r>
                          <w:r>
                            <w:rPr>
                              <w:rFonts w:ascii="宋体" w:hAnsi="宋体" w:eastAsia="宋体"/>
                              <w:sz w:val="28"/>
                              <w:szCs w:val="28"/>
                            </w:rPr>
                            <w:fldChar w:fldCharType="end"/>
                          </w:r>
                          <w:r>
                            <w:rPr>
                              <w:rStyle w:val="15"/>
                              <w:rFonts w:hint="eastAsia" w:ascii="宋体" w:hAnsi="宋体" w:eastAsia="宋体"/>
                              <w:sz w:val="28"/>
                              <w:szCs w:val="28"/>
                            </w:rPr>
                            <w:t xml:space="preserve"> —</w:t>
                          </w:r>
                        </w:p>
                      </w:txbxContent>
                    </wps:txbx>
                    <wps:bodyPr wrap="none" lIns="0" tIns="0" rIns="0" bIns="0" upright="1">
                      <a:spAutoFit/>
                    </wps:bodyPr>
                  </wps:wsp>
                </a:graphicData>
              </a:graphic>
            </wp:anchor>
          </w:drawing>
        </mc:Choice>
        <mc:Fallback>
          <w:pict>
            <v:shape id="文本框 3077"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nTY05tABAACqAwAADgAAAAAAAAABACAAAAAeAQAAZHJz&#10;L2Uyb0RvYy54bWxQSwUGAAAAAAYABgBZAQAAYAUAAAAA&#10;">
              <v:fill on="f" focussize="0,0"/>
              <v:stroke on="f"/>
              <v:imagedata o:title=""/>
              <o:lock v:ext="edit" aspectratio="f"/>
              <v:textbox inset="0mm,0mm,0mm,0mm" style="mso-fit-shape-to-text:t;">
                <w:txbxContent>
                  <w:p w14:paraId="3A225E15">
                    <w:pPr>
                      <w:pStyle w:val="7"/>
                    </w:pPr>
                    <w:r>
                      <w:rPr>
                        <w:rStyle w:val="15"/>
                        <w:rFonts w:hint="eastAsia" w:ascii="宋体" w:hAnsi="宋体" w:eastAsia="宋体"/>
                        <w:sz w:val="28"/>
                        <w:szCs w:val="28"/>
                      </w:rPr>
                      <w:t xml:space="preserve">— </w:t>
                    </w:r>
                    <w:r>
                      <w:rPr>
                        <w:rFonts w:ascii="宋体" w:hAnsi="宋体" w:eastAsia="宋体"/>
                        <w:sz w:val="28"/>
                        <w:szCs w:val="28"/>
                      </w:rPr>
                      <w:fldChar w:fldCharType="begin"/>
                    </w:r>
                    <w:r>
                      <w:rPr>
                        <w:rStyle w:val="15"/>
                        <w:rFonts w:ascii="宋体" w:hAnsi="宋体" w:eastAsia="宋体"/>
                        <w:sz w:val="28"/>
                        <w:szCs w:val="28"/>
                      </w:rPr>
                      <w:instrText xml:space="preserve">PAGE  </w:instrText>
                    </w:r>
                    <w:r>
                      <w:rPr>
                        <w:rFonts w:ascii="宋体" w:hAnsi="宋体" w:eastAsia="宋体"/>
                        <w:sz w:val="28"/>
                        <w:szCs w:val="28"/>
                      </w:rPr>
                      <w:fldChar w:fldCharType="separate"/>
                    </w:r>
                    <w:r>
                      <w:rPr>
                        <w:rStyle w:val="15"/>
                        <w:rFonts w:ascii="宋体" w:hAnsi="宋体" w:eastAsia="宋体"/>
                        <w:sz w:val="28"/>
                        <w:szCs w:val="28"/>
                      </w:rPr>
                      <w:t>21</w:t>
                    </w:r>
                    <w:r>
                      <w:rPr>
                        <w:rFonts w:ascii="宋体" w:hAnsi="宋体" w:eastAsia="宋体"/>
                        <w:sz w:val="28"/>
                        <w:szCs w:val="28"/>
                      </w:rPr>
                      <w:fldChar w:fldCharType="end"/>
                    </w:r>
                    <w:r>
                      <w:rPr>
                        <w:rStyle w:val="15"/>
                        <w:rFonts w:hint="eastAsia" w:ascii="宋体" w:hAnsi="宋体" w:eastAsia="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09B86">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07F8">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1"/>
  <w:bordersDoNotSurroundFooter w:val="1"/>
  <w:hideSpellingErrors/>
  <w:documentProtection w:enforcement="0"/>
  <w:defaultTabStop w:val="420"/>
  <w:evenAndOddHeaders w:val="1"/>
  <w:drawingGridHorizontalSpacing w:val="158"/>
  <w:drawingGridVerticalSpacing w:val="579"/>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1NjUwYjIyNWEyNmI4NTQxY2IwMWQ3ZDAwMDFmZTkifQ=="/>
  </w:docVars>
  <w:rsids>
    <w:rsidRoot w:val="0032498F"/>
    <w:rsid w:val="00002E58"/>
    <w:rsid w:val="000046D0"/>
    <w:rsid w:val="00010359"/>
    <w:rsid w:val="00027816"/>
    <w:rsid w:val="00034E52"/>
    <w:rsid w:val="00041D3E"/>
    <w:rsid w:val="0004289F"/>
    <w:rsid w:val="00043144"/>
    <w:rsid w:val="00043D44"/>
    <w:rsid w:val="00045147"/>
    <w:rsid w:val="0005173C"/>
    <w:rsid w:val="00053210"/>
    <w:rsid w:val="00057B02"/>
    <w:rsid w:val="000629EB"/>
    <w:rsid w:val="000709D5"/>
    <w:rsid w:val="00072C34"/>
    <w:rsid w:val="00074742"/>
    <w:rsid w:val="00075D30"/>
    <w:rsid w:val="0007654F"/>
    <w:rsid w:val="00077310"/>
    <w:rsid w:val="00082CEB"/>
    <w:rsid w:val="0008479B"/>
    <w:rsid w:val="00086244"/>
    <w:rsid w:val="00086779"/>
    <w:rsid w:val="00086AC7"/>
    <w:rsid w:val="000941E4"/>
    <w:rsid w:val="00095240"/>
    <w:rsid w:val="000A2B26"/>
    <w:rsid w:val="000A5626"/>
    <w:rsid w:val="000A5D5F"/>
    <w:rsid w:val="000A6429"/>
    <w:rsid w:val="000A6550"/>
    <w:rsid w:val="000B3C24"/>
    <w:rsid w:val="000B3D8F"/>
    <w:rsid w:val="000B4157"/>
    <w:rsid w:val="000B4830"/>
    <w:rsid w:val="000B7929"/>
    <w:rsid w:val="000B7A6D"/>
    <w:rsid w:val="000C103F"/>
    <w:rsid w:val="000C177A"/>
    <w:rsid w:val="000C2756"/>
    <w:rsid w:val="000C3D4F"/>
    <w:rsid w:val="000C4325"/>
    <w:rsid w:val="000C4F94"/>
    <w:rsid w:val="000D06CD"/>
    <w:rsid w:val="000D14E1"/>
    <w:rsid w:val="000E6632"/>
    <w:rsid w:val="000E6879"/>
    <w:rsid w:val="000E7E06"/>
    <w:rsid w:val="000F2AB2"/>
    <w:rsid w:val="000F3467"/>
    <w:rsid w:val="000F3CEF"/>
    <w:rsid w:val="000F6929"/>
    <w:rsid w:val="00102C68"/>
    <w:rsid w:val="001141A4"/>
    <w:rsid w:val="001152F1"/>
    <w:rsid w:val="00121094"/>
    <w:rsid w:val="00122B70"/>
    <w:rsid w:val="001233DD"/>
    <w:rsid w:val="00127390"/>
    <w:rsid w:val="00134F16"/>
    <w:rsid w:val="001362C0"/>
    <w:rsid w:val="001367F6"/>
    <w:rsid w:val="0013727E"/>
    <w:rsid w:val="001424B2"/>
    <w:rsid w:val="001451D4"/>
    <w:rsid w:val="00146AF3"/>
    <w:rsid w:val="001571EC"/>
    <w:rsid w:val="00157774"/>
    <w:rsid w:val="00166CB4"/>
    <w:rsid w:val="00171E11"/>
    <w:rsid w:val="001759FE"/>
    <w:rsid w:val="001819C6"/>
    <w:rsid w:val="001827DE"/>
    <w:rsid w:val="00183B31"/>
    <w:rsid w:val="00184EBD"/>
    <w:rsid w:val="00194E06"/>
    <w:rsid w:val="001A6338"/>
    <w:rsid w:val="001B2F9C"/>
    <w:rsid w:val="001B419E"/>
    <w:rsid w:val="001B6625"/>
    <w:rsid w:val="001B781C"/>
    <w:rsid w:val="001C02E3"/>
    <w:rsid w:val="001C1BE0"/>
    <w:rsid w:val="001C1E9B"/>
    <w:rsid w:val="001C265A"/>
    <w:rsid w:val="001D3281"/>
    <w:rsid w:val="001D369E"/>
    <w:rsid w:val="001D3A4A"/>
    <w:rsid w:val="001D4A1B"/>
    <w:rsid w:val="001D7C20"/>
    <w:rsid w:val="001E37C7"/>
    <w:rsid w:val="001E6286"/>
    <w:rsid w:val="001E726E"/>
    <w:rsid w:val="001E7C43"/>
    <w:rsid w:val="001F15BE"/>
    <w:rsid w:val="001F2DE1"/>
    <w:rsid w:val="001F30C0"/>
    <w:rsid w:val="001F3745"/>
    <w:rsid w:val="002205D8"/>
    <w:rsid w:val="00224425"/>
    <w:rsid w:val="00225F8B"/>
    <w:rsid w:val="0022707F"/>
    <w:rsid w:val="0023021C"/>
    <w:rsid w:val="00232C73"/>
    <w:rsid w:val="0023638F"/>
    <w:rsid w:val="002444E7"/>
    <w:rsid w:val="00251689"/>
    <w:rsid w:val="00255819"/>
    <w:rsid w:val="0025739B"/>
    <w:rsid w:val="00265C52"/>
    <w:rsid w:val="00273FBF"/>
    <w:rsid w:val="00274E67"/>
    <w:rsid w:val="00280493"/>
    <w:rsid w:val="00283898"/>
    <w:rsid w:val="00285CAC"/>
    <w:rsid w:val="002900DA"/>
    <w:rsid w:val="002A0722"/>
    <w:rsid w:val="002A2925"/>
    <w:rsid w:val="002B2125"/>
    <w:rsid w:val="002B4CC6"/>
    <w:rsid w:val="002B7C45"/>
    <w:rsid w:val="002C1663"/>
    <w:rsid w:val="002C2599"/>
    <w:rsid w:val="002C40CA"/>
    <w:rsid w:val="002C6071"/>
    <w:rsid w:val="002C658F"/>
    <w:rsid w:val="002D35D7"/>
    <w:rsid w:val="002D36E5"/>
    <w:rsid w:val="002D78D0"/>
    <w:rsid w:val="002E4741"/>
    <w:rsid w:val="002E51C4"/>
    <w:rsid w:val="002E5A4B"/>
    <w:rsid w:val="002F2B18"/>
    <w:rsid w:val="002F6A58"/>
    <w:rsid w:val="00312E48"/>
    <w:rsid w:val="00313CAF"/>
    <w:rsid w:val="0031539C"/>
    <w:rsid w:val="003209BD"/>
    <w:rsid w:val="0032498F"/>
    <w:rsid w:val="00330329"/>
    <w:rsid w:val="00331EE0"/>
    <w:rsid w:val="00332B62"/>
    <w:rsid w:val="00334D36"/>
    <w:rsid w:val="0034262D"/>
    <w:rsid w:val="00344500"/>
    <w:rsid w:val="00344ABC"/>
    <w:rsid w:val="00352CD3"/>
    <w:rsid w:val="00352F06"/>
    <w:rsid w:val="0035517A"/>
    <w:rsid w:val="00364D1D"/>
    <w:rsid w:val="00367D79"/>
    <w:rsid w:val="003709CA"/>
    <w:rsid w:val="003719CA"/>
    <w:rsid w:val="0037291D"/>
    <w:rsid w:val="003744BA"/>
    <w:rsid w:val="00375025"/>
    <w:rsid w:val="00376D02"/>
    <w:rsid w:val="003851D0"/>
    <w:rsid w:val="0039157D"/>
    <w:rsid w:val="003A1625"/>
    <w:rsid w:val="003B3525"/>
    <w:rsid w:val="003B5DDD"/>
    <w:rsid w:val="003B7840"/>
    <w:rsid w:val="003C259A"/>
    <w:rsid w:val="003C3A32"/>
    <w:rsid w:val="003C3B56"/>
    <w:rsid w:val="003C63D0"/>
    <w:rsid w:val="003D1740"/>
    <w:rsid w:val="003D4344"/>
    <w:rsid w:val="003D584B"/>
    <w:rsid w:val="003D6332"/>
    <w:rsid w:val="003F0D28"/>
    <w:rsid w:val="003F1988"/>
    <w:rsid w:val="003F21E5"/>
    <w:rsid w:val="003F2278"/>
    <w:rsid w:val="003F22CF"/>
    <w:rsid w:val="003F2A7F"/>
    <w:rsid w:val="003F5D3C"/>
    <w:rsid w:val="004051E2"/>
    <w:rsid w:val="0040567D"/>
    <w:rsid w:val="00406A2F"/>
    <w:rsid w:val="00410B9A"/>
    <w:rsid w:val="004131B4"/>
    <w:rsid w:val="004216BE"/>
    <w:rsid w:val="00421F48"/>
    <w:rsid w:val="004303E9"/>
    <w:rsid w:val="0043116D"/>
    <w:rsid w:val="004312D1"/>
    <w:rsid w:val="00431BC9"/>
    <w:rsid w:val="00432759"/>
    <w:rsid w:val="00436EA9"/>
    <w:rsid w:val="004417F9"/>
    <w:rsid w:val="0044758F"/>
    <w:rsid w:val="00455AC8"/>
    <w:rsid w:val="00455EF4"/>
    <w:rsid w:val="004574C9"/>
    <w:rsid w:val="00462BD2"/>
    <w:rsid w:val="00464B8C"/>
    <w:rsid w:val="00465749"/>
    <w:rsid w:val="004659E9"/>
    <w:rsid w:val="00465C97"/>
    <w:rsid w:val="00474AEF"/>
    <w:rsid w:val="0048341A"/>
    <w:rsid w:val="00485576"/>
    <w:rsid w:val="00486A6F"/>
    <w:rsid w:val="004919B9"/>
    <w:rsid w:val="004A0B37"/>
    <w:rsid w:val="004A3916"/>
    <w:rsid w:val="004A42DE"/>
    <w:rsid w:val="004A462A"/>
    <w:rsid w:val="004A7E58"/>
    <w:rsid w:val="004B273B"/>
    <w:rsid w:val="004B3898"/>
    <w:rsid w:val="004B40F6"/>
    <w:rsid w:val="004B4568"/>
    <w:rsid w:val="004B5DA7"/>
    <w:rsid w:val="004C1549"/>
    <w:rsid w:val="004C1BAD"/>
    <w:rsid w:val="004C665D"/>
    <w:rsid w:val="004C67BF"/>
    <w:rsid w:val="004C74B9"/>
    <w:rsid w:val="004D3476"/>
    <w:rsid w:val="004E042E"/>
    <w:rsid w:val="004E1353"/>
    <w:rsid w:val="004E1F31"/>
    <w:rsid w:val="004E28F6"/>
    <w:rsid w:val="004E78AB"/>
    <w:rsid w:val="004F7923"/>
    <w:rsid w:val="004F7D1D"/>
    <w:rsid w:val="00504176"/>
    <w:rsid w:val="005047A2"/>
    <w:rsid w:val="00507BE1"/>
    <w:rsid w:val="00511113"/>
    <w:rsid w:val="00515ED8"/>
    <w:rsid w:val="0051719C"/>
    <w:rsid w:val="005233C4"/>
    <w:rsid w:val="005257E2"/>
    <w:rsid w:val="00527104"/>
    <w:rsid w:val="00532249"/>
    <w:rsid w:val="00536609"/>
    <w:rsid w:val="00537116"/>
    <w:rsid w:val="00540D7B"/>
    <w:rsid w:val="00543973"/>
    <w:rsid w:val="00551C4A"/>
    <w:rsid w:val="005532D5"/>
    <w:rsid w:val="00556652"/>
    <w:rsid w:val="00561E2F"/>
    <w:rsid w:val="00566D0C"/>
    <w:rsid w:val="00567318"/>
    <w:rsid w:val="00567A2F"/>
    <w:rsid w:val="0058405E"/>
    <w:rsid w:val="00594EA2"/>
    <w:rsid w:val="005A3252"/>
    <w:rsid w:val="005B2910"/>
    <w:rsid w:val="005B331B"/>
    <w:rsid w:val="005C7750"/>
    <w:rsid w:val="005D2F30"/>
    <w:rsid w:val="005D45D2"/>
    <w:rsid w:val="005D671C"/>
    <w:rsid w:val="005E6579"/>
    <w:rsid w:val="005E6E05"/>
    <w:rsid w:val="005F2515"/>
    <w:rsid w:val="005F4D92"/>
    <w:rsid w:val="005F541F"/>
    <w:rsid w:val="005F6FEF"/>
    <w:rsid w:val="005F71B2"/>
    <w:rsid w:val="00613019"/>
    <w:rsid w:val="00617743"/>
    <w:rsid w:val="0063190B"/>
    <w:rsid w:val="006357EF"/>
    <w:rsid w:val="00636C71"/>
    <w:rsid w:val="00637C80"/>
    <w:rsid w:val="006450F0"/>
    <w:rsid w:val="00653BB1"/>
    <w:rsid w:val="00675CC1"/>
    <w:rsid w:val="00675EF5"/>
    <w:rsid w:val="00676A29"/>
    <w:rsid w:val="00677117"/>
    <w:rsid w:val="006835F6"/>
    <w:rsid w:val="00683DF8"/>
    <w:rsid w:val="00684E19"/>
    <w:rsid w:val="0069149A"/>
    <w:rsid w:val="0069397A"/>
    <w:rsid w:val="006943C0"/>
    <w:rsid w:val="00695AF9"/>
    <w:rsid w:val="00697F27"/>
    <w:rsid w:val="00697F73"/>
    <w:rsid w:val="006A58A7"/>
    <w:rsid w:val="006A60A7"/>
    <w:rsid w:val="006B1109"/>
    <w:rsid w:val="006B1373"/>
    <w:rsid w:val="006B2156"/>
    <w:rsid w:val="006C2008"/>
    <w:rsid w:val="006C25C0"/>
    <w:rsid w:val="006C2C4E"/>
    <w:rsid w:val="006C4B5D"/>
    <w:rsid w:val="006C58B1"/>
    <w:rsid w:val="006C6299"/>
    <w:rsid w:val="006D09BB"/>
    <w:rsid w:val="006D1BA5"/>
    <w:rsid w:val="006D5A56"/>
    <w:rsid w:val="006D6416"/>
    <w:rsid w:val="006E0B14"/>
    <w:rsid w:val="006E1ABF"/>
    <w:rsid w:val="006E2075"/>
    <w:rsid w:val="006E5F77"/>
    <w:rsid w:val="007000AF"/>
    <w:rsid w:val="00702FFA"/>
    <w:rsid w:val="00710045"/>
    <w:rsid w:val="00722E23"/>
    <w:rsid w:val="007251B2"/>
    <w:rsid w:val="00730FFB"/>
    <w:rsid w:val="00731459"/>
    <w:rsid w:val="00734121"/>
    <w:rsid w:val="007349FA"/>
    <w:rsid w:val="00736650"/>
    <w:rsid w:val="00743F7B"/>
    <w:rsid w:val="0074722F"/>
    <w:rsid w:val="00754DE6"/>
    <w:rsid w:val="00756101"/>
    <w:rsid w:val="00764307"/>
    <w:rsid w:val="00774AFE"/>
    <w:rsid w:val="007835B8"/>
    <w:rsid w:val="00787D48"/>
    <w:rsid w:val="00792354"/>
    <w:rsid w:val="007935C5"/>
    <w:rsid w:val="00795D3F"/>
    <w:rsid w:val="007A1CC6"/>
    <w:rsid w:val="007A2AED"/>
    <w:rsid w:val="007A515B"/>
    <w:rsid w:val="007A5C04"/>
    <w:rsid w:val="007B0C2F"/>
    <w:rsid w:val="007C6A3E"/>
    <w:rsid w:val="007D1D99"/>
    <w:rsid w:val="007D4B14"/>
    <w:rsid w:val="007D66D6"/>
    <w:rsid w:val="007E220C"/>
    <w:rsid w:val="007E23BD"/>
    <w:rsid w:val="007E7F67"/>
    <w:rsid w:val="007F182A"/>
    <w:rsid w:val="007F2465"/>
    <w:rsid w:val="00801BF9"/>
    <w:rsid w:val="00810392"/>
    <w:rsid w:val="008144AA"/>
    <w:rsid w:val="0081556F"/>
    <w:rsid w:val="00821BF5"/>
    <w:rsid w:val="008276AF"/>
    <w:rsid w:val="00833515"/>
    <w:rsid w:val="0083421F"/>
    <w:rsid w:val="00837331"/>
    <w:rsid w:val="008408A7"/>
    <w:rsid w:val="00841B90"/>
    <w:rsid w:val="008421A7"/>
    <w:rsid w:val="008423E4"/>
    <w:rsid w:val="00846EFB"/>
    <w:rsid w:val="00860FB9"/>
    <w:rsid w:val="00863CF7"/>
    <w:rsid w:val="008676D3"/>
    <w:rsid w:val="00874A75"/>
    <w:rsid w:val="008776E4"/>
    <w:rsid w:val="00877779"/>
    <w:rsid w:val="00877BAA"/>
    <w:rsid w:val="00884500"/>
    <w:rsid w:val="00897189"/>
    <w:rsid w:val="008A1D81"/>
    <w:rsid w:val="008A20B4"/>
    <w:rsid w:val="008A299B"/>
    <w:rsid w:val="008B0F95"/>
    <w:rsid w:val="008B186A"/>
    <w:rsid w:val="008B4856"/>
    <w:rsid w:val="008B5403"/>
    <w:rsid w:val="008C2348"/>
    <w:rsid w:val="008C4A87"/>
    <w:rsid w:val="008D0CC0"/>
    <w:rsid w:val="008E7CD6"/>
    <w:rsid w:val="008F2492"/>
    <w:rsid w:val="008F55CF"/>
    <w:rsid w:val="008F5708"/>
    <w:rsid w:val="0090089F"/>
    <w:rsid w:val="00902476"/>
    <w:rsid w:val="00905FB4"/>
    <w:rsid w:val="00914F52"/>
    <w:rsid w:val="00917490"/>
    <w:rsid w:val="009220A0"/>
    <w:rsid w:val="00922F95"/>
    <w:rsid w:val="00944768"/>
    <w:rsid w:val="00947EE3"/>
    <w:rsid w:val="00965767"/>
    <w:rsid w:val="00966302"/>
    <w:rsid w:val="00966709"/>
    <w:rsid w:val="009712E1"/>
    <w:rsid w:val="00971FEF"/>
    <w:rsid w:val="00974CE6"/>
    <w:rsid w:val="00976580"/>
    <w:rsid w:val="00980995"/>
    <w:rsid w:val="009850F8"/>
    <w:rsid w:val="00987C54"/>
    <w:rsid w:val="00993E7B"/>
    <w:rsid w:val="009A45AB"/>
    <w:rsid w:val="009A78AF"/>
    <w:rsid w:val="009A7AF4"/>
    <w:rsid w:val="009B2B63"/>
    <w:rsid w:val="009B3616"/>
    <w:rsid w:val="009B43ED"/>
    <w:rsid w:val="009B6A68"/>
    <w:rsid w:val="009C78B0"/>
    <w:rsid w:val="009D128C"/>
    <w:rsid w:val="009D2F18"/>
    <w:rsid w:val="009D401E"/>
    <w:rsid w:val="009D40E4"/>
    <w:rsid w:val="009D4D97"/>
    <w:rsid w:val="009E0B4E"/>
    <w:rsid w:val="009E2555"/>
    <w:rsid w:val="009E4187"/>
    <w:rsid w:val="009E43C5"/>
    <w:rsid w:val="009E529A"/>
    <w:rsid w:val="009E59D4"/>
    <w:rsid w:val="009E724A"/>
    <w:rsid w:val="009F045E"/>
    <w:rsid w:val="009F11EC"/>
    <w:rsid w:val="009F7B49"/>
    <w:rsid w:val="00A00DC5"/>
    <w:rsid w:val="00A01F46"/>
    <w:rsid w:val="00A04A89"/>
    <w:rsid w:val="00A05B76"/>
    <w:rsid w:val="00A130C8"/>
    <w:rsid w:val="00A17142"/>
    <w:rsid w:val="00A217A4"/>
    <w:rsid w:val="00A22CF9"/>
    <w:rsid w:val="00A24D15"/>
    <w:rsid w:val="00A25A13"/>
    <w:rsid w:val="00A3272A"/>
    <w:rsid w:val="00A37EB2"/>
    <w:rsid w:val="00A411C5"/>
    <w:rsid w:val="00A43067"/>
    <w:rsid w:val="00A43820"/>
    <w:rsid w:val="00A44105"/>
    <w:rsid w:val="00A51C7E"/>
    <w:rsid w:val="00A51CBD"/>
    <w:rsid w:val="00A565AB"/>
    <w:rsid w:val="00A60955"/>
    <w:rsid w:val="00A63EDB"/>
    <w:rsid w:val="00A63F9E"/>
    <w:rsid w:val="00A70BFC"/>
    <w:rsid w:val="00A71A38"/>
    <w:rsid w:val="00A762EC"/>
    <w:rsid w:val="00A77335"/>
    <w:rsid w:val="00A82A58"/>
    <w:rsid w:val="00A840D9"/>
    <w:rsid w:val="00A84883"/>
    <w:rsid w:val="00A906F1"/>
    <w:rsid w:val="00A9760B"/>
    <w:rsid w:val="00AA41D1"/>
    <w:rsid w:val="00AA4518"/>
    <w:rsid w:val="00AA6492"/>
    <w:rsid w:val="00AB22AA"/>
    <w:rsid w:val="00AC48FC"/>
    <w:rsid w:val="00AC7992"/>
    <w:rsid w:val="00AD52DA"/>
    <w:rsid w:val="00AD5B55"/>
    <w:rsid w:val="00AD60B1"/>
    <w:rsid w:val="00AD7214"/>
    <w:rsid w:val="00AE3B19"/>
    <w:rsid w:val="00AF001C"/>
    <w:rsid w:val="00AF1F84"/>
    <w:rsid w:val="00AF6FF1"/>
    <w:rsid w:val="00B00CA7"/>
    <w:rsid w:val="00B0368C"/>
    <w:rsid w:val="00B0559F"/>
    <w:rsid w:val="00B05DF5"/>
    <w:rsid w:val="00B10C87"/>
    <w:rsid w:val="00B16754"/>
    <w:rsid w:val="00B17008"/>
    <w:rsid w:val="00B172A0"/>
    <w:rsid w:val="00B2097F"/>
    <w:rsid w:val="00B27582"/>
    <w:rsid w:val="00B33B0A"/>
    <w:rsid w:val="00B36163"/>
    <w:rsid w:val="00B36BC6"/>
    <w:rsid w:val="00B37DBB"/>
    <w:rsid w:val="00B416CB"/>
    <w:rsid w:val="00B43F4A"/>
    <w:rsid w:val="00B509A8"/>
    <w:rsid w:val="00B527BD"/>
    <w:rsid w:val="00B53AA1"/>
    <w:rsid w:val="00B55307"/>
    <w:rsid w:val="00B60E96"/>
    <w:rsid w:val="00B651DE"/>
    <w:rsid w:val="00B67286"/>
    <w:rsid w:val="00B715FD"/>
    <w:rsid w:val="00B748CF"/>
    <w:rsid w:val="00B823A7"/>
    <w:rsid w:val="00B829E2"/>
    <w:rsid w:val="00B84CB4"/>
    <w:rsid w:val="00BA6504"/>
    <w:rsid w:val="00BB1154"/>
    <w:rsid w:val="00BB34DC"/>
    <w:rsid w:val="00BB5BE9"/>
    <w:rsid w:val="00BB6C3D"/>
    <w:rsid w:val="00BC5E4E"/>
    <w:rsid w:val="00BD0FBE"/>
    <w:rsid w:val="00BD41B0"/>
    <w:rsid w:val="00BD5C82"/>
    <w:rsid w:val="00BD73A7"/>
    <w:rsid w:val="00BE4D7A"/>
    <w:rsid w:val="00BE7F63"/>
    <w:rsid w:val="00BF0EFD"/>
    <w:rsid w:val="00BF16B5"/>
    <w:rsid w:val="00BF208A"/>
    <w:rsid w:val="00BF2D35"/>
    <w:rsid w:val="00BF65F8"/>
    <w:rsid w:val="00BF7E65"/>
    <w:rsid w:val="00C0633B"/>
    <w:rsid w:val="00C06A94"/>
    <w:rsid w:val="00C14E6C"/>
    <w:rsid w:val="00C15FCE"/>
    <w:rsid w:val="00C1620C"/>
    <w:rsid w:val="00C16EE9"/>
    <w:rsid w:val="00C223D1"/>
    <w:rsid w:val="00C22C67"/>
    <w:rsid w:val="00C238DD"/>
    <w:rsid w:val="00C25752"/>
    <w:rsid w:val="00C27496"/>
    <w:rsid w:val="00C302B4"/>
    <w:rsid w:val="00C306E2"/>
    <w:rsid w:val="00C3236E"/>
    <w:rsid w:val="00C3534C"/>
    <w:rsid w:val="00C3537C"/>
    <w:rsid w:val="00C3736B"/>
    <w:rsid w:val="00C41CBC"/>
    <w:rsid w:val="00C41D0F"/>
    <w:rsid w:val="00C443BE"/>
    <w:rsid w:val="00C51F11"/>
    <w:rsid w:val="00C53554"/>
    <w:rsid w:val="00C548BE"/>
    <w:rsid w:val="00C561BC"/>
    <w:rsid w:val="00C567C2"/>
    <w:rsid w:val="00C57428"/>
    <w:rsid w:val="00C62AC2"/>
    <w:rsid w:val="00C65C48"/>
    <w:rsid w:val="00C704A6"/>
    <w:rsid w:val="00C7322B"/>
    <w:rsid w:val="00C87598"/>
    <w:rsid w:val="00C92EF8"/>
    <w:rsid w:val="00C930EA"/>
    <w:rsid w:val="00CA2995"/>
    <w:rsid w:val="00CA312E"/>
    <w:rsid w:val="00CA7EAC"/>
    <w:rsid w:val="00CB21A8"/>
    <w:rsid w:val="00CB38B8"/>
    <w:rsid w:val="00CB482F"/>
    <w:rsid w:val="00CB700A"/>
    <w:rsid w:val="00CC181C"/>
    <w:rsid w:val="00CC3989"/>
    <w:rsid w:val="00CC7B70"/>
    <w:rsid w:val="00CD218D"/>
    <w:rsid w:val="00CD529D"/>
    <w:rsid w:val="00CE135B"/>
    <w:rsid w:val="00CE1D78"/>
    <w:rsid w:val="00CE2509"/>
    <w:rsid w:val="00CE2C2E"/>
    <w:rsid w:val="00CE3EF7"/>
    <w:rsid w:val="00CE682A"/>
    <w:rsid w:val="00CE6B64"/>
    <w:rsid w:val="00CF102F"/>
    <w:rsid w:val="00CF1F1F"/>
    <w:rsid w:val="00D00055"/>
    <w:rsid w:val="00D00655"/>
    <w:rsid w:val="00D0190A"/>
    <w:rsid w:val="00D01EC3"/>
    <w:rsid w:val="00D01FB8"/>
    <w:rsid w:val="00D028D4"/>
    <w:rsid w:val="00D05515"/>
    <w:rsid w:val="00D10454"/>
    <w:rsid w:val="00D1091F"/>
    <w:rsid w:val="00D2155E"/>
    <w:rsid w:val="00D25EAB"/>
    <w:rsid w:val="00D2735A"/>
    <w:rsid w:val="00D37CEA"/>
    <w:rsid w:val="00D37E63"/>
    <w:rsid w:val="00D4618E"/>
    <w:rsid w:val="00D46452"/>
    <w:rsid w:val="00D51ACC"/>
    <w:rsid w:val="00D5424F"/>
    <w:rsid w:val="00D54AA3"/>
    <w:rsid w:val="00D573E2"/>
    <w:rsid w:val="00D70AA8"/>
    <w:rsid w:val="00D70E7E"/>
    <w:rsid w:val="00D74D8B"/>
    <w:rsid w:val="00D80BFD"/>
    <w:rsid w:val="00D837E5"/>
    <w:rsid w:val="00D83E02"/>
    <w:rsid w:val="00D84ECE"/>
    <w:rsid w:val="00D85073"/>
    <w:rsid w:val="00D86845"/>
    <w:rsid w:val="00D8730B"/>
    <w:rsid w:val="00D929B6"/>
    <w:rsid w:val="00D930A8"/>
    <w:rsid w:val="00D961F1"/>
    <w:rsid w:val="00DB5697"/>
    <w:rsid w:val="00DB6966"/>
    <w:rsid w:val="00DB72AA"/>
    <w:rsid w:val="00DB7480"/>
    <w:rsid w:val="00DC0D25"/>
    <w:rsid w:val="00DC4B6E"/>
    <w:rsid w:val="00DC4D88"/>
    <w:rsid w:val="00DC6A34"/>
    <w:rsid w:val="00DC7687"/>
    <w:rsid w:val="00DD1A1F"/>
    <w:rsid w:val="00DD375D"/>
    <w:rsid w:val="00DD5B82"/>
    <w:rsid w:val="00DE3916"/>
    <w:rsid w:val="00DE618D"/>
    <w:rsid w:val="00DF2856"/>
    <w:rsid w:val="00DF3809"/>
    <w:rsid w:val="00DF3C2B"/>
    <w:rsid w:val="00DF3DE2"/>
    <w:rsid w:val="00DF7F03"/>
    <w:rsid w:val="00E04612"/>
    <w:rsid w:val="00E0513D"/>
    <w:rsid w:val="00E12EEE"/>
    <w:rsid w:val="00E1576E"/>
    <w:rsid w:val="00E16807"/>
    <w:rsid w:val="00E25A04"/>
    <w:rsid w:val="00E27859"/>
    <w:rsid w:val="00E27F49"/>
    <w:rsid w:val="00E4107A"/>
    <w:rsid w:val="00E44EF3"/>
    <w:rsid w:val="00E45319"/>
    <w:rsid w:val="00E45BA4"/>
    <w:rsid w:val="00E56453"/>
    <w:rsid w:val="00E6236F"/>
    <w:rsid w:val="00E636E0"/>
    <w:rsid w:val="00E66E78"/>
    <w:rsid w:val="00E71873"/>
    <w:rsid w:val="00E81297"/>
    <w:rsid w:val="00E82E32"/>
    <w:rsid w:val="00E832BB"/>
    <w:rsid w:val="00E84B70"/>
    <w:rsid w:val="00E914CA"/>
    <w:rsid w:val="00E95128"/>
    <w:rsid w:val="00E97173"/>
    <w:rsid w:val="00E97245"/>
    <w:rsid w:val="00EA31C9"/>
    <w:rsid w:val="00EA37CF"/>
    <w:rsid w:val="00EB05E6"/>
    <w:rsid w:val="00EB2752"/>
    <w:rsid w:val="00EB5D88"/>
    <w:rsid w:val="00EB6289"/>
    <w:rsid w:val="00EB6B4A"/>
    <w:rsid w:val="00EC1A7F"/>
    <w:rsid w:val="00EC2F6A"/>
    <w:rsid w:val="00ED0AF9"/>
    <w:rsid w:val="00ED5351"/>
    <w:rsid w:val="00EE218E"/>
    <w:rsid w:val="00EE4B9E"/>
    <w:rsid w:val="00EE5DE8"/>
    <w:rsid w:val="00EF20F7"/>
    <w:rsid w:val="00EF3AA4"/>
    <w:rsid w:val="00EF7217"/>
    <w:rsid w:val="00EF7E78"/>
    <w:rsid w:val="00F0415B"/>
    <w:rsid w:val="00F10EDA"/>
    <w:rsid w:val="00F16B81"/>
    <w:rsid w:val="00F30EB5"/>
    <w:rsid w:val="00F314D7"/>
    <w:rsid w:val="00F323E9"/>
    <w:rsid w:val="00F35A7F"/>
    <w:rsid w:val="00F35E29"/>
    <w:rsid w:val="00F36EF9"/>
    <w:rsid w:val="00F36FE2"/>
    <w:rsid w:val="00F507B7"/>
    <w:rsid w:val="00F5159E"/>
    <w:rsid w:val="00F53FA9"/>
    <w:rsid w:val="00F540F4"/>
    <w:rsid w:val="00F56221"/>
    <w:rsid w:val="00F60264"/>
    <w:rsid w:val="00F62A71"/>
    <w:rsid w:val="00F643C8"/>
    <w:rsid w:val="00F6519D"/>
    <w:rsid w:val="00F7046B"/>
    <w:rsid w:val="00F71FE5"/>
    <w:rsid w:val="00F72F35"/>
    <w:rsid w:val="00F81381"/>
    <w:rsid w:val="00F81C30"/>
    <w:rsid w:val="00F939BC"/>
    <w:rsid w:val="00FA5550"/>
    <w:rsid w:val="00FB3D90"/>
    <w:rsid w:val="00FC297C"/>
    <w:rsid w:val="00FC6334"/>
    <w:rsid w:val="00FC7F91"/>
    <w:rsid w:val="00FD1051"/>
    <w:rsid w:val="00FD1CD4"/>
    <w:rsid w:val="00FD28A4"/>
    <w:rsid w:val="00FD34EF"/>
    <w:rsid w:val="00FD3A34"/>
    <w:rsid w:val="012C3F9F"/>
    <w:rsid w:val="0136557F"/>
    <w:rsid w:val="013F50AC"/>
    <w:rsid w:val="01534B24"/>
    <w:rsid w:val="01C073E5"/>
    <w:rsid w:val="02493B6C"/>
    <w:rsid w:val="02551A35"/>
    <w:rsid w:val="0267346B"/>
    <w:rsid w:val="02832A46"/>
    <w:rsid w:val="02856FA3"/>
    <w:rsid w:val="02B8544C"/>
    <w:rsid w:val="02C9448A"/>
    <w:rsid w:val="02D84414"/>
    <w:rsid w:val="030E47C4"/>
    <w:rsid w:val="033D29E6"/>
    <w:rsid w:val="03513A91"/>
    <w:rsid w:val="03813029"/>
    <w:rsid w:val="03F31757"/>
    <w:rsid w:val="04115E30"/>
    <w:rsid w:val="04152943"/>
    <w:rsid w:val="04510785"/>
    <w:rsid w:val="0453699C"/>
    <w:rsid w:val="04545D1C"/>
    <w:rsid w:val="045F4DED"/>
    <w:rsid w:val="0466617C"/>
    <w:rsid w:val="049E7A52"/>
    <w:rsid w:val="04AF0187"/>
    <w:rsid w:val="04B902BC"/>
    <w:rsid w:val="04FD71D7"/>
    <w:rsid w:val="050C7908"/>
    <w:rsid w:val="052457DD"/>
    <w:rsid w:val="053B17E6"/>
    <w:rsid w:val="054250DC"/>
    <w:rsid w:val="054C1F78"/>
    <w:rsid w:val="05976809"/>
    <w:rsid w:val="05C21D80"/>
    <w:rsid w:val="05E97064"/>
    <w:rsid w:val="06040A41"/>
    <w:rsid w:val="06113394"/>
    <w:rsid w:val="063525CA"/>
    <w:rsid w:val="063B53E6"/>
    <w:rsid w:val="06467B5F"/>
    <w:rsid w:val="06A0714D"/>
    <w:rsid w:val="06A9549F"/>
    <w:rsid w:val="06BE4A35"/>
    <w:rsid w:val="06D80E87"/>
    <w:rsid w:val="06EB39CE"/>
    <w:rsid w:val="06F253D7"/>
    <w:rsid w:val="07153E89"/>
    <w:rsid w:val="07726BE5"/>
    <w:rsid w:val="08134333"/>
    <w:rsid w:val="082D6FB0"/>
    <w:rsid w:val="083377A0"/>
    <w:rsid w:val="08543A14"/>
    <w:rsid w:val="0869623A"/>
    <w:rsid w:val="087B41C0"/>
    <w:rsid w:val="0886425D"/>
    <w:rsid w:val="08902D65"/>
    <w:rsid w:val="08A83DFB"/>
    <w:rsid w:val="08AB09CB"/>
    <w:rsid w:val="08B50A63"/>
    <w:rsid w:val="08D07E05"/>
    <w:rsid w:val="08E04023"/>
    <w:rsid w:val="08E43B13"/>
    <w:rsid w:val="09713B59"/>
    <w:rsid w:val="09BF4A8E"/>
    <w:rsid w:val="09E71B0D"/>
    <w:rsid w:val="0A894972"/>
    <w:rsid w:val="0A964CFA"/>
    <w:rsid w:val="0AC15F17"/>
    <w:rsid w:val="0AC51722"/>
    <w:rsid w:val="0AEC6695"/>
    <w:rsid w:val="0AF268E2"/>
    <w:rsid w:val="0B7119FC"/>
    <w:rsid w:val="0BD04B22"/>
    <w:rsid w:val="0BD56224"/>
    <w:rsid w:val="0C6A7D00"/>
    <w:rsid w:val="0C761F94"/>
    <w:rsid w:val="0C9B6BDE"/>
    <w:rsid w:val="0CDA6C0A"/>
    <w:rsid w:val="0CF72B0B"/>
    <w:rsid w:val="0D1C656A"/>
    <w:rsid w:val="0D696CDD"/>
    <w:rsid w:val="0DC07995"/>
    <w:rsid w:val="0DC67C8B"/>
    <w:rsid w:val="0DD55601"/>
    <w:rsid w:val="0DEB5944"/>
    <w:rsid w:val="0DFB5115"/>
    <w:rsid w:val="0E0D6161"/>
    <w:rsid w:val="0E47210D"/>
    <w:rsid w:val="0E794CFD"/>
    <w:rsid w:val="0E7B3F04"/>
    <w:rsid w:val="0E9135EB"/>
    <w:rsid w:val="0EC046DA"/>
    <w:rsid w:val="0EDB32C2"/>
    <w:rsid w:val="0EDE34A7"/>
    <w:rsid w:val="0EE41D10"/>
    <w:rsid w:val="0EE67E99"/>
    <w:rsid w:val="0EE7691D"/>
    <w:rsid w:val="0F7326C7"/>
    <w:rsid w:val="0FA923E3"/>
    <w:rsid w:val="0FB00BF3"/>
    <w:rsid w:val="0FC07F1E"/>
    <w:rsid w:val="10264A11"/>
    <w:rsid w:val="1066305F"/>
    <w:rsid w:val="10863702"/>
    <w:rsid w:val="10901D24"/>
    <w:rsid w:val="109D1177"/>
    <w:rsid w:val="10C50619"/>
    <w:rsid w:val="10C57B64"/>
    <w:rsid w:val="10E5667A"/>
    <w:rsid w:val="10E741A0"/>
    <w:rsid w:val="1116208F"/>
    <w:rsid w:val="114333A1"/>
    <w:rsid w:val="11433D92"/>
    <w:rsid w:val="11716160"/>
    <w:rsid w:val="11877731"/>
    <w:rsid w:val="11A91C2B"/>
    <w:rsid w:val="11C40985"/>
    <w:rsid w:val="11C444E1"/>
    <w:rsid w:val="11F8790C"/>
    <w:rsid w:val="12402E84"/>
    <w:rsid w:val="12555A81"/>
    <w:rsid w:val="12837EF9"/>
    <w:rsid w:val="12971BF6"/>
    <w:rsid w:val="12B3015E"/>
    <w:rsid w:val="12C127C8"/>
    <w:rsid w:val="12EE4E07"/>
    <w:rsid w:val="132643C5"/>
    <w:rsid w:val="132E350B"/>
    <w:rsid w:val="132E7E76"/>
    <w:rsid w:val="13304067"/>
    <w:rsid w:val="13C26C3E"/>
    <w:rsid w:val="13CB2209"/>
    <w:rsid w:val="13E903F3"/>
    <w:rsid w:val="140504E8"/>
    <w:rsid w:val="143D5922"/>
    <w:rsid w:val="14487D4F"/>
    <w:rsid w:val="145F04F1"/>
    <w:rsid w:val="147E12BF"/>
    <w:rsid w:val="14BF5434"/>
    <w:rsid w:val="14D902A4"/>
    <w:rsid w:val="14DB5560"/>
    <w:rsid w:val="14ED7840"/>
    <w:rsid w:val="14F74BCE"/>
    <w:rsid w:val="150F3CC6"/>
    <w:rsid w:val="15527075"/>
    <w:rsid w:val="15973CBB"/>
    <w:rsid w:val="15C2342E"/>
    <w:rsid w:val="16041350"/>
    <w:rsid w:val="16C75FE1"/>
    <w:rsid w:val="16F813F1"/>
    <w:rsid w:val="170F4613"/>
    <w:rsid w:val="17343909"/>
    <w:rsid w:val="17B44FF8"/>
    <w:rsid w:val="17E8449C"/>
    <w:rsid w:val="17EC634C"/>
    <w:rsid w:val="180513B0"/>
    <w:rsid w:val="180C273E"/>
    <w:rsid w:val="181E46B6"/>
    <w:rsid w:val="183E3A3D"/>
    <w:rsid w:val="18565AD5"/>
    <w:rsid w:val="18624587"/>
    <w:rsid w:val="189746FE"/>
    <w:rsid w:val="18C34CC5"/>
    <w:rsid w:val="18D314AE"/>
    <w:rsid w:val="19050353"/>
    <w:rsid w:val="191A5A30"/>
    <w:rsid w:val="191E6BCD"/>
    <w:rsid w:val="19350C93"/>
    <w:rsid w:val="195C7D47"/>
    <w:rsid w:val="19706CFD"/>
    <w:rsid w:val="198A4263"/>
    <w:rsid w:val="198C0C67"/>
    <w:rsid w:val="19A05834"/>
    <w:rsid w:val="19C23DBC"/>
    <w:rsid w:val="19C84D8B"/>
    <w:rsid w:val="19F77B28"/>
    <w:rsid w:val="1A334369"/>
    <w:rsid w:val="1A427F38"/>
    <w:rsid w:val="1A483566"/>
    <w:rsid w:val="1A604FC3"/>
    <w:rsid w:val="1A785320"/>
    <w:rsid w:val="1A87286C"/>
    <w:rsid w:val="1AC11F06"/>
    <w:rsid w:val="1AE17EB2"/>
    <w:rsid w:val="1AEA644E"/>
    <w:rsid w:val="1B097409"/>
    <w:rsid w:val="1B275732"/>
    <w:rsid w:val="1B5A1A13"/>
    <w:rsid w:val="1C06556E"/>
    <w:rsid w:val="1C797418"/>
    <w:rsid w:val="1C7B7E93"/>
    <w:rsid w:val="1C92116A"/>
    <w:rsid w:val="1C9B52A3"/>
    <w:rsid w:val="1CA71F00"/>
    <w:rsid w:val="1CC16360"/>
    <w:rsid w:val="1CEE2F53"/>
    <w:rsid w:val="1CFA7A77"/>
    <w:rsid w:val="1D0A3BFC"/>
    <w:rsid w:val="1D29198B"/>
    <w:rsid w:val="1DB63878"/>
    <w:rsid w:val="1DC928BA"/>
    <w:rsid w:val="1DCC76A4"/>
    <w:rsid w:val="1DCF2045"/>
    <w:rsid w:val="1DED4DC0"/>
    <w:rsid w:val="1E043D5B"/>
    <w:rsid w:val="1E85324A"/>
    <w:rsid w:val="1EC024D4"/>
    <w:rsid w:val="1EE14925"/>
    <w:rsid w:val="1F073C5F"/>
    <w:rsid w:val="1F163FA4"/>
    <w:rsid w:val="1F6500FE"/>
    <w:rsid w:val="1F95570F"/>
    <w:rsid w:val="1F9611FA"/>
    <w:rsid w:val="1F9E49DA"/>
    <w:rsid w:val="1FBF7012"/>
    <w:rsid w:val="1FC658C9"/>
    <w:rsid w:val="1FDA6E1B"/>
    <w:rsid w:val="1FF71935"/>
    <w:rsid w:val="2007660D"/>
    <w:rsid w:val="203E7B55"/>
    <w:rsid w:val="20D504B9"/>
    <w:rsid w:val="20D65FDF"/>
    <w:rsid w:val="20ED23BF"/>
    <w:rsid w:val="21224D81"/>
    <w:rsid w:val="212A0DFA"/>
    <w:rsid w:val="21366A7E"/>
    <w:rsid w:val="213833D9"/>
    <w:rsid w:val="2181419D"/>
    <w:rsid w:val="21BE0EB3"/>
    <w:rsid w:val="21FE57EE"/>
    <w:rsid w:val="22333EAB"/>
    <w:rsid w:val="22873A35"/>
    <w:rsid w:val="229C6D66"/>
    <w:rsid w:val="23005595"/>
    <w:rsid w:val="23040A12"/>
    <w:rsid w:val="236F4226"/>
    <w:rsid w:val="23810484"/>
    <w:rsid w:val="23D762F6"/>
    <w:rsid w:val="23F13D61"/>
    <w:rsid w:val="23F633B6"/>
    <w:rsid w:val="2423162D"/>
    <w:rsid w:val="242D2FD7"/>
    <w:rsid w:val="246006EE"/>
    <w:rsid w:val="24BB4BC3"/>
    <w:rsid w:val="24CA70D0"/>
    <w:rsid w:val="24DA190D"/>
    <w:rsid w:val="25AB0C35"/>
    <w:rsid w:val="25B02202"/>
    <w:rsid w:val="25C64874"/>
    <w:rsid w:val="25C805EC"/>
    <w:rsid w:val="25C91D94"/>
    <w:rsid w:val="25DD6695"/>
    <w:rsid w:val="261A4BC0"/>
    <w:rsid w:val="263E0C7E"/>
    <w:rsid w:val="26792BAA"/>
    <w:rsid w:val="2685028B"/>
    <w:rsid w:val="26B024B4"/>
    <w:rsid w:val="26D134D1"/>
    <w:rsid w:val="26D94133"/>
    <w:rsid w:val="26F15921"/>
    <w:rsid w:val="2747211E"/>
    <w:rsid w:val="27861948"/>
    <w:rsid w:val="27880438"/>
    <w:rsid w:val="279F712B"/>
    <w:rsid w:val="285A12A4"/>
    <w:rsid w:val="287A19B2"/>
    <w:rsid w:val="28815666"/>
    <w:rsid w:val="29065C3E"/>
    <w:rsid w:val="29291F6B"/>
    <w:rsid w:val="29303A19"/>
    <w:rsid w:val="29371862"/>
    <w:rsid w:val="29713916"/>
    <w:rsid w:val="299E3412"/>
    <w:rsid w:val="29A547A1"/>
    <w:rsid w:val="29CB06AB"/>
    <w:rsid w:val="2A020534"/>
    <w:rsid w:val="2A3C6EB3"/>
    <w:rsid w:val="2A573CED"/>
    <w:rsid w:val="2A622692"/>
    <w:rsid w:val="2A6428AE"/>
    <w:rsid w:val="2AAB09AE"/>
    <w:rsid w:val="2ACE1AD5"/>
    <w:rsid w:val="2B0269A3"/>
    <w:rsid w:val="2B08705A"/>
    <w:rsid w:val="2B2009F0"/>
    <w:rsid w:val="2B421FE8"/>
    <w:rsid w:val="2B715282"/>
    <w:rsid w:val="2B8C79C6"/>
    <w:rsid w:val="2BA04617"/>
    <w:rsid w:val="2BA63487"/>
    <w:rsid w:val="2BBE50F8"/>
    <w:rsid w:val="2BEB6DE3"/>
    <w:rsid w:val="2C281876"/>
    <w:rsid w:val="2C363C1C"/>
    <w:rsid w:val="2C5828B1"/>
    <w:rsid w:val="2CC633AC"/>
    <w:rsid w:val="2D3534DF"/>
    <w:rsid w:val="2D677867"/>
    <w:rsid w:val="2D9003F3"/>
    <w:rsid w:val="2DD56F1C"/>
    <w:rsid w:val="2DE03AC3"/>
    <w:rsid w:val="2E100D83"/>
    <w:rsid w:val="2E2B0B29"/>
    <w:rsid w:val="2E2C4B23"/>
    <w:rsid w:val="2E456552"/>
    <w:rsid w:val="2E9F3EB4"/>
    <w:rsid w:val="2EF97D5F"/>
    <w:rsid w:val="2F0C41DF"/>
    <w:rsid w:val="2F177EEF"/>
    <w:rsid w:val="2F3114C4"/>
    <w:rsid w:val="2F635838"/>
    <w:rsid w:val="2F6A2714"/>
    <w:rsid w:val="2F7B0B44"/>
    <w:rsid w:val="2F9A47BC"/>
    <w:rsid w:val="2FA10F19"/>
    <w:rsid w:val="2FAA48BF"/>
    <w:rsid w:val="2FCD47F7"/>
    <w:rsid w:val="2FD5027D"/>
    <w:rsid w:val="2FF26266"/>
    <w:rsid w:val="2FF87D20"/>
    <w:rsid w:val="30250A67"/>
    <w:rsid w:val="303E2705"/>
    <w:rsid w:val="30533F6E"/>
    <w:rsid w:val="307D4ABA"/>
    <w:rsid w:val="30B023A9"/>
    <w:rsid w:val="30BA044C"/>
    <w:rsid w:val="30F21F91"/>
    <w:rsid w:val="30FB76A9"/>
    <w:rsid w:val="31071D60"/>
    <w:rsid w:val="31447D0A"/>
    <w:rsid w:val="31960A4C"/>
    <w:rsid w:val="31983A4C"/>
    <w:rsid w:val="319E1D4D"/>
    <w:rsid w:val="31BB4B77"/>
    <w:rsid w:val="31C670C3"/>
    <w:rsid w:val="31D24165"/>
    <w:rsid w:val="31E367AE"/>
    <w:rsid w:val="31F2575D"/>
    <w:rsid w:val="320E382B"/>
    <w:rsid w:val="3287311D"/>
    <w:rsid w:val="329830F5"/>
    <w:rsid w:val="32B8473A"/>
    <w:rsid w:val="32EB1476"/>
    <w:rsid w:val="32FA0443"/>
    <w:rsid w:val="32FC3F21"/>
    <w:rsid w:val="3321742C"/>
    <w:rsid w:val="332B5D17"/>
    <w:rsid w:val="335E433E"/>
    <w:rsid w:val="33805C09"/>
    <w:rsid w:val="33AA1331"/>
    <w:rsid w:val="340F73E6"/>
    <w:rsid w:val="341E587B"/>
    <w:rsid w:val="34335EE7"/>
    <w:rsid w:val="344549D2"/>
    <w:rsid w:val="346007FD"/>
    <w:rsid w:val="34607C42"/>
    <w:rsid w:val="348576A9"/>
    <w:rsid w:val="34B85CD0"/>
    <w:rsid w:val="34F767AB"/>
    <w:rsid w:val="34F83FDD"/>
    <w:rsid w:val="3503381B"/>
    <w:rsid w:val="354D466A"/>
    <w:rsid w:val="358B0CEF"/>
    <w:rsid w:val="35B70F28"/>
    <w:rsid w:val="35D46B3A"/>
    <w:rsid w:val="3639699D"/>
    <w:rsid w:val="366A3954"/>
    <w:rsid w:val="36857E34"/>
    <w:rsid w:val="36C67C13"/>
    <w:rsid w:val="36D85AE8"/>
    <w:rsid w:val="36F7087E"/>
    <w:rsid w:val="36F80606"/>
    <w:rsid w:val="37197DF1"/>
    <w:rsid w:val="373B1798"/>
    <w:rsid w:val="377A54BF"/>
    <w:rsid w:val="37A030FB"/>
    <w:rsid w:val="37FF6A94"/>
    <w:rsid w:val="3818066F"/>
    <w:rsid w:val="381F3896"/>
    <w:rsid w:val="38585B09"/>
    <w:rsid w:val="38751A96"/>
    <w:rsid w:val="38DF47F8"/>
    <w:rsid w:val="3924578A"/>
    <w:rsid w:val="392E47B3"/>
    <w:rsid w:val="399860D0"/>
    <w:rsid w:val="39C24EFB"/>
    <w:rsid w:val="39C40C73"/>
    <w:rsid w:val="39E10AC6"/>
    <w:rsid w:val="39E527ED"/>
    <w:rsid w:val="3A974937"/>
    <w:rsid w:val="3AC30F2B"/>
    <w:rsid w:val="3AE36FC9"/>
    <w:rsid w:val="3AE76195"/>
    <w:rsid w:val="3AEA4709"/>
    <w:rsid w:val="3AEE22E7"/>
    <w:rsid w:val="3AF9494C"/>
    <w:rsid w:val="3B27675F"/>
    <w:rsid w:val="3B64270E"/>
    <w:rsid w:val="3B6B2BE3"/>
    <w:rsid w:val="3B7E4B84"/>
    <w:rsid w:val="3B903503"/>
    <w:rsid w:val="3BC82E15"/>
    <w:rsid w:val="3BDE28A2"/>
    <w:rsid w:val="3BEE0229"/>
    <w:rsid w:val="3C0B264D"/>
    <w:rsid w:val="3C8777D0"/>
    <w:rsid w:val="3CAF753A"/>
    <w:rsid w:val="3CB404E9"/>
    <w:rsid w:val="3CE031F4"/>
    <w:rsid w:val="3D21167D"/>
    <w:rsid w:val="3D2D6B2F"/>
    <w:rsid w:val="3DA0003D"/>
    <w:rsid w:val="3DA46DF1"/>
    <w:rsid w:val="3DDA1040"/>
    <w:rsid w:val="3DF23610"/>
    <w:rsid w:val="3E32588A"/>
    <w:rsid w:val="3E3D0FF4"/>
    <w:rsid w:val="3E49760C"/>
    <w:rsid w:val="3E524AAB"/>
    <w:rsid w:val="3E5611AC"/>
    <w:rsid w:val="3E7A2248"/>
    <w:rsid w:val="3E7A2B1C"/>
    <w:rsid w:val="3EE5061D"/>
    <w:rsid w:val="3F3B5526"/>
    <w:rsid w:val="3F6415EB"/>
    <w:rsid w:val="3F8061DB"/>
    <w:rsid w:val="3FA33314"/>
    <w:rsid w:val="3FE67B95"/>
    <w:rsid w:val="400171D2"/>
    <w:rsid w:val="4024421A"/>
    <w:rsid w:val="40346EBF"/>
    <w:rsid w:val="40505B03"/>
    <w:rsid w:val="408F5DA2"/>
    <w:rsid w:val="40F77B80"/>
    <w:rsid w:val="410B7187"/>
    <w:rsid w:val="41961147"/>
    <w:rsid w:val="41B617E9"/>
    <w:rsid w:val="41EC3C74"/>
    <w:rsid w:val="42013B7F"/>
    <w:rsid w:val="421A58D4"/>
    <w:rsid w:val="423B05AB"/>
    <w:rsid w:val="423E2FB8"/>
    <w:rsid w:val="424E3226"/>
    <w:rsid w:val="425A42E4"/>
    <w:rsid w:val="427716DA"/>
    <w:rsid w:val="42AA58F5"/>
    <w:rsid w:val="42BA0E65"/>
    <w:rsid w:val="434742A9"/>
    <w:rsid w:val="434A374F"/>
    <w:rsid w:val="4377161F"/>
    <w:rsid w:val="43912286"/>
    <w:rsid w:val="43BA373D"/>
    <w:rsid w:val="43CB5DC0"/>
    <w:rsid w:val="43F93A6F"/>
    <w:rsid w:val="44134CD1"/>
    <w:rsid w:val="442E46B8"/>
    <w:rsid w:val="44346963"/>
    <w:rsid w:val="446B5CB9"/>
    <w:rsid w:val="447E0D98"/>
    <w:rsid w:val="448C31E8"/>
    <w:rsid w:val="44ED72D0"/>
    <w:rsid w:val="44FA379B"/>
    <w:rsid w:val="45013216"/>
    <w:rsid w:val="451505D5"/>
    <w:rsid w:val="45344EFF"/>
    <w:rsid w:val="456B6447"/>
    <w:rsid w:val="457277D5"/>
    <w:rsid w:val="457B5622"/>
    <w:rsid w:val="45AF2749"/>
    <w:rsid w:val="45B073BB"/>
    <w:rsid w:val="45B16892"/>
    <w:rsid w:val="45E126C7"/>
    <w:rsid w:val="45E16709"/>
    <w:rsid w:val="4662784A"/>
    <w:rsid w:val="466C2476"/>
    <w:rsid w:val="47290367"/>
    <w:rsid w:val="47371F2B"/>
    <w:rsid w:val="47394A4E"/>
    <w:rsid w:val="475F022D"/>
    <w:rsid w:val="477270DB"/>
    <w:rsid w:val="480F1EC9"/>
    <w:rsid w:val="48254FD3"/>
    <w:rsid w:val="48802209"/>
    <w:rsid w:val="48A83599"/>
    <w:rsid w:val="49090450"/>
    <w:rsid w:val="493F7468"/>
    <w:rsid w:val="49BA2F5D"/>
    <w:rsid w:val="49CC2EDA"/>
    <w:rsid w:val="4A4536BD"/>
    <w:rsid w:val="4A584FAF"/>
    <w:rsid w:val="4AB809E6"/>
    <w:rsid w:val="4AB83EDC"/>
    <w:rsid w:val="4AFD2237"/>
    <w:rsid w:val="4B0F0DC5"/>
    <w:rsid w:val="4B1122D5"/>
    <w:rsid w:val="4B2C5B5D"/>
    <w:rsid w:val="4B427C4A"/>
    <w:rsid w:val="4B5325C0"/>
    <w:rsid w:val="4B565C77"/>
    <w:rsid w:val="4B6C4CC7"/>
    <w:rsid w:val="4B9F32EE"/>
    <w:rsid w:val="4BD47C98"/>
    <w:rsid w:val="4C081CA4"/>
    <w:rsid w:val="4C263465"/>
    <w:rsid w:val="4C3F3D71"/>
    <w:rsid w:val="4C7473DB"/>
    <w:rsid w:val="4CDF0B5F"/>
    <w:rsid w:val="4D113D78"/>
    <w:rsid w:val="4D64034B"/>
    <w:rsid w:val="4D8B5418"/>
    <w:rsid w:val="4DBE0454"/>
    <w:rsid w:val="4E125FF9"/>
    <w:rsid w:val="4E3F66C2"/>
    <w:rsid w:val="4E512590"/>
    <w:rsid w:val="4E5D1AB9"/>
    <w:rsid w:val="4E9407BC"/>
    <w:rsid w:val="4EA90541"/>
    <w:rsid w:val="4EAD0E9D"/>
    <w:rsid w:val="4EC251D8"/>
    <w:rsid w:val="4EE6271B"/>
    <w:rsid w:val="4F196A5E"/>
    <w:rsid w:val="4F3068AF"/>
    <w:rsid w:val="4F487442"/>
    <w:rsid w:val="4F6B3C13"/>
    <w:rsid w:val="4F716217"/>
    <w:rsid w:val="4FDD6193"/>
    <w:rsid w:val="501047BA"/>
    <w:rsid w:val="50466F91"/>
    <w:rsid w:val="50610B72"/>
    <w:rsid w:val="50DD2157"/>
    <w:rsid w:val="510737E4"/>
    <w:rsid w:val="5126247F"/>
    <w:rsid w:val="514209A3"/>
    <w:rsid w:val="51497F84"/>
    <w:rsid w:val="5157398F"/>
    <w:rsid w:val="515838C2"/>
    <w:rsid w:val="51744C0F"/>
    <w:rsid w:val="51C370F3"/>
    <w:rsid w:val="51C71BE5"/>
    <w:rsid w:val="527F3531"/>
    <w:rsid w:val="52CA50F4"/>
    <w:rsid w:val="53004672"/>
    <w:rsid w:val="530323D9"/>
    <w:rsid w:val="53177C0E"/>
    <w:rsid w:val="53503497"/>
    <w:rsid w:val="53A02303"/>
    <w:rsid w:val="53A21BCD"/>
    <w:rsid w:val="53BE1DFF"/>
    <w:rsid w:val="53CB1124"/>
    <w:rsid w:val="544607AB"/>
    <w:rsid w:val="54745318"/>
    <w:rsid w:val="54813591"/>
    <w:rsid w:val="549459BA"/>
    <w:rsid w:val="54C142D5"/>
    <w:rsid w:val="54F93A6F"/>
    <w:rsid w:val="54FA72C3"/>
    <w:rsid w:val="55144405"/>
    <w:rsid w:val="553266C0"/>
    <w:rsid w:val="55834122"/>
    <w:rsid w:val="55BE30DF"/>
    <w:rsid w:val="55C018F1"/>
    <w:rsid w:val="56327239"/>
    <w:rsid w:val="56370F76"/>
    <w:rsid w:val="563A35E6"/>
    <w:rsid w:val="564B654C"/>
    <w:rsid w:val="566E6661"/>
    <w:rsid w:val="567B7416"/>
    <w:rsid w:val="56810B18"/>
    <w:rsid w:val="56982E14"/>
    <w:rsid w:val="56A45C5C"/>
    <w:rsid w:val="56E147BB"/>
    <w:rsid w:val="56E27F2F"/>
    <w:rsid w:val="56EF6ED8"/>
    <w:rsid w:val="57D52097"/>
    <w:rsid w:val="57D7085E"/>
    <w:rsid w:val="580B249D"/>
    <w:rsid w:val="581A6209"/>
    <w:rsid w:val="584375EF"/>
    <w:rsid w:val="58474AF1"/>
    <w:rsid w:val="586475A6"/>
    <w:rsid w:val="588D0314"/>
    <w:rsid w:val="58AD68AF"/>
    <w:rsid w:val="58CB74D0"/>
    <w:rsid w:val="59012EF2"/>
    <w:rsid w:val="59097FF9"/>
    <w:rsid w:val="590B5B1F"/>
    <w:rsid w:val="59332A4C"/>
    <w:rsid w:val="5979545F"/>
    <w:rsid w:val="59B60656"/>
    <w:rsid w:val="59C6462B"/>
    <w:rsid w:val="59CA7788"/>
    <w:rsid w:val="59E7350C"/>
    <w:rsid w:val="59FB2037"/>
    <w:rsid w:val="5A324F2F"/>
    <w:rsid w:val="5A571502"/>
    <w:rsid w:val="5A867B53"/>
    <w:rsid w:val="5AAB5404"/>
    <w:rsid w:val="5AB03A87"/>
    <w:rsid w:val="5AD7215D"/>
    <w:rsid w:val="5B4A7FC8"/>
    <w:rsid w:val="5B6D52BA"/>
    <w:rsid w:val="5B764C52"/>
    <w:rsid w:val="5B83329D"/>
    <w:rsid w:val="5B955B74"/>
    <w:rsid w:val="5BA26604"/>
    <w:rsid w:val="5BB029AE"/>
    <w:rsid w:val="5BC361AC"/>
    <w:rsid w:val="5BC8795B"/>
    <w:rsid w:val="5BCC3523"/>
    <w:rsid w:val="5BF84A80"/>
    <w:rsid w:val="5BFB493F"/>
    <w:rsid w:val="5C3D2493"/>
    <w:rsid w:val="5C4001D5"/>
    <w:rsid w:val="5C702E2B"/>
    <w:rsid w:val="5C844566"/>
    <w:rsid w:val="5CEB1EEF"/>
    <w:rsid w:val="5CF214D0"/>
    <w:rsid w:val="5D003B03"/>
    <w:rsid w:val="5D3D64C3"/>
    <w:rsid w:val="5D4C2087"/>
    <w:rsid w:val="5D6B3030"/>
    <w:rsid w:val="5D7C523D"/>
    <w:rsid w:val="5DC43D04"/>
    <w:rsid w:val="5DE132F2"/>
    <w:rsid w:val="5DE41B9E"/>
    <w:rsid w:val="5DFE14AB"/>
    <w:rsid w:val="5E9C6226"/>
    <w:rsid w:val="5EDB17D3"/>
    <w:rsid w:val="5EE431D8"/>
    <w:rsid w:val="5EF57055"/>
    <w:rsid w:val="5F185DFC"/>
    <w:rsid w:val="5F7F7267"/>
    <w:rsid w:val="5FAB2C6C"/>
    <w:rsid w:val="5FB20934"/>
    <w:rsid w:val="5FD84AC8"/>
    <w:rsid w:val="5FEB47DB"/>
    <w:rsid w:val="600E4804"/>
    <w:rsid w:val="60471B32"/>
    <w:rsid w:val="6057789C"/>
    <w:rsid w:val="6089214B"/>
    <w:rsid w:val="608F061D"/>
    <w:rsid w:val="612F2105"/>
    <w:rsid w:val="61357BDD"/>
    <w:rsid w:val="613C1D74"/>
    <w:rsid w:val="615F2EAC"/>
    <w:rsid w:val="61AF5FAD"/>
    <w:rsid w:val="620A72BB"/>
    <w:rsid w:val="62314848"/>
    <w:rsid w:val="62845538"/>
    <w:rsid w:val="629848C7"/>
    <w:rsid w:val="62C45B82"/>
    <w:rsid w:val="62EA798A"/>
    <w:rsid w:val="62F12229"/>
    <w:rsid w:val="62F53AC8"/>
    <w:rsid w:val="63C27722"/>
    <w:rsid w:val="642F4A44"/>
    <w:rsid w:val="64485E79"/>
    <w:rsid w:val="645667E8"/>
    <w:rsid w:val="64676BF6"/>
    <w:rsid w:val="646D767E"/>
    <w:rsid w:val="64791557"/>
    <w:rsid w:val="64B61035"/>
    <w:rsid w:val="64BD2375"/>
    <w:rsid w:val="64D76FDB"/>
    <w:rsid w:val="64EC7758"/>
    <w:rsid w:val="65037FF2"/>
    <w:rsid w:val="65156AA7"/>
    <w:rsid w:val="65637788"/>
    <w:rsid w:val="659618A6"/>
    <w:rsid w:val="65A92D65"/>
    <w:rsid w:val="65D8275B"/>
    <w:rsid w:val="65F041F8"/>
    <w:rsid w:val="66244BEE"/>
    <w:rsid w:val="66264A2E"/>
    <w:rsid w:val="66331C14"/>
    <w:rsid w:val="666415FB"/>
    <w:rsid w:val="671771FC"/>
    <w:rsid w:val="673831D1"/>
    <w:rsid w:val="676236F6"/>
    <w:rsid w:val="678979B8"/>
    <w:rsid w:val="678D180D"/>
    <w:rsid w:val="679C2918"/>
    <w:rsid w:val="67B4474D"/>
    <w:rsid w:val="67C51267"/>
    <w:rsid w:val="683464C5"/>
    <w:rsid w:val="683F2544"/>
    <w:rsid w:val="68633F82"/>
    <w:rsid w:val="687939C7"/>
    <w:rsid w:val="68C0322C"/>
    <w:rsid w:val="68C47DF8"/>
    <w:rsid w:val="68E24AEE"/>
    <w:rsid w:val="68E36170"/>
    <w:rsid w:val="68FE72F2"/>
    <w:rsid w:val="69010375"/>
    <w:rsid w:val="691035A9"/>
    <w:rsid w:val="69187032"/>
    <w:rsid w:val="69D41675"/>
    <w:rsid w:val="69EF5E8D"/>
    <w:rsid w:val="69FF2B73"/>
    <w:rsid w:val="6A0E546F"/>
    <w:rsid w:val="6A451439"/>
    <w:rsid w:val="6A710606"/>
    <w:rsid w:val="6A802F1E"/>
    <w:rsid w:val="6AF1726A"/>
    <w:rsid w:val="6B0E3C4D"/>
    <w:rsid w:val="6B1E7934"/>
    <w:rsid w:val="6B664486"/>
    <w:rsid w:val="6B87197D"/>
    <w:rsid w:val="6B9B0F84"/>
    <w:rsid w:val="6BAD2A66"/>
    <w:rsid w:val="6BD14C21"/>
    <w:rsid w:val="6C0035B4"/>
    <w:rsid w:val="6C6770B8"/>
    <w:rsid w:val="6C77554D"/>
    <w:rsid w:val="6D0D4104"/>
    <w:rsid w:val="6D162D88"/>
    <w:rsid w:val="6D3B5C70"/>
    <w:rsid w:val="6D9E0063"/>
    <w:rsid w:val="6DA0395E"/>
    <w:rsid w:val="6DCA67F9"/>
    <w:rsid w:val="6DE208D1"/>
    <w:rsid w:val="6DF61FE3"/>
    <w:rsid w:val="6E290AC9"/>
    <w:rsid w:val="6E2D5CEE"/>
    <w:rsid w:val="6E3D539C"/>
    <w:rsid w:val="6E855B2D"/>
    <w:rsid w:val="6EB36ED3"/>
    <w:rsid w:val="6EF50D15"/>
    <w:rsid w:val="6F2B6AC3"/>
    <w:rsid w:val="6F2F65B3"/>
    <w:rsid w:val="6F516258"/>
    <w:rsid w:val="6F571666"/>
    <w:rsid w:val="6FAE4513"/>
    <w:rsid w:val="6FCC091D"/>
    <w:rsid w:val="6FDA6BA7"/>
    <w:rsid w:val="700F7D60"/>
    <w:rsid w:val="703674CE"/>
    <w:rsid w:val="7052238D"/>
    <w:rsid w:val="708E2E66"/>
    <w:rsid w:val="70932B72"/>
    <w:rsid w:val="70935589"/>
    <w:rsid w:val="70B059CB"/>
    <w:rsid w:val="70DD5B9B"/>
    <w:rsid w:val="70E7115A"/>
    <w:rsid w:val="70F51137"/>
    <w:rsid w:val="71241A1C"/>
    <w:rsid w:val="716C3313"/>
    <w:rsid w:val="71734FBD"/>
    <w:rsid w:val="717F658C"/>
    <w:rsid w:val="720408B5"/>
    <w:rsid w:val="723143D7"/>
    <w:rsid w:val="72343EE1"/>
    <w:rsid w:val="724C1615"/>
    <w:rsid w:val="72C861D6"/>
    <w:rsid w:val="72F13B80"/>
    <w:rsid w:val="73022B26"/>
    <w:rsid w:val="73186167"/>
    <w:rsid w:val="7395275D"/>
    <w:rsid w:val="739A74A0"/>
    <w:rsid w:val="73AE714C"/>
    <w:rsid w:val="73CF4DB9"/>
    <w:rsid w:val="73D96AEE"/>
    <w:rsid w:val="73DE2356"/>
    <w:rsid w:val="73F0491D"/>
    <w:rsid w:val="73F92CEC"/>
    <w:rsid w:val="7400407A"/>
    <w:rsid w:val="746565D3"/>
    <w:rsid w:val="74F954A1"/>
    <w:rsid w:val="75344EBF"/>
    <w:rsid w:val="75396AE8"/>
    <w:rsid w:val="755B5109"/>
    <w:rsid w:val="75645889"/>
    <w:rsid w:val="75906211"/>
    <w:rsid w:val="76830F93"/>
    <w:rsid w:val="768B763A"/>
    <w:rsid w:val="769259BE"/>
    <w:rsid w:val="76B9213D"/>
    <w:rsid w:val="77566CAE"/>
    <w:rsid w:val="77967A6E"/>
    <w:rsid w:val="779B21B6"/>
    <w:rsid w:val="77D261FF"/>
    <w:rsid w:val="77F37A06"/>
    <w:rsid w:val="78126A72"/>
    <w:rsid w:val="78212811"/>
    <w:rsid w:val="782C7B34"/>
    <w:rsid w:val="78542BE7"/>
    <w:rsid w:val="789F4F72"/>
    <w:rsid w:val="78EB5AD5"/>
    <w:rsid w:val="791D4932"/>
    <w:rsid w:val="79C30024"/>
    <w:rsid w:val="79C8563A"/>
    <w:rsid w:val="79C90676"/>
    <w:rsid w:val="79F07B2C"/>
    <w:rsid w:val="79FF36E3"/>
    <w:rsid w:val="7A7F23A7"/>
    <w:rsid w:val="7A802D36"/>
    <w:rsid w:val="7A9F4612"/>
    <w:rsid w:val="7AC53928"/>
    <w:rsid w:val="7ACF26AE"/>
    <w:rsid w:val="7AFE32DE"/>
    <w:rsid w:val="7B0054F4"/>
    <w:rsid w:val="7B094167"/>
    <w:rsid w:val="7B2E60AC"/>
    <w:rsid w:val="7BBE79CE"/>
    <w:rsid w:val="7BC2430B"/>
    <w:rsid w:val="7C245BAD"/>
    <w:rsid w:val="7C5A4544"/>
    <w:rsid w:val="7C8909CB"/>
    <w:rsid w:val="7CBB2910"/>
    <w:rsid w:val="7CDB5685"/>
    <w:rsid w:val="7D2241CA"/>
    <w:rsid w:val="7D254374"/>
    <w:rsid w:val="7D2708CA"/>
    <w:rsid w:val="7D2D14E5"/>
    <w:rsid w:val="7D401221"/>
    <w:rsid w:val="7D7653AD"/>
    <w:rsid w:val="7D78001F"/>
    <w:rsid w:val="7D823D52"/>
    <w:rsid w:val="7DC73E5B"/>
    <w:rsid w:val="7E556C5C"/>
    <w:rsid w:val="7E57532A"/>
    <w:rsid w:val="7EFB200E"/>
    <w:rsid w:val="7F1D54E9"/>
    <w:rsid w:val="7F6C7F13"/>
    <w:rsid w:val="7F6D27E0"/>
    <w:rsid w:val="7F7B4EFD"/>
    <w:rsid w:val="7FC622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b/>
      <w:kern w:val="2"/>
      <w:sz w:val="32"/>
      <w:szCs w:val="24"/>
      <w:lang w:val="en-US" w:eastAsia="zh-CN" w:bidi="ar-SA"/>
    </w:rPr>
  </w:style>
  <w:style w:type="paragraph" w:styleId="3">
    <w:name w:val="heading 3"/>
    <w:basedOn w:val="1"/>
    <w:next w:val="1"/>
    <w:qFormat/>
    <w:uiPriority w:val="0"/>
    <w:pPr>
      <w:spacing w:before="100" w:beforeAutospacing="1" w:after="100" w:afterAutospacing="1"/>
      <w:jc w:val="left"/>
      <w:outlineLvl w:val="2"/>
    </w:pPr>
    <w:rPr>
      <w:rFonts w:hint="eastAsia" w:ascii="宋体" w:hAnsi="宋体" w:eastAsia="宋体"/>
      <w:kern w:val="0"/>
      <w:sz w:val="27"/>
      <w:szCs w:val="27"/>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4">
    <w:name w:val="annotation text"/>
    <w:basedOn w:val="1"/>
    <w:qFormat/>
    <w:uiPriority w:val="0"/>
    <w:pPr>
      <w:jc w:val="left"/>
    </w:pPr>
  </w:style>
  <w:style w:type="paragraph" w:styleId="5">
    <w:name w:val="Body Text"/>
    <w:basedOn w:val="1"/>
    <w:qFormat/>
    <w:uiPriority w:val="1"/>
    <w:rPr>
      <w:rFonts w:ascii="微软雅黑" w:hAnsi="微软雅黑" w:eastAsia="微软雅黑" w:cs="微软雅黑"/>
      <w:bCs/>
      <w:szCs w:val="32"/>
      <w:lang w:val="zh-CN" w:bidi="zh-CN"/>
    </w:rPr>
  </w:style>
  <w:style w:type="paragraph" w:styleId="6">
    <w:name w:val="Balloon Text"/>
    <w:basedOn w:val="1"/>
    <w:semiHidden/>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footnote text"/>
    <w:basedOn w:val="1"/>
    <w:unhideWhenUsed/>
    <w:qFormat/>
    <w:uiPriority w:val="99"/>
    <w:pPr>
      <w:snapToGrid w:val="0"/>
      <w:jc w:val="left"/>
    </w:pPr>
    <w:rPr>
      <w:sz w:val="18"/>
      <w:szCs w:val="18"/>
    </w:rPr>
  </w:style>
  <w:style w:type="paragraph" w:styleId="10">
    <w:name w:val="Normal (Web)"/>
    <w:basedOn w:val="1"/>
    <w:qFormat/>
    <w:uiPriority w:val="0"/>
    <w:pPr>
      <w:spacing w:before="100" w:beforeAutospacing="1" w:after="100" w:afterAutospacing="1"/>
      <w:jc w:val="left"/>
    </w:pPr>
    <w:rPr>
      <w:kern w:val="0"/>
      <w:sz w:val="24"/>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styleId="15">
    <w:name w:val="page number"/>
    <w:basedOn w:val="13"/>
    <w:qFormat/>
    <w:uiPriority w:val="0"/>
  </w:style>
  <w:style w:type="character" w:styleId="16">
    <w:name w:val="Hyperlink"/>
    <w:basedOn w:val="13"/>
    <w:qFormat/>
    <w:uiPriority w:val="0"/>
    <w:rPr>
      <w:color w:val="0000FF"/>
      <w:u w:val="single"/>
    </w:rPr>
  </w:style>
  <w:style w:type="character" w:customStyle="1" w:styleId="17">
    <w:name w:val="页脚 Char"/>
    <w:basedOn w:val="13"/>
    <w:link w:val="7"/>
    <w:qFormat/>
    <w:uiPriority w:val="99"/>
    <w:rPr>
      <w:rFonts w:eastAsia="仿宋_GB2312"/>
      <w:b/>
      <w:kern w:val="2"/>
      <w:sz w:val="18"/>
      <w:szCs w:val="18"/>
    </w:rPr>
  </w:style>
  <w:style w:type="character" w:customStyle="1" w:styleId="18">
    <w:name w:val="font31"/>
    <w:basedOn w:val="13"/>
    <w:qFormat/>
    <w:uiPriority w:val="0"/>
    <w:rPr>
      <w:rFonts w:hint="eastAsia" w:ascii="楷体" w:hAnsi="楷体" w:eastAsia="楷体" w:cs="楷体"/>
      <w:color w:val="000000"/>
      <w:sz w:val="22"/>
      <w:szCs w:val="22"/>
      <w:u w:val="none"/>
    </w:rPr>
  </w:style>
  <w:style w:type="character" w:customStyle="1" w:styleId="19">
    <w:name w:val="font01"/>
    <w:basedOn w:val="13"/>
    <w:qFormat/>
    <w:uiPriority w:val="0"/>
    <w:rPr>
      <w:rFonts w:hint="eastAsia" w:ascii="方正仿宋简体" w:hAnsi="方正仿宋简体" w:eastAsia="方正仿宋简体" w:cs="方正仿宋简体"/>
      <w:b/>
      <w:color w:val="000000"/>
      <w:sz w:val="24"/>
      <w:szCs w:val="24"/>
      <w:u w:val="none"/>
    </w:rPr>
  </w:style>
  <w:style w:type="character" w:customStyle="1" w:styleId="20">
    <w:name w:val="font81"/>
    <w:basedOn w:val="13"/>
    <w:qFormat/>
    <w:uiPriority w:val="0"/>
    <w:rPr>
      <w:rFonts w:hint="default" w:ascii="方正黑体简体" w:hAnsi="方正黑体简体" w:eastAsia="方正黑体简体" w:cs="方正黑体简体"/>
      <w:b/>
      <w:color w:val="000000"/>
      <w:sz w:val="24"/>
      <w:szCs w:val="24"/>
      <w:u w:val="none"/>
    </w:rPr>
  </w:style>
  <w:style w:type="character" w:customStyle="1" w:styleId="21">
    <w:name w:val="font121"/>
    <w:basedOn w:val="13"/>
    <w:qFormat/>
    <w:uiPriority w:val="0"/>
    <w:rPr>
      <w:rFonts w:hint="default" w:ascii="Times New Roman" w:hAnsi="Times New Roman" w:cs="Times New Roman"/>
      <w:color w:val="000000"/>
      <w:sz w:val="22"/>
      <w:szCs w:val="22"/>
      <w:u w:val="none"/>
    </w:rPr>
  </w:style>
  <w:style w:type="character" w:customStyle="1" w:styleId="22">
    <w:name w:val="NormalCharacter"/>
    <w:semiHidden/>
    <w:qFormat/>
    <w:uiPriority w:val="0"/>
  </w:style>
  <w:style w:type="character" w:customStyle="1" w:styleId="23">
    <w:name w:val="font112"/>
    <w:basedOn w:val="13"/>
    <w:qFormat/>
    <w:uiPriority w:val="0"/>
    <w:rPr>
      <w:rFonts w:hint="eastAsia" w:ascii="宋体" w:hAnsi="宋体" w:eastAsia="宋体" w:cs="宋体"/>
      <w:color w:val="000000"/>
      <w:sz w:val="20"/>
      <w:szCs w:val="20"/>
      <w:u w:val="none"/>
    </w:rPr>
  </w:style>
  <w:style w:type="character" w:customStyle="1" w:styleId="24">
    <w:name w:val="font51"/>
    <w:basedOn w:val="13"/>
    <w:qFormat/>
    <w:uiPriority w:val="0"/>
    <w:rPr>
      <w:rFonts w:hint="default" w:ascii="Times New Roman" w:hAnsi="Times New Roman" w:cs="Times New Roman"/>
      <w:color w:val="000000"/>
      <w:sz w:val="20"/>
      <w:szCs w:val="20"/>
      <w:u w:val="none"/>
    </w:rPr>
  </w:style>
  <w:style w:type="character" w:customStyle="1" w:styleId="25">
    <w:name w:val="font11"/>
    <w:basedOn w:val="13"/>
    <w:qFormat/>
    <w:uiPriority w:val="0"/>
    <w:rPr>
      <w:rFonts w:ascii="方正仿宋简体" w:hAnsi="方正仿宋简体" w:eastAsia="方正仿宋简体" w:cs="方正仿宋简体"/>
      <w:b/>
      <w:color w:val="000000"/>
      <w:sz w:val="24"/>
      <w:szCs w:val="24"/>
      <w:u w:val="none"/>
    </w:rPr>
  </w:style>
  <w:style w:type="character" w:customStyle="1" w:styleId="26">
    <w:name w:val="font212"/>
    <w:basedOn w:val="13"/>
    <w:qFormat/>
    <w:uiPriority w:val="0"/>
    <w:rPr>
      <w:rFonts w:hint="default" w:ascii="方正楷体简体" w:hAnsi="方正楷体简体" w:eastAsia="方正楷体简体" w:cs="方正楷体简体"/>
      <w:b/>
      <w:color w:val="000000"/>
      <w:sz w:val="24"/>
      <w:szCs w:val="24"/>
      <w:u w:val="none"/>
    </w:rPr>
  </w:style>
  <w:style w:type="character" w:customStyle="1" w:styleId="27">
    <w:name w:val="font21"/>
    <w:basedOn w:val="13"/>
    <w:qFormat/>
    <w:uiPriority w:val="0"/>
    <w:rPr>
      <w:rFonts w:hint="eastAsia" w:ascii="楷体" w:hAnsi="楷体" w:eastAsia="楷体" w:cs="楷体"/>
      <w:color w:val="000000"/>
      <w:sz w:val="22"/>
      <w:szCs w:val="22"/>
      <w:u w:val="none"/>
    </w:rPr>
  </w:style>
  <w:style w:type="paragraph" w:customStyle="1" w:styleId="28">
    <w:name w:val="Table Paragraph"/>
    <w:basedOn w:val="1"/>
    <w:qFormat/>
    <w:uiPriority w:val="1"/>
    <w:rPr>
      <w:rFonts w:ascii="Microsoft JhengHei" w:hAnsi="Microsoft JhengHei" w:eastAsia="Microsoft JhengHei" w:cs="Microsoft JhengHei"/>
      <w:lang w:val="zh-CN" w:bidi="zh-CN"/>
    </w:rPr>
  </w:style>
  <w:style w:type="character" w:customStyle="1" w:styleId="29">
    <w:name w:val="font41"/>
    <w:basedOn w:val="13"/>
    <w:qFormat/>
    <w:uiPriority w:val="0"/>
    <w:rPr>
      <w:rFonts w:hint="eastAsia" w:ascii="宋体" w:hAnsi="宋体" w:eastAsia="宋体" w:cs="宋体"/>
      <w:color w:val="000000"/>
      <w:sz w:val="22"/>
      <w:szCs w:val="22"/>
      <w:u w:val="none"/>
    </w:rPr>
  </w:style>
  <w:style w:type="paragraph" w:styleId="30">
    <w:name w:val="No Spacing"/>
    <w:qFormat/>
    <w:uiPriority w:val="1"/>
    <w:pPr>
      <w:widowControl w:val="0"/>
      <w:autoSpaceDE w:val="0"/>
      <w:autoSpaceDN w:val="0"/>
    </w:pPr>
    <w:rPr>
      <w:rFonts w:ascii="方正仿宋简体" w:hAnsi="方正仿宋简体" w:eastAsia="方正仿宋简体" w:cs="方正仿宋简体"/>
      <w:sz w:val="22"/>
      <w:szCs w:val="22"/>
      <w:lang w:val="zh-CN" w:eastAsia="zh-CN" w:bidi="zh-CN"/>
    </w:rPr>
  </w:style>
  <w:style w:type="character" w:customStyle="1" w:styleId="31">
    <w:name w:val="15"/>
    <w:basedOn w:val="13"/>
    <w:qFormat/>
    <w:uiPriority w:val="0"/>
    <w:rPr>
      <w:rFonts w:hint="default" w:ascii="Times New Roman" w:hAnsi="Times New Roman" w:cs="Times New Roman"/>
    </w:rPr>
  </w:style>
  <w:style w:type="table" w:customStyle="1" w:styleId="32">
    <w:name w:val="Table Normal"/>
    <w:semiHidden/>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0B1130-4A05-4BF6-A0E5-9687D3D2964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6799</Words>
  <Characters>8191</Characters>
  <Lines>98</Lines>
  <Paragraphs>27</Paragraphs>
  <TotalTime>10</TotalTime>
  <ScaleCrop>false</ScaleCrop>
  <LinksUpToDate>false</LinksUpToDate>
  <CharactersWithSpaces>8205</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2021-11-09T06:53:00Z</dcterms:created>
  <dc:creator>china</dc:creator>
  <cp:lastModifiedBy>昨梦依旧</cp:lastModifiedBy>
  <cp:lastPrinted>2024-10-12T04:34:19Z</cp:lastPrinted>
  <dcterms:modified xsi:type="dcterms:W3CDTF">2024-10-12T04:42:52Z</dcterms:modified>
  <dc:title>序</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BFD3B498B08A4396978E602859875F03_13</vt:lpwstr>
  </property>
</Properties>
</file>