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AE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CBC2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石河子大学公开招聘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  <w:bookmarkEnd w:id="0"/>
    </w:p>
    <w:p w14:paraId="4CB80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06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石河子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》、招聘岗位要求以及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政策规定，理解且认可其内容，确定本人符合应聘条件。</w:t>
      </w:r>
    </w:p>
    <w:p w14:paraId="2983BB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或违反有关纪律规定所造成的后果，本人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承担相应责任。</w:t>
      </w:r>
    </w:p>
    <w:p w14:paraId="6A5979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0FB3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D3E7B7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32D673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970640-A6C6-4BCC-A2ED-360DC894FC3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53E37BF-7467-4B45-A16B-FB35EB9E778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zFjNzc4OTc4NDIyYzRlZjM1YmY3NGJmYTcxYWQifQ=="/>
  </w:docVars>
  <w:rsids>
    <w:rsidRoot w:val="435364CA"/>
    <w:rsid w:val="435364CA"/>
    <w:rsid w:val="5B9E55DE"/>
    <w:rsid w:val="6D915165"/>
    <w:rsid w:val="718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0" w:beforeLines="0" w:beforeAutospacing="0" w:after="600" w:afterLines="0" w:afterAutospacing="0" w:line="579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381</Characters>
  <Lines>0</Lines>
  <Paragraphs>0</Paragraphs>
  <TotalTime>1</TotalTime>
  <ScaleCrop>false</ScaleCrop>
  <LinksUpToDate>false</LinksUpToDate>
  <CharactersWithSpaces>385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靳悦</dc:creator>
  <cp:lastModifiedBy>浮生若梦</cp:lastModifiedBy>
  <dcterms:modified xsi:type="dcterms:W3CDTF">2024-09-29T05:40:41Z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B22E0A9388304E518C5390323D8B83DD_11</vt:lpwstr>
  </property>
</Properties>
</file>