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附件1</w:t>
      </w:r>
    </w:p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eastAsia="zh-CN"/>
        </w:rPr>
        <w:t>保亭县202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eastAsia="zh-CN"/>
        </w:rPr>
        <w:t>-202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eastAsia="zh-CN"/>
        </w:rPr>
        <w:t>学年银龄讲学教师招募计划岗位表</w:t>
      </w:r>
    </w:p>
    <w:tbl>
      <w:tblPr>
        <w:tblStyle w:val="5"/>
        <w:tblpPr w:leftFromText="180" w:rightFromText="180" w:vertAnchor="page" w:horzAnchor="page" w:tblpX="1683" w:tblpY="3505"/>
        <w:tblOverlap w:val="never"/>
        <w:tblW w:w="13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6"/>
        <w:gridCol w:w="1835"/>
        <w:gridCol w:w="1059"/>
        <w:gridCol w:w="2752"/>
        <w:gridCol w:w="1233"/>
        <w:gridCol w:w="118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41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" w:eastAsia="zh-CN"/>
              </w:rPr>
              <w:t>招募单位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招募类型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岗位需求学段</w:t>
            </w:r>
          </w:p>
        </w:tc>
        <w:tc>
          <w:tcPr>
            <w:tcW w:w="27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职称要求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岗位需求学科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417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保亭黎族苗族自治县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教育局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银龄讲学教师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27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中小学中级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C437A"/>
    <w:rsid w:val="2F2E71ED"/>
    <w:rsid w:val="4A195672"/>
    <w:rsid w:val="57EC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页脚1"/>
    <w:basedOn w:val="1"/>
    <w:qFormat/>
    <w:uiPriority w:val="99"/>
    <w:pPr>
      <w:widowControl/>
      <w:tabs>
        <w:tab w:val="center" w:pos="4153"/>
        <w:tab w:val="right" w:pos="8306"/>
      </w:tabs>
      <w:snapToGrid w:val="0"/>
      <w:jc w:val="left"/>
      <w:textAlignment w:val="baseline"/>
    </w:pPr>
    <w:rPr>
      <w:sz w:val="18"/>
    </w:rPr>
  </w:style>
  <w:style w:type="character" w:customStyle="1" w:styleId="8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2024-10-29T00:47:00Z</dcterms:created>
  <dc:creator>敏</dc:creator>
  <cp:lastModifiedBy>张锦丹</cp:lastModifiedBy>
  <dcterms:modified xsi:type="dcterms:W3CDTF">2024-10-29T03:04:43Z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