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4B10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8"/>
        <w:gridCol w:w="1480"/>
        <w:gridCol w:w="1240"/>
        <w:gridCol w:w="3471"/>
        <w:gridCol w:w="431"/>
        <w:gridCol w:w="36"/>
      </w:tblGrid>
      <w:tr w14:paraId="0A1036C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1DCA7DA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bookmarkStart w:id="0" w:name="_GoBack"/>
            <w:r>
              <w:t>集宁区所属高中学校“校园招聘”岗位设置表</w:t>
            </w:r>
            <w:bookmarkEnd w:id="0"/>
          </w:p>
        </w:tc>
      </w:tr>
      <w:tr w14:paraId="09546DA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81E142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F2BC70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64E3EC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AE3802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AC60FD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51BEDF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2927B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893B57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EB4B75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206D55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C516A0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531F56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ED83ED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2F2E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397F931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招聘单位</w:t>
            </w: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3B4B44A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学科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511E79F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岗位数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6F4B601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需求专业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0647A76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备注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DA1855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79173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6B1F6BA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北京师范大学乌兰察布集宁附属中学（8人）</w:t>
            </w: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EBFD7BA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语文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07E04E4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048EDB0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汉语言、汉语言文学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1476EE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999D96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729B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9184D9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08DBA99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数学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2DCE3AF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F8E3113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数学与应用数学、信息与计算科学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56B0D7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260A90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4F374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979633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D7AEF93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思想政治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49AD657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7ED902C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思想政治教育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AAB0DE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A3CF65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33001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3D24F1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6497B8E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历史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9FAB966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F7D7EB0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历史学、历史学教育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E0608F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C7B665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1EB4B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7DC283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E9C97C2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化学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191B3CC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17DA814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化学、应用化学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1097CE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5D6DFC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D47EC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D7B36E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0EF500B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计算机（网络）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1FB561D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D5C91F3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网络工程、 计算机科与技术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7E61CB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D21E8A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F67F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3EE07A0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集宁区第二中学（11人）</w:t>
            </w: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62AB745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语文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BE8BDD6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69E8B35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汉语言、汉语言文学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8A1CCA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87DE79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2DF3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267C72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ECA48F0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数学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12D2AD4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04FE947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数学与应用数学、信息与计算科学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096B84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A9D848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1FCC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AB5FAE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DFE796D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英语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F6ABE95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BB4D224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英语、英语教育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5EC444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A268CA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BB21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4ECD2D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61989AF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日语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B2F0B9D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2C0A53A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日语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6C7D21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B28C3D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1DF0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427B86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531BC9C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物理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1EB3E93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E684F5B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物理学、应用物理学、物理学教育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DBB43B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622C2D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C24AC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B6EEF9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DADE6DC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历史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18759BA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B26F155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历史学、历史学教育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2ACE02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6A0E9D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D62F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5E8233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080DDA7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地理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D2B9EC7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2A7C1B8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地理学、地理科学、地理学教育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E2A2ED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A1CD6E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DC3F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8D9E33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1F8D6C6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化学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3435E7C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24C9F97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化学、应用化学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A8EC56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A234F1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53CB1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ED44FFC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集宁区第四中学（9人）</w:t>
            </w: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D8A98D7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语文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A12B4A0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F67BEC8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汉语言、汉语言文学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FC5B05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9292AE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45DBA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F2FBDA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9243378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数学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1868123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060B07E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数学与应用数学、信息与计算科学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BD00E3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6FE7A5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F717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1D5B68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9CA437C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英语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5377AF5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47F5E6F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英语、英语教育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D38D83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1EDCBC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3DCE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040FB4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66A626C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历史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E9D8A42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DCDC82C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历史学、历史学教育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3EFCCC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36AC9A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C7EE6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D1FFED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DEF0302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物理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1248B71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A83701D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物理学、应用物理学、物理学教育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E8785F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D67564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B3884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87BDE5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98568A9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化学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111AC6E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7E40261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化学、应用化学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B1F6AC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26F916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D45F0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1BAB81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736458A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生物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93502C2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DE67185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生物科学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698FB3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A71AD3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0C0A35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A73ABD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7382AA6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日语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BC6FEBF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B10B607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日语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581524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58F03E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89308D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F3AD0C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4F22B3D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俄语</w:t>
            </w:r>
          </w:p>
        </w:tc>
        <w:tc>
          <w:tcPr>
            <w:tcW w:w="1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7A00B62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3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1AEA235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俄语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439E47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5F9013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694AA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32F4F4E"/>
    <w:rsid w:val="632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2024-11-06T01:51:00Z</dcterms:created>
  <dc:creator>水无鱼</dc:creator>
  <cp:lastModifiedBy>水无鱼</cp:lastModifiedBy>
  <dcterms:modified xsi:type="dcterms:W3CDTF">2024-11-06T02:33:20Z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8592A14FF89B406191E69037A1590CC8_11</vt:lpwstr>
  </property>
</Properties>
</file>