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24"/>
          <w:szCs w:val="24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sz w:val="24"/>
          <w:szCs w:val="24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凤山县参加202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届河池学院毕业生双选会招聘教师</w:t>
      </w:r>
    </w:p>
    <w:p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报考人员诚信承诺书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本人已仔细阅读《</w:t>
      </w:r>
      <w:r>
        <w:rPr>
          <w:rFonts w:hint="eastAsia" w:ascii="仿宋_GB2312" w:hAnsi="仿宋_GB2312" w:eastAsia="仿宋_GB2312" w:cs="仿宋_GB2312"/>
          <w:sz w:val="28"/>
          <w:szCs w:val="28"/>
        </w:rPr>
        <w:t>凤山县参加202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届河池学院毕业生双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选会招聘教师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公告》等有关文件，本着诚信报考的原则，现郑重承诺：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一、自觉遵守事业单位公开招聘的相关法律法规及有关政策规定，认真履行报考人员的各项义务。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二、报考行为出自本人自意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。已对所选报岗位有了充分的了解，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愿意接受事业单位主管部门、招聘单位依法进行的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面试、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体检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考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核、聘用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三、认真对待招聘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每一个环节，完成相应的程序。若经资格审查合格获得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试资格，在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、体检、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和公示聘用等环节，不无故放弃或中断。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所提交的报名材料真实、准确，因提交的报名信息材料不真实、不完整或者错误填写而造成资格审查不通过、无法联系等后果，由本人承担责任。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五、遵守招聘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纪律，不舞弊也不协助他人舞弊。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六、进入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环节前，依法妥善处理好本人与现工作单位的人事或劳动关系。如因本人未依法处理原人事或劳动关系原因导致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不能按时完成的后果，由本人承担。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七、未按要求（或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逾期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）提供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相应岗位的学历、学位及教师资格证材料交给招聘单位进行审核的，视为本人弃权。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承诺人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并按手印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80" w:firstLineChars="2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月   日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ZDM1ZTU4YzcwY2Q3NjlhZjUzNjRlODU3MWMyMTgifQ=="/>
    <w:docVar w:name="KSO_WPS_MARK_KEY" w:val="d4fec9b9-0c80-4907-a2a4-a456e73ec07b"/>
  </w:docVars>
  <w:rsids>
    <w:rsidRoot w:val="00CB58B6"/>
    <w:rsid w:val="00065444"/>
    <w:rsid w:val="000975A4"/>
    <w:rsid w:val="000B14B7"/>
    <w:rsid w:val="000D300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1708A"/>
    <w:rsid w:val="00424579"/>
    <w:rsid w:val="00427C46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6209F9"/>
    <w:rsid w:val="007F44AF"/>
    <w:rsid w:val="0085462B"/>
    <w:rsid w:val="00883416"/>
    <w:rsid w:val="008A4279"/>
    <w:rsid w:val="008D77EC"/>
    <w:rsid w:val="008F7778"/>
    <w:rsid w:val="00970181"/>
    <w:rsid w:val="009B2804"/>
    <w:rsid w:val="009E4720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BC7559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EF5378"/>
    <w:rsid w:val="00F01B5D"/>
    <w:rsid w:val="00F164C4"/>
    <w:rsid w:val="00F849F1"/>
    <w:rsid w:val="00FA2081"/>
    <w:rsid w:val="00FA469F"/>
    <w:rsid w:val="01FB055E"/>
    <w:rsid w:val="08A81B34"/>
    <w:rsid w:val="08AA2604"/>
    <w:rsid w:val="0AAA4AEF"/>
    <w:rsid w:val="119D5AAE"/>
    <w:rsid w:val="12D13735"/>
    <w:rsid w:val="12F25FF2"/>
    <w:rsid w:val="199724DC"/>
    <w:rsid w:val="1D9034DA"/>
    <w:rsid w:val="1E641DBE"/>
    <w:rsid w:val="280711DB"/>
    <w:rsid w:val="29945FCC"/>
    <w:rsid w:val="2BD05086"/>
    <w:rsid w:val="2FC5794B"/>
    <w:rsid w:val="304F7AEC"/>
    <w:rsid w:val="329D5B15"/>
    <w:rsid w:val="36A42101"/>
    <w:rsid w:val="37C64E0D"/>
    <w:rsid w:val="39324CAD"/>
    <w:rsid w:val="40D45C40"/>
    <w:rsid w:val="410A28EC"/>
    <w:rsid w:val="415F13B8"/>
    <w:rsid w:val="43E53CFF"/>
    <w:rsid w:val="44DC50C3"/>
    <w:rsid w:val="4A5C350A"/>
    <w:rsid w:val="4AB371FB"/>
    <w:rsid w:val="4B803C48"/>
    <w:rsid w:val="4BD7277F"/>
    <w:rsid w:val="4F5A350B"/>
    <w:rsid w:val="4F970D1C"/>
    <w:rsid w:val="4FEA128A"/>
    <w:rsid w:val="50BD2394"/>
    <w:rsid w:val="53604407"/>
    <w:rsid w:val="5AF7421A"/>
    <w:rsid w:val="5C662A50"/>
    <w:rsid w:val="5E512B14"/>
    <w:rsid w:val="62A2276A"/>
    <w:rsid w:val="632C3DF6"/>
    <w:rsid w:val="64F77D62"/>
    <w:rsid w:val="68335B51"/>
    <w:rsid w:val="693D5288"/>
    <w:rsid w:val="6B160A7F"/>
    <w:rsid w:val="6E5A6DD8"/>
    <w:rsid w:val="6EFF6637"/>
    <w:rsid w:val="71E74D1F"/>
    <w:rsid w:val="749A192E"/>
    <w:rsid w:val="77093AE6"/>
    <w:rsid w:val="77BB7A65"/>
    <w:rsid w:val="7C5811B7"/>
    <w:rsid w:val="7D44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宜州元成信息科技有限公司</Company>
  <Pages>1</Pages>
  <Words>532</Words>
  <Characters>538</Characters>
  <Lines>3</Lines>
  <Paragraphs>1</Paragraphs>
  <TotalTime>1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2023-10-30T02:34:00Z</dcterms:created>
  <dc:creator>admin</dc:creator>
  <cp:lastModifiedBy>Administrator</cp:lastModifiedBy>
  <cp:lastPrinted>2024-08-02T07:44:00Z</cp:lastPrinted>
  <dcterms:modified xsi:type="dcterms:W3CDTF">2024-11-18T09:37:42Z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003F50F7C5E74A90A2660223E6C91A46</vt:lpwstr>
  </property>
</Properties>
</file>