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37F2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西华大学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下半年考核招聘博士教师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岗位和条件要求一览表</w:t>
      </w:r>
    </w:p>
    <w:p w14:paraId="2E1C9746">
      <w:pPr>
        <w:tabs>
          <w:tab w:val="left" w:pos="8820"/>
        </w:tabs>
        <w:spacing w:line="400" w:lineRule="exact"/>
        <w:jc w:val="both"/>
        <w:rPr>
          <w:rFonts w:hint="default" w:ascii="Times New Roman" w:hAnsi="Times New Roman" w:eastAsia="黑体" w:cs="Times New Roman"/>
          <w:sz w:val="28"/>
          <w:szCs w:val="28"/>
          <w:shd w:val="pct10" w:color="auto" w:fill="FFFFFF"/>
        </w:rPr>
      </w:pPr>
    </w:p>
    <w:tbl>
      <w:tblPr>
        <w:tblStyle w:val="4"/>
        <w:tblW w:w="15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1045"/>
        <w:gridCol w:w="814"/>
        <w:gridCol w:w="712"/>
        <w:gridCol w:w="1225"/>
        <w:gridCol w:w="1939"/>
        <w:gridCol w:w="1086"/>
        <w:gridCol w:w="3244"/>
        <w:gridCol w:w="862"/>
        <w:gridCol w:w="1032"/>
        <w:gridCol w:w="1032"/>
      </w:tblGrid>
      <w:tr w14:paraId="13FC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89" w:type="dxa"/>
            <w:vMerge w:val="restart"/>
            <w:noWrap w:val="0"/>
            <w:vAlign w:val="center"/>
          </w:tcPr>
          <w:p w14:paraId="40AFCD5C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1E390780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71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2676801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 w14:paraId="2059A5E9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招聘对象</w:t>
            </w:r>
          </w:p>
          <w:p w14:paraId="6C7D5B59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范围</w:t>
            </w:r>
          </w:p>
        </w:tc>
        <w:tc>
          <w:tcPr>
            <w:tcW w:w="7131" w:type="dxa"/>
            <w:gridSpan w:val="4"/>
            <w:noWrap w:val="0"/>
            <w:vAlign w:val="center"/>
          </w:tcPr>
          <w:p w14:paraId="7EAD91D1">
            <w:pPr>
              <w:ind w:left="291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1032" w:type="dxa"/>
            <w:vMerge w:val="restart"/>
            <w:noWrap w:val="0"/>
            <w:vAlign w:val="center"/>
          </w:tcPr>
          <w:p w14:paraId="3E49244E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032" w:type="dxa"/>
            <w:noWrap w:val="0"/>
            <w:vAlign w:val="center"/>
          </w:tcPr>
          <w:p w14:paraId="7230F55D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1EA4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9" w:type="dxa"/>
            <w:vMerge w:val="continue"/>
            <w:noWrap w:val="0"/>
            <w:vAlign w:val="center"/>
          </w:tcPr>
          <w:p w14:paraId="32DB1D2F">
            <w:pPr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  <w:tc>
          <w:tcPr>
            <w:tcW w:w="1045" w:type="dxa"/>
            <w:noWrap w:val="0"/>
            <w:tcMar>
              <w:left w:w="28" w:type="dxa"/>
              <w:right w:w="28" w:type="dxa"/>
            </w:tcMar>
            <w:vAlign w:val="center"/>
          </w:tcPr>
          <w:p w14:paraId="3EC42EF7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814" w:type="dxa"/>
            <w:noWrap w:val="0"/>
            <w:vAlign w:val="center"/>
          </w:tcPr>
          <w:p w14:paraId="50E3C8B7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245C3E9D">
            <w:pPr>
              <w:rPr>
                <w:rFonts w:hint="default" w:ascii="Times New Roman" w:hAnsi="Times New Roman" w:eastAsia="楷体_GB2312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 w14:paraId="20419A3D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2645DC30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086" w:type="dxa"/>
            <w:noWrap w:val="0"/>
            <w:vAlign w:val="center"/>
          </w:tcPr>
          <w:p w14:paraId="362AAEF8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学历</w:t>
            </w:r>
          </w:p>
          <w:p w14:paraId="3C0F545F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3244" w:type="dxa"/>
            <w:noWrap w:val="0"/>
            <w:vAlign w:val="center"/>
          </w:tcPr>
          <w:p w14:paraId="46E0B873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专业条件要求</w:t>
            </w:r>
          </w:p>
          <w:p w14:paraId="25A30B83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楷体_GB2312" w:hAnsi="Times New Roman" w:eastAsia="楷体_GB2312" w:cs="Times New Roman"/>
                <w:b/>
                <w:bCs/>
                <w:color w:val="000000"/>
                <w:sz w:val="24"/>
                <w:szCs w:val="24"/>
              </w:rPr>
              <w:t>有</w:t>
            </w:r>
            <w:bookmarkStart w:id="0" w:name="OLE_LINK26"/>
            <w:r>
              <w:rPr>
                <w:rFonts w:hint="default" w:ascii="楷体_GB2312" w:hAnsi="Times New Roman" w:eastAsia="楷体_GB2312" w:cs="Times New Roman"/>
                <w:b/>
                <w:bCs/>
                <w:color w:val="000000"/>
                <w:sz w:val="24"/>
                <w:szCs w:val="24"/>
              </w:rPr>
              <w:t>*</w:t>
            </w:r>
            <w:bookmarkEnd w:id="0"/>
            <w:r>
              <w:rPr>
                <w:rFonts w:hint="default" w:ascii="楷体_GB2312" w:hAnsi="Times New Roman" w:eastAsia="楷体_GB2312" w:cs="Times New Roman"/>
                <w:b/>
                <w:bCs/>
                <w:color w:val="000000"/>
                <w:sz w:val="24"/>
                <w:szCs w:val="24"/>
              </w:rPr>
              <w:t>标识的为教育部2022年研究生教育学科专业名称</w:t>
            </w: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  <w:lang w:val="en-US" w:eastAsia="zh-CN"/>
              </w:rPr>
              <w:t>包含一级学科及二级学科专业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2" w:type="dxa"/>
            <w:noWrap w:val="0"/>
            <w:vAlign w:val="center"/>
          </w:tcPr>
          <w:p w14:paraId="2281C5E3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032" w:type="dxa"/>
            <w:vMerge w:val="continue"/>
            <w:noWrap w:val="0"/>
            <w:vAlign w:val="center"/>
          </w:tcPr>
          <w:p w14:paraId="7E6EDE30">
            <w:pP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17B8FE9">
            <w:pP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</w:pPr>
          </w:p>
        </w:tc>
      </w:tr>
      <w:tr w14:paraId="6462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89" w:type="dxa"/>
            <w:noWrap/>
            <w:vAlign w:val="center"/>
          </w:tcPr>
          <w:p w14:paraId="14989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法学与社会学学院</w:t>
            </w:r>
          </w:p>
        </w:tc>
        <w:tc>
          <w:tcPr>
            <w:tcW w:w="1045" w:type="dxa"/>
            <w:noWrap w:val="0"/>
            <w:vAlign w:val="center"/>
          </w:tcPr>
          <w:p w14:paraId="7E46ED0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4266044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1E994C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14:paraId="1B78A218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restart"/>
            <w:noWrap/>
            <w:vAlign w:val="center"/>
          </w:tcPr>
          <w:p w14:paraId="183D9297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原则上应于198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日及以后出生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具有副高级职称的，原则上应于1979年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日及以后出生；具有正高级职称的，原则上应于197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日及以后出生。</w:t>
            </w:r>
          </w:p>
        </w:tc>
        <w:tc>
          <w:tcPr>
            <w:tcW w:w="1086" w:type="dxa"/>
            <w:noWrap w:val="0"/>
            <w:vAlign w:val="center"/>
          </w:tcPr>
          <w:p w14:paraId="106903D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4C75C99C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法学理论、民商法学</w:t>
            </w:r>
          </w:p>
        </w:tc>
        <w:tc>
          <w:tcPr>
            <w:tcW w:w="862" w:type="dxa"/>
            <w:vMerge w:val="restart"/>
            <w:noWrap/>
            <w:vAlign w:val="center"/>
          </w:tcPr>
          <w:p w14:paraId="6ED811E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593AF9B0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4B065DB4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D35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3ACF1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体育学院</w:t>
            </w:r>
          </w:p>
        </w:tc>
        <w:tc>
          <w:tcPr>
            <w:tcW w:w="1045" w:type="dxa"/>
            <w:noWrap w:val="0"/>
            <w:vAlign w:val="center"/>
          </w:tcPr>
          <w:p w14:paraId="1D94736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4F33830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42DD57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14:paraId="2FAF1EFB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478E461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751720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7F4BBD90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*体育学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3950593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93C5073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7B9D1F7C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A32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79FBE6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文学与新闻传播学院</w:t>
            </w:r>
          </w:p>
        </w:tc>
        <w:tc>
          <w:tcPr>
            <w:tcW w:w="1045" w:type="dxa"/>
            <w:noWrap w:val="0"/>
            <w:vAlign w:val="center"/>
          </w:tcPr>
          <w:p w14:paraId="5678483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4189A40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58686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25" w:type="dxa"/>
            <w:noWrap/>
            <w:vAlign w:val="center"/>
          </w:tcPr>
          <w:p w14:paraId="4E6FD07F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036F4F4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73524F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547645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*新闻传播学、语言学及应用语言学、中国现当代文学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292E68D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5161A24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04D9E33C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8B0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10DFA3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外国语学院</w:t>
            </w:r>
          </w:p>
        </w:tc>
        <w:tc>
          <w:tcPr>
            <w:tcW w:w="1045" w:type="dxa"/>
            <w:noWrap w:val="0"/>
            <w:vAlign w:val="center"/>
          </w:tcPr>
          <w:p w14:paraId="29ED0A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66C79D6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2A560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14:paraId="51369231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2B0FACD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63DD8B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3E24C0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外国语言学及应用语言学、翻译学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2AFC30B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741B4E0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40A32D16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F47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2EE69E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理学院</w:t>
            </w:r>
          </w:p>
        </w:tc>
        <w:tc>
          <w:tcPr>
            <w:tcW w:w="1045" w:type="dxa"/>
            <w:noWrap w:val="0"/>
            <w:vAlign w:val="center"/>
          </w:tcPr>
          <w:p w14:paraId="595843D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217EF3C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0CD641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225" w:type="dxa"/>
            <w:noWrap/>
            <w:vAlign w:val="center"/>
          </w:tcPr>
          <w:p w14:paraId="6588FDAC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7EE682C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73A15B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34362AFC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物理学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统计学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化学工程与技术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化学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37D1948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09EF3BF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50FCDAD8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243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6593B3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机械工程学院</w:t>
            </w:r>
          </w:p>
        </w:tc>
        <w:tc>
          <w:tcPr>
            <w:tcW w:w="1045" w:type="dxa"/>
            <w:noWrap w:val="0"/>
            <w:vAlign w:val="center"/>
          </w:tcPr>
          <w:p w14:paraId="693954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0E7B70A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26EE40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25" w:type="dxa"/>
            <w:noWrap/>
            <w:vAlign w:val="center"/>
          </w:tcPr>
          <w:p w14:paraId="0A6E22C7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200C83B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75648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668725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*农业工程、*机械工程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3E6006E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1F174F47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5A3FEEB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7C5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3F4959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现代农业装备研究院</w:t>
            </w:r>
          </w:p>
        </w:tc>
        <w:tc>
          <w:tcPr>
            <w:tcW w:w="1045" w:type="dxa"/>
            <w:noWrap w:val="0"/>
            <w:vAlign w:val="center"/>
          </w:tcPr>
          <w:p w14:paraId="714595D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34F88A5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39162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14:paraId="261CEA2E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1E1F48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89DDA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6DC885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*农业资源与环境、*农业工程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4FA0D0F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740359E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44FD9E6C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174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41882F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材料科学与工程学院</w:t>
            </w:r>
          </w:p>
        </w:tc>
        <w:tc>
          <w:tcPr>
            <w:tcW w:w="1045" w:type="dxa"/>
            <w:noWrap w:val="0"/>
            <w:vAlign w:val="center"/>
          </w:tcPr>
          <w:p w14:paraId="1AD552A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18A4A02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7BF45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225" w:type="dxa"/>
            <w:noWrap/>
            <w:vAlign w:val="center"/>
          </w:tcPr>
          <w:p w14:paraId="0832F0DF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65AE722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66400D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6F8ACC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化学工程与技术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光学工程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电子科学与技术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材料科学与工程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材料与化工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26A769B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73F13F6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7193B97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C8C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6B7BD2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能源与动力工程学院</w:t>
            </w:r>
          </w:p>
        </w:tc>
        <w:tc>
          <w:tcPr>
            <w:tcW w:w="1045" w:type="dxa"/>
            <w:noWrap w:val="0"/>
            <w:vAlign w:val="center"/>
          </w:tcPr>
          <w:p w14:paraId="716E2A6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6999EE3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046171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14:paraId="7E272ACD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0B5F63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8D6BFF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3CE2BE38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水利工程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动力工程及工程热物理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地质资源与地质工程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3DD909A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4E47577E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252E75C5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4BE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63508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电气与电子信息学院</w:t>
            </w:r>
          </w:p>
        </w:tc>
        <w:tc>
          <w:tcPr>
            <w:tcW w:w="1045" w:type="dxa"/>
            <w:noWrap w:val="0"/>
            <w:vAlign w:val="center"/>
          </w:tcPr>
          <w:p w14:paraId="693A1F7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7487BEA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340D28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14:paraId="22138745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4B74500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E9DBE3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2EE8EF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*电气工程、*电子科学与技术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01E94F2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1878BA11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54239C1A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151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321D8C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计算机与软件工程学院</w:t>
            </w:r>
          </w:p>
        </w:tc>
        <w:tc>
          <w:tcPr>
            <w:tcW w:w="1045" w:type="dxa"/>
            <w:noWrap w:val="0"/>
            <w:vAlign w:val="center"/>
          </w:tcPr>
          <w:p w14:paraId="282D24E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644CAFF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2EBED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25" w:type="dxa"/>
            <w:noWrap/>
            <w:vAlign w:val="center"/>
          </w:tcPr>
          <w:p w14:paraId="1A85110B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014A376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62B041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6EBE18F4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计算机科学与技术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信息与通信工程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测绘科学与技术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网络空间安全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4384609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192DDFEA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3384840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D02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4F160C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建筑与土木工程学院</w:t>
            </w:r>
          </w:p>
        </w:tc>
        <w:tc>
          <w:tcPr>
            <w:tcW w:w="1045" w:type="dxa"/>
            <w:noWrap w:val="0"/>
            <w:vAlign w:val="center"/>
          </w:tcPr>
          <w:p w14:paraId="6E8AA10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0D35A1D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7E07B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225" w:type="dxa"/>
            <w:noWrap/>
            <w:vAlign w:val="center"/>
          </w:tcPr>
          <w:p w14:paraId="23EC4583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4792F31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C89C57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5AB99482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力学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管理科学与工程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安全科学与工程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土木水利、道路与铁道工程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394C112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EE15B1D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4FBCA635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7B3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3B21F1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汽车与交通学院</w:t>
            </w:r>
          </w:p>
        </w:tc>
        <w:tc>
          <w:tcPr>
            <w:tcW w:w="1045" w:type="dxa"/>
            <w:noWrap w:val="0"/>
            <w:vAlign w:val="center"/>
          </w:tcPr>
          <w:p w14:paraId="1563434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494384E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2AA6F2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14:paraId="00A33ACE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59149C0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89E01D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7D607DD5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交通运输工程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信息与通信工程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管理科学与工程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16B749E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75C925AF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77DA7BE0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CB8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180634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航空航天学院</w:t>
            </w:r>
          </w:p>
        </w:tc>
        <w:tc>
          <w:tcPr>
            <w:tcW w:w="1045" w:type="dxa"/>
            <w:noWrap w:val="0"/>
            <w:vAlign w:val="center"/>
          </w:tcPr>
          <w:p w14:paraId="5883F20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3EE7CB5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562EE1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25" w:type="dxa"/>
            <w:noWrap/>
            <w:vAlign w:val="center"/>
          </w:tcPr>
          <w:p w14:paraId="660E7015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533C712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44FC09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673DC1C6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交通运输工程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信息与通信工程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物理学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光学工程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控制科学与工程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4D19DEB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266DAC3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150BC81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A39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78F9A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食品与生物工程学院</w:t>
            </w:r>
          </w:p>
        </w:tc>
        <w:tc>
          <w:tcPr>
            <w:tcW w:w="1045" w:type="dxa"/>
            <w:noWrap w:val="0"/>
            <w:vAlign w:val="center"/>
          </w:tcPr>
          <w:p w14:paraId="148A402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0E3C11D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649AC2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25" w:type="dxa"/>
            <w:noWrap/>
            <w:vAlign w:val="center"/>
          </w:tcPr>
          <w:p w14:paraId="08B10C6E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301639A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F3D4D0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28036B3B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中药学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食品科学与工程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生物工程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作物学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畜牧学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761426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6D36D00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9E3293A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FBE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614F80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管理学院</w:t>
            </w:r>
          </w:p>
        </w:tc>
        <w:tc>
          <w:tcPr>
            <w:tcW w:w="1045" w:type="dxa"/>
            <w:noWrap w:val="0"/>
            <w:vAlign w:val="center"/>
          </w:tcPr>
          <w:p w14:paraId="44755A4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1252E75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72F411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14:paraId="3781C441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5A25F0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1E6AE0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58344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*工商管理学、*管理科学与工程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0FD3962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1B8F778F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37EDB8E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0AF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2189" w:type="dxa"/>
            <w:noWrap/>
            <w:vAlign w:val="center"/>
          </w:tcPr>
          <w:p w14:paraId="4D0D96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045" w:type="dxa"/>
            <w:noWrap w:val="0"/>
            <w:vAlign w:val="center"/>
          </w:tcPr>
          <w:p w14:paraId="7A2E807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7680931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2AA92B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14:paraId="453A0D6F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07045A6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7E47BE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6E204F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马克思主义民族理论与政策、*马克思主义理论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4951202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43EA3B6C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5D097837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FA7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0C0D09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应急管理学院</w:t>
            </w:r>
          </w:p>
        </w:tc>
        <w:tc>
          <w:tcPr>
            <w:tcW w:w="1045" w:type="dxa"/>
            <w:noWrap w:val="0"/>
            <w:vAlign w:val="center"/>
          </w:tcPr>
          <w:p w14:paraId="3D0EFAD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17A28A6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0B58F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225" w:type="dxa"/>
            <w:noWrap/>
            <w:vAlign w:val="center"/>
          </w:tcPr>
          <w:p w14:paraId="54ABE83D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126D8F6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91D698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0134829E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管理科学与工程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地质资源与地质工程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地理学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安全科学与工程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5223CA5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E539B3B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5576F867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757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1AEAB3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音乐与舞蹈学院</w:t>
            </w:r>
          </w:p>
        </w:tc>
        <w:tc>
          <w:tcPr>
            <w:tcW w:w="1045" w:type="dxa"/>
            <w:noWrap w:val="0"/>
            <w:vAlign w:val="center"/>
          </w:tcPr>
          <w:p w14:paraId="29ADFCA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3AFCF5A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3A0B65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25" w:type="dxa"/>
            <w:noWrap/>
            <w:vAlign w:val="center"/>
          </w:tcPr>
          <w:p w14:paraId="64C0B6AD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1FC2C14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E048D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0FFF0F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学前教育学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3F3363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88313EE"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ADB2216"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E4A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389B59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美术与设计学院</w:t>
            </w:r>
          </w:p>
        </w:tc>
        <w:tc>
          <w:tcPr>
            <w:tcW w:w="1045" w:type="dxa"/>
            <w:noWrap w:val="0"/>
            <w:vAlign w:val="center"/>
          </w:tcPr>
          <w:p w14:paraId="66F8DC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0D44E52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299D09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14:paraId="60E52D19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4E39AB7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EC93BD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37D87F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工业设计、*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设计学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54895A1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B21A8CD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C10E001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76F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89" w:type="dxa"/>
            <w:noWrap/>
            <w:vAlign w:val="center"/>
          </w:tcPr>
          <w:p w14:paraId="55E685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大健康管理学院</w:t>
            </w:r>
          </w:p>
        </w:tc>
        <w:tc>
          <w:tcPr>
            <w:tcW w:w="1045" w:type="dxa"/>
            <w:noWrap w:val="0"/>
            <w:vAlign w:val="center"/>
          </w:tcPr>
          <w:p w14:paraId="7E2A2B5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 w14:paraId="7F5CDA2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 w14:paraId="7A9B3C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14:paraId="50E0FA67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 w14:paraId="5D0A89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0ED00C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研究生学历且具有博士学位</w:t>
            </w:r>
          </w:p>
        </w:tc>
        <w:tc>
          <w:tcPr>
            <w:tcW w:w="3244" w:type="dxa"/>
            <w:noWrap/>
            <w:vAlign w:val="center"/>
          </w:tcPr>
          <w:p w14:paraId="79AE34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*神经生物学、*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生物医学工程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862" w:type="dxa"/>
            <w:vMerge w:val="continue"/>
            <w:noWrap/>
            <w:vAlign w:val="center"/>
          </w:tcPr>
          <w:p w14:paraId="4C5E53A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240F7AFF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3D68323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7E84441D">
      <w:pPr>
        <w:ind w:firstLine="480" w:firstLineChars="200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注：1.本表各岗位相关的其他条件及要求请见本公告正文；</w:t>
      </w:r>
    </w:p>
    <w:p w14:paraId="15F4A2F9">
      <w:pPr>
        <w:numPr>
          <w:ilvl w:val="0"/>
          <w:numId w:val="0"/>
        </w:numPr>
        <w:ind w:firstLine="960" w:firstLineChars="400"/>
        <w:rPr>
          <w:rFonts w:hint="default" w:ascii="Times New Roman" w:hAnsi="Times New Roman" w:eastAsia="楷体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报考者本人有效学位证所载学位应与拟报考岗位的“学位”资格要求相符；报考者本人有效的毕业证所载学历和专业名称，</w:t>
      </w:r>
    </w:p>
    <w:p w14:paraId="11FC2810">
      <w:pPr>
        <w:numPr>
          <w:ilvl w:val="0"/>
          <w:numId w:val="0"/>
        </w:numPr>
        <w:ind w:left="0" w:leftChars="0" w:firstLine="1140" w:firstLineChars="475"/>
        <w:rPr>
          <w:rFonts w:hint="default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应与拟报考岗位的“学历”和“专业条件要求”两栏分别相符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lang w:eastAsia="zh-CN"/>
        </w:rPr>
        <w:t>；</w:t>
      </w:r>
    </w:p>
    <w:p w14:paraId="33686E05">
      <w:bookmarkStart w:id="1" w:name="_GoBack"/>
      <w:bookmarkEnd w:id="1"/>
    </w:p>
    <w:sectPr>
      <w:footerReference r:id="rId3" w:type="default"/>
      <w:footerReference r:id="rId4" w:type="even"/>
      <w:pgSz w:w="16838" w:h="11906" w:orient="landscape"/>
      <w:pgMar w:top="1588" w:right="1474" w:bottom="1474" w:left="1531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A995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7176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37176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53094">
    <w:pPr>
      <w:pStyle w:val="3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AC624DA"/>
    <w:rsid w:val="6AC6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2024-11-19T06:03:00Z</dcterms:created>
  <dc:creator>晨昏线</dc:creator>
  <cp:lastModifiedBy>晨昏线</cp:lastModifiedBy>
  <dcterms:modified xsi:type="dcterms:W3CDTF">2024-11-19T06:03:18Z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F9089F58A4A44B0AB1708C51B5F9BA41_11</vt:lpwstr>
  </property>
</Properties>
</file>