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640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附件1</w:t>
      </w:r>
    </w:p>
    <w:p w14:paraId="7D2028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2025年克拉玛依市白碱滩区校园招聘教师岗位及条件</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866"/>
        <w:gridCol w:w="749"/>
        <w:gridCol w:w="807"/>
        <w:gridCol w:w="3409"/>
        <w:gridCol w:w="822"/>
        <w:gridCol w:w="1953"/>
      </w:tblGrid>
      <w:tr w14:paraId="5A0FF17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32C8A4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7"/>
                <w:rFonts w:hint="eastAsia" w:ascii="宋体" w:hAnsi="宋体" w:eastAsia="宋体" w:cs="宋体"/>
                <w:b/>
                <w:bCs/>
                <w:color w:val="333333"/>
                <w:sz w:val="27"/>
                <w:szCs w:val="27"/>
                <w:bdr w:val="none" w:color="auto" w:sz="0" w:space="0"/>
              </w:rPr>
              <w:t>招聘岗位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5C7AEE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7"/>
                <w:rFonts w:hint="eastAsia" w:ascii="宋体" w:hAnsi="宋体" w:eastAsia="宋体" w:cs="宋体"/>
                <w:b/>
                <w:bCs/>
                <w:color w:val="333333"/>
                <w:sz w:val="27"/>
                <w:szCs w:val="27"/>
                <w:bdr w:val="none" w:color="auto" w:sz="0" w:space="0"/>
              </w:rPr>
              <w:t>招聘人数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6FA8B3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7"/>
                <w:rFonts w:hint="eastAsia" w:ascii="宋体" w:hAnsi="宋体" w:eastAsia="宋体" w:cs="宋体"/>
                <w:b/>
                <w:bCs/>
                <w:color w:val="333333"/>
                <w:sz w:val="27"/>
                <w:szCs w:val="27"/>
                <w:bdr w:val="none" w:color="auto" w:sz="0" w:space="0"/>
              </w:rPr>
              <w:t>学历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7A791C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7"/>
                <w:rFonts w:hint="eastAsia" w:ascii="宋体" w:hAnsi="宋体" w:eastAsia="宋体" w:cs="宋体"/>
                <w:b/>
                <w:bCs/>
                <w:color w:val="333333"/>
                <w:sz w:val="27"/>
                <w:szCs w:val="27"/>
                <w:bdr w:val="none" w:color="auto" w:sz="0" w:space="0"/>
              </w:rPr>
              <w:t>岗位专业需求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45AE1A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7"/>
                <w:rFonts w:hint="eastAsia" w:ascii="宋体" w:hAnsi="宋体" w:eastAsia="宋体" w:cs="宋体"/>
                <w:b/>
                <w:bCs/>
                <w:color w:val="333333"/>
                <w:sz w:val="27"/>
                <w:szCs w:val="27"/>
                <w:bdr w:val="none" w:color="auto" w:sz="0" w:space="0"/>
              </w:rPr>
              <w:t>年龄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702E93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Style w:val="7"/>
                <w:rFonts w:hint="eastAsia" w:ascii="宋体" w:hAnsi="宋体" w:eastAsia="宋体" w:cs="宋体"/>
                <w:b/>
                <w:bCs/>
                <w:color w:val="333333"/>
                <w:sz w:val="27"/>
                <w:szCs w:val="27"/>
                <w:bdr w:val="none" w:color="auto" w:sz="0" w:space="0"/>
              </w:rPr>
              <w:t>其他条件</w:t>
            </w:r>
          </w:p>
        </w:tc>
      </w:tr>
      <w:tr w14:paraId="39DFE8D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72EB61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高中数学教师</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427B2E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659B5C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本科及以上</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1227F5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本科：0701数学类、071201统计学、071202应用统计学；</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研究生：045104学科教学（数学）、0701数学、0270统计学、0714统计学；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381E26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35周岁以下</w:t>
            </w:r>
            <w:bookmarkStart w:id="0" w:name="_GoBack"/>
            <w:bookmarkEnd w:id="0"/>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69A2F3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1.需持有毕业证、学位证；</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2.普通话二级乙等及以上；    </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3.须持有相应教师资格证。</w:t>
            </w:r>
          </w:p>
        </w:tc>
      </w:tr>
      <w:tr w14:paraId="2D8D1BA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6D5169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高中英语教师</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2E989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03834E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本科及以上</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64A0D7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本科：050201英语、050261翻译、050262商务英语</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研究生：045108学科教学（英语）、050201英语语言文学、055101英语笔译、055102英语口译</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1AD4C8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35周岁以下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13EE76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1.需持有毕业证、学位证；</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2.普通话二级乙等及以上；    </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3.须持有相应教师资格证；</w:t>
            </w:r>
          </w:p>
          <w:p w14:paraId="2CF636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4.英语专业四级。</w:t>
            </w:r>
          </w:p>
        </w:tc>
      </w:tr>
      <w:tr w14:paraId="57DF6EF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32619B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高中思政教师</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26A7C2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55DD66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本科及以上</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6CC1BC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本科：0305马克思主义理论类；</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研究生：0302政治学、0305马克思主义理论、045102学科教学（思政）；</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5E8F08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35周岁以下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50" w:type="dxa"/>
              <w:bottom w:w="75" w:type="dxa"/>
              <w:right w:w="150" w:type="dxa"/>
            </w:tcMar>
            <w:vAlign w:val="center"/>
          </w:tcPr>
          <w:p w14:paraId="1F6C5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宋体" w:hAnsi="宋体" w:eastAsia="宋体" w:cs="宋体"/>
                <w:color w:val="333333"/>
                <w:sz w:val="27"/>
                <w:szCs w:val="27"/>
                <w:bdr w:val="none" w:color="auto" w:sz="0" w:space="0"/>
              </w:rPr>
              <w:t>1.需持有毕业证、学位证；</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2.普通话二级乙等及以上；    </w:t>
            </w:r>
            <w:r>
              <w:rPr>
                <w:rFonts w:hint="eastAsia" w:ascii="宋体" w:hAnsi="宋体" w:eastAsia="宋体" w:cs="宋体"/>
                <w:color w:val="333333"/>
                <w:sz w:val="27"/>
                <w:szCs w:val="27"/>
                <w:bdr w:val="none" w:color="auto" w:sz="0" w:space="0"/>
              </w:rPr>
              <w:br w:type="textWrapping"/>
            </w:r>
            <w:r>
              <w:rPr>
                <w:rFonts w:hint="eastAsia" w:ascii="宋体" w:hAnsi="宋体" w:eastAsia="宋体" w:cs="宋体"/>
                <w:color w:val="333333"/>
                <w:sz w:val="27"/>
                <w:szCs w:val="27"/>
                <w:bdr w:val="none" w:color="auto" w:sz="0" w:space="0"/>
              </w:rPr>
              <w:t>3.须持有相应教师资格证。</w:t>
            </w:r>
          </w:p>
        </w:tc>
      </w:tr>
    </w:tbl>
    <w:p w14:paraId="00149F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p>
    <w:p w14:paraId="193844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 </w:t>
      </w:r>
    </w:p>
    <w:p w14:paraId="3DB7D6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p>
    <w:p w14:paraId="7F64A7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附件2</w:t>
      </w:r>
    </w:p>
    <w:p w14:paraId="40F826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个人诚信承诺书</w:t>
      </w:r>
    </w:p>
    <w:p w14:paraId="241D16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本人         （姓名），身份证号码：              ，手机号码：             ，2025年应届毕业于               （院校）             专业，应届学历：口本科／口硕士研究生／口博士研究生，报考（招聘岗位）               。</w:t>
      </w:r>
    </w:p>
    <w:p w14:paraId="32A2BF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本人已知悉《2025年度克拉玛依市白碱滩区面向高校应届毕业生招聘事业编制教师公告》有关要求，在此郑重承诺：本人为2025年应届毕业生，于2025年7月15日前取得最高学历毕业院校颁发的学历、学位证书（出国留学人员于2025年7月15日前获得学历学位书面认证）。本人已知悉提供虚假学历、学位信息的风险及责任，如后期提供学历、学位资料不符合上述情况，自愿放弃此次招聘的被录取资格。</w:t>
      </w:r>
    </w:p>
    <w:p w14:paraId="1689FC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 </w:t>
      </w:r>
    </w:p>
    <w:p w14:paraId="7A8F03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承诺人（手写前面）：</w:t>
      </w:r>
    </w:p>
    <w:p w14:paraId="7D54CD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r>
        <w:rPr>
          <w:rFonts w:hint="eastAsia" w:ascii="宋体" w:hAnsi="宋体" w:eastAsia="宋体" w:cs="宋体"/>
          <w:sz w:val="27"/>
          <w:szCs w:val="27"/>
          <w:bdr w:val="none" w:color="auto" w:sz="0" w:space="0"/>
        </w:rPr>
        <w:t>时间：    年     月     日</w:t>
      </w:r>
    </w:p>
    <w:p w14:paraId="3FB621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15" w:lineRule="atLeast"/>
        <w:ind w:left="0" w:right="0"/>
        <w:rPr>
          <w:rFonts w:hint="eastAsia" w:ascii="宋体" w:hAnsi="宋体" w:eastAsia="宋体" w:cs="宋体"/>
          <w:sz w:val="21"/>
          <w:szCs w:val="21"/>
        </w:rPr>
      </w:pPr>
    </w:p>
    <w:p w14:paraId="6CCDBE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64CE4"/>
    <w:rsid w:val="6EB6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2024-11-27T00:41:00Z</dcterms:created>
  <dc:creator>水无鱼</dc:creator>
  <cp:lastModifiedBy>水无鱼</cp:lastModifiedBy>
  <dcterms:modified xsi:type="dcterms:W3CDTF">2024-11-27T03:03:55Z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C3FCAEA020AA4E26B2FEA47A29889984_11</vt:lpwstr>
  </property>
</Properties>
</file>