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76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i w:val="0"/>
          <w:iCs w:val="0"/>
          <w:caps w:val="0"/>
          <w:color w:val="000000"/>
          <w:spacing w:val="0"/>
          <w:sz w:val="36"/>
          <w:szCs w:val="36"/>
          <w:bdr w:val="none" w:color="auto" w:sz="0" w:space="0"/>
          <w:shd w:val="clear" w:fill="FFFFFF"/>
        </w:rPr>
        <w:t>安徽省宿城第一中</w:t>
      </w:r>
      <w:bookmarkStart w:id="0" w:name="_GoBack"/>
      <w:bookmarkEnd w:id="0"/>
      <w:r>
        <w:rPr>
          <w:rFonts w:hint="eastAsia" w:ascii="宋体" w:hAnsi="宋体" w:eastAsia="宋体" w:cs="宋体"/>
          <w:b/>
          <w:bCs/>
          <w:i w:val="0"/>
          <w:iCs w:val="0"/>
          <w:caps w:val="0"/>
          <w:color w:val="000000"/>
          <w:spacing w:val="0"/>
          <w:sz w:val="36"/>
          <w:szCs w:val="36"/>
          <w:bdr w:val="none" w:color="auto" w:sz="0" w:space="0"/>
          <w:shd w:val="clear" w:fill="FFFFFF"/>
        </w:rPr>
        <w:t>学面向6所部属师范院校和南京师范大学2025届师范生招聘教师公告</w:t>
      </w:r>
    </w:p>
    <w:p w14:paraId="3EAB1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ascii="仿宋_GB2312" w:hAnsi="微软雅黑" w:eastAsia="仿宋_GB2312" w:cs="仿宋_GB2312"/>
          <w:i w:val="0"/>
          <w:iCs w:val="0"/>
          <w:caps w:val="0"/>
          <w:color w:val="666666"/>
          <w:spacing w:val="0"/>
          <w:sz w:val="32"/>
          <w:szCs w:val="32"/>
          <w:bdr w:val="none" w:color="auto" w:sz="0" w:space="0"/>
          <w:shd w:val="clear" w:fill="FFFFFF"/>
        </w:rPr>
        <w:t>为做好安徽省宿城第一中学招聘教师工作，根据《安徽省教育厅 安徽省人力资源和社会保障厅 安徽省机构编制委员会办公室 安徽省财政厅关于进一步改进和完善中小学新任教师公开招聘工作通知》（皖教〔2019〕29号）、《安徽省教育厅 中共安徽省委机构编制委员会办公室 安徽省财政厅 安徽省人力资源和社会保障厅关于进一步完善中小学教师招聘制度落实市县中小学教师招聘主体责任的通知》（皖教秘师〔2020〕90号）文件精神，现将有关事项公告如下：</w:t>
      </w:r>
    </w:p>
    <w:p w14:paraId="3D790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ascii="黑体" w:hAnsi="宋体" w:eastAsia="黑体" w:cs="黑体"/>
          <w:i w:val="0"/>
          <w:iCs w:val="0"/>
          <w:caps w:val="0"/>
          <w:color w:val="666666"/>
          <w:spacing w:val="0"/>
          <w:sz w:val="32"/>
          <w:szCs w:val="32"/>
          <w:bdr w:val="none" w:color="auto" w:sz="0" w:space="0"/>
          <w:shd w:val="clear" w:fill="FFFFFF"/>
        </w:rPr>
        <w:t>一、招聘学校简介</w:t>
      </w:r>
    </w:p>
    <w:p w14:paraId="35963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宿州市位于安徽省东北部，地处苏鲁豫皖四省交汇地带，是安徽省的北大门，临江近海。境内铁路、公路交织，交通便捷，乘坐高铁1小时可到达南京、合肥，2小时可到达上海，3小时可到达北京。</w:t>
      </w:r>
    </w:p>
    <w:p w14:paraId="3EEB8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宿城一中创建于1906年，安徽省首批示范高中。有2个校区。校本部位于宿州市政务新区，占地300余亩；宿马校区位于宿马产业园，占地200亩。现有147个教学班（其中宿马校区30个班），现有在职教师523人。45岁以下教师占比65.8%，高级教师160人，特级教师3人，正高级教师1人；中高级以上教师占比85.9%。</w:t>
      </w:r>
    </w:p>
    <w:p w14:paraId="2475C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黑体" w:hAnsi="宋体" w:eastAsia="黑体" w:cs="黑体"/>
          <w:i w:val="0"/>
          <w:iCs w:val="0"/>
          <w:caps w:val="0"/>
          <w:color w:val="666666"/>
          <w:spacing w:val="0"/>
          <w:sz w:val="32"/>
          <w:szCs w:val="32"/>
          <w:bdr w:val="none" w:color="auto" w:sz="0" w:space="0"/>
          <w:shd w:val="clear" w:fill="FFFFFF"/>
        </w:rPr>
        <w:t>二、招聘对象</w:t>
      </w:r>
    </w:p>
    <w:p w14:paraId="008B20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北京师范大学、华东师范大学、华中师范大学、西南大学、东北师范大学、陕西师范大学、南京师范大学2025届本科及以上学历且取得相应学位的毕业生。</w:t>
      </w:r>
    </w:p>
    <w:p w14:paraId="47BBB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黑体" w:hAnsi="宋体" w:eastAsia="黑体" w:cs="黑体"/>
          <w:i w:val="0"/>
          <w:iCs w:val="0"/>
          <w:caps w:val="0"/>
          <w:color w:val="666666"/>
          <w:spacing w:val="0"/>
          <w:sz w:val="32"/>
          <w:szCs w:val="32"/>
          <w:bdr w:val="none" w:color="auto" w:sz="0" w:space="0"/>
          <w:shd w:val="clear" w:fill="FFFFFF"/>
        </w:rPr>
        <w:t>三、招聘计划</w:t>
      </w:r>
    </w:p>
    <w:p w14:paraId="1E18D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宿城一中本轮计划招聘教师19名，本部14名，其中：</w:t>
      </w:r>
      <w:r>
        <w:rPr>
          <w:rFonts w:ascii="仿宋" w:hAnsi="仿宋" w:eastAsia="仿宋" w:cs="仿宋"/>
          <w:i w:val="0"/>
          <w:iCs w:val="0"/>
          <w:caps w:val="0"/>
          <w:color w:val="000000"/>
          <w:spacing w:val="0"/>
          <w:sz w:val="32"/>
          <w:szCs w:val="32"/>
          <w:bdr w:val="none" w:color="auto" w:sz="0" w:space="0"/>
          <w:shd w:val="clear" w:fill="FFFFFF"/>
        </w:rPr>
        <w:t>语文1人、数学1人、英语2人、物理3人、化学2人、生物1人、政治1人、地理1人、体育1人，心理学1人；宿马学校5名，</w:t>
      </w:r>
      <w:r>
        <w:rPr>
          <w:rFonts w:hint="default" w:ascii="仿宋_GB2312" w:hAnsi="微软雅黑" w:eastAsia="仿宋_GB2312" w:cs="仿宋_GB2312"/>
          <w:i w:val="0"/>
          <w:iCs w:val="0"/>
          <w:caps w:val="0"/>
          <w:color w:val="666666"/>
          <w:spacing w:val="0"/>
          <w:sz w:val="32"/>
          <w:szCs w:val="32"/>
          <w:bdr w:val="none" w:color="auto" w:sz="0" w:space="0"/>
          <w:shd w:val="clear" w:fill="FFFFFF"/>
        </w:rPr>
        <w:t>其中：</w:t>
      </w:r>
      <w:r>
        <w:rPr>
          <w:rFonts w:hint="eastAsia" w:ascii="仿宋" w:hAnsi="仿宋" w:eastAsia="仿宋" w:cs="仿宋"/>
          <w:i w:val="0"/>
          <w:iCs w:val="0"/>
          <w:caps w:val="0"/>
          <w:color w:val="000000"/>
          <w:spacing w:val="0"/>
          <w:sz w:val="32"/>
          <w:szCs w:val="32"/>
          <w:bdr w:val="none" w:color="auto" w:sz="0" w:space="0"/>
          <w:shd w:val="clear" w:fill="FFFFFF"/>
        </w:rPr>
        <w:t>语文1人、数学1人、英语1人、物理2人。</w:t>
      </w:r>
      <w:r>
        <w:rPr>
          <w:rFonts w:hint="default" w:ascii="仿宋_GB2312" w:hAnsi="微软雅黑" w:eastAsia="仿宋_GB2312" w:cs="仿宋_GB2312"/>
          <w:i w:val="0"/>
          <w:iCs w:val="0"/>
          <w:caps w:val="0"/>
          <w:color w:val="666666"/>
          <w:spacing w:val="0"/>
          <w:sz w:val="32"/>
          <w:szCs w:val="32"/>
          <w:bdr w:val="none" w:color="auto" w:sz="0" w:space="0"/>
          <w:shd w:val="clear" w:fill="FFFFFF"/>
        </w:rPr>
        <w:t>具体岗位及专业要求见附件1。</w:t>
      </w:r>
    </w:p>
    <w:p w14:paraId="6720D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岗位条件和要求中“专业”依据教育部公布的《普通高等学校本科专业目录》、《研究生学科、专业参考目录》等专业（学科）指导目录设置。考生所学专业以毕业证书专业为准，不可以凭专业（学业）证书、结业证书、辅修证书、毕业证书上的辅修专业报考。毕业证书上专业后面带括号，考生只能以括号以外的专业名称报考相符合的岗位。</w:t>
      </w:r>
    </w:p>
    <w:p w14:paraId="076BD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招聘岗位所要求具备的学位专业与学历专业须一致。</w:t>
      </w:r>
    </w:p>
    <w:p w14:paraId="765B4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黑体" w:hAnsi="宋体" w:eastAsia="黑体" w:cs="黑体"/>
          <w:i w:val="0"/>
          <w:iCs w:val="0"/>
          <w:caps w:val="0"/>
          <w:color w:val="000000"/>
          <w:spacing w:val="0"/>
          <w:sz w:val="32"/>
          <w:szCs w:val="32"/>
          <w:bdr w:val="none" w:color="auto" w:sz="0" w:space="0"/>
          <w:shd w:val="clear" w:fill="FFFFFF"/>
        </w:rPr>
        <w:t>四、招聘条件</w:t>
      </w:r>
    </w:p>
    <w:p w14:paraId="0407F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1.</w:t>
      </w:r>
      <w:r>
        <w:rPr>
          <w:rFonts w:hint="default" w:ascii="仿宋_GB2312" w:hAnsi="微软雅黑" w:eastAsia="仿宋_GB2312" w:cs="仿宋_GB2312"/>
          <w:i w:val="0"/>
          <w:iCs w:val="0"/>
          <w:caps w:val="0"/>
          <w:color w:val="666666"/>
          <w:spacing w:val="0"/>
          <w:sz w:val="32"/>
          <w:szCs w:val="32"/>
          <w:bdr w:val="none" w:color="auto" w:sz="0" w:space="0"/>
          <w:shd w:val="clear" w:fill="FFFFFF"/>
        </w:rPr>
        <w:t>遵纪守法，热爱教育事业，具有良好的职业道德和团队协作精神，能安心教学工作，服从学校工作安排，身心健康，仪表端庄；</w:t>
      </w:r>
    </w:p>
    <w:p w14:paraId="666D0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2.</w:t>
      </w:r>
      <w:r>
        <w:rPr>
          <w:rFonts w:hint="default" w:ascii="仿宋_GB2312" w:hAnsi="微软雅黑" w:eastAsia="仿宋_GB2312" w:cs="仿宋_GB2312"/>
          <w:i w:val="0"/>
          <w:iCs w:val="0"/>
          <w:caps w:val="0"/>
          <w:color w:val="666666"/>
          <w:spacing w:val="0"/>
          <w:sz w:val="32"/>
          <w:szCs w:val="32"/>
          <w:bdr w:val="none" w:color="auto" w:sz="0" w:space="0"/>
          <w:shd w:val="clear" w:fill="FFFFFF"/>
        </w:rPr>
        <w:t>专业素质良好，语言表达能力强，能熟练运用现代教育技术进行教学；</w:t>
      </w:r>
    </w:p>
    <w:p w14:paraId="05CF8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3.</w:t>
      </w:r>
      <w:r>
        <w:rPr>
          <w:rFonts w:hint="default" w:ascii="仿宋_GB2312" w:hAnsi="微软雅黑" w:eastAsia="仿宋_GB2312" w:cs="仿宋_GB2312"/>
          <w:i w:val="0"/>
          <w:iCs w:val="0"/>
          <w:caps w:val="0"/>
          <w:color w:val="666666"/>
          <w:spacing w:val="0"/>
          <w:sz w:val="32"/>
          <w:szCs w:val="32"/>
          <w:bdr w:val="none" w:color="auto" w:sz="0" w:space="0"/>
          <w:shd w:val="clear" w:fill="FFFFFF"/>
        </w:rPr>
        <w:t>具有报考岗位表中明确的教师资格证书（暂未取得教师资格证书的考生须承诺2025年7月31日前取得，不承诺或7月31日前未能取得所需具备的教师资格证的，不予录用）；</w:t>
      </w:r>
    </w:p>
    <w:p w14:paraId="16B4F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4.</w:t>
      </w:r>
      <w:r>
        <w:rPr>
          <w:rFonts w:hint="default" w:ascii="仿宋_GB2312" w:hAnsi="微软雅黑" w:eastAsia="仿宋_GB2312" w:cs="仿宋_GB2312"/>
          <w:i w:val="0"/>
          <w:iCs w:val="0"/>
          <w:caps w:val="0"/>
          <w:color w:val="666666"/>
          <w:spacing w:val="0"/>
          <w:sz w:val="32"/>
          <w:szCs w:val="32"/>
          <w:bdr w:val="none" w:color="auto" w:sz="0" w:space="0"/>
          <w:shd w:val="clear" w:fill="FFFFFF"/>
        </w:rPr>
        <w:t>身心健康，无不良行为记录，以及教师应具备的其他法定条件。</w:t>
      </w:r>
    </w:p>
    <w:p w14:paraId="2CA80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5.</w:t>
      </w:r>
      <w:r>
        <w:rPr>
          <w:rFonts w:hint="default" w:ascii="仿宋_GB2312" w:hAnsi="微软雅黑" w:eastAsia="仿宋_GB2312" w:cs="仿宋_GB2312"/>
          <w:i w:val="0"/>
          <w:iCs w:val="0"/>
          <w:caps w:val="0"/>
          <w:color w:val="666666"/>
          <w:spacing w:val="0"/>
          <w:sz w:val="32"/>
          <w:szCs w:val="32"/>
          <w:bdr w:val="none" w:color="auto" w:sz="0" w:space="0"/>
          <w:shd w:val="clear" w:fill="FFFFFF"/>
        </w:rPr>
        <w:t>符合岗位要求的年龄条件，其中本科学历25周岁以下，硕士研究生及以上学历30周岁以下 ；有下列情形之一的人员，不得报名：</w:t>
      </w:r>
    </w:p>
    <w:p w14:paraId="5B2DB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1.</w:t>
      </w:r>
      <w:r>
        <w:rPr>
          <w:rFonts w:hint="default" w:ascii="仿宋_GB2312" w:hAnsi="微软雅黑" w:eastAsia="仿宋_GB2312" w:cs="仿宋_GB2312"/>
          <w:i w:val="0"/>
          <w:iCs w:val="0"/>
          <w:caps w:val="0"/>
          <w:color w:val="666666"/>
          <w:spacing w:val="0"/>
          <w:sz w:val="32"/>
          <w:szCs w:val="32"/>
          <w:bdr w:val="none" w:color="auto" w:sz="0" w:space="0"/>
          <w:shd w:val="clear" w:fill="FFFFFF"/>
        </w:rPr>
        <w:t>不符合招聘岗位条件要求的人员；</w:t>
      </w:r>
    </w:p>
    <w:p w14:paraId="470B1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2.</w:t>
      </w:r>
      <w:r>
        <w:rPr>
          <w:rFonts w:hint="default" w:ascii="仿宋_GB2312" w:hAnsi="微软雅黑" w:eastAsia="仿宋_GB2312" w:cs="仿宋_GB2312"/>
          <w:i w:val="0"/>
          <w:iCs w:val="0"/>
          <w:caps w:val="0"/>
          <w:color w:val="666666"/>
          <w:spacing w:val="0"/>
          <w:sz w:val="32"/>
          <w:szCs w:val="32"/>
          <w:bdr w:val="none" w:color="auto" w:sz="0" w:space="0"/>
          <w:shd w:val="clear" w:fill="FFFFFF"/>
        </w:rPr>
        <w:t>在读的普通高校非应届毕业生；</w:t>
      </w:r>
    </w:p>
    <w:p w14:paraId="33487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3.</w:t>
      </w:r>
      <w:r>
        <w:rPr>
          <w:rFonts w:hint="default" w:ascii="仿宋_GB2312" w:hAnsi="微软雅黑" w:eastAsia="仿宋_GB2312" w:cs="仿宋_GB2312"/>
          <w:i w:val="0"/>
          <w:iCs w:val="0"/>
          <w:caps w:val="0"/>
          <w:color w:val="666666"/>
          <w:spacing w:val="0"/>
          <w:sz w:val="32"/>
          <w:szCs w:val="32"/>
          <w:bdr w:val="none" w:color="auto" w:sz="0" w:space="0"/>
          <w:shd w:val="clear" w:fill="FFFFFF"/>
        </w:rPr>
        <w:t>在各级公开招聘招考中，被认定有舞弊等违纪行为的人员；</w:t>
      </w:r>
    </w:p>
    <w:p w14:paraId="2FB59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4.</w:t>
      </w:r>
      <w:r>
        <w:rPr>
          <w:rFonts w:hint="default" w:ascii="仿宋_GB2312" w:hAnsi="微软雅黑" w:eastAsia="仿宋_GB2312" w:cs="仿宋_GB2312"/>
          <w:i w:val="0"/>
          <w:iCs w:val="0"/>
          <w:caps w:val="0"/>
          <w:color w:val="666666"/>
          <w:spacing w:val="0"/>
          <w:sz w:val="32"/>
          <w:szCs w:val="32"/>
          <w:bdr w:val="none" w:color="auto" w:sz="0" w:space="0"/>
          <w:shd w:val="clear" w:fill="FFFFFF"/>
        </w:rPr>
        <w:t>在校受到处分期限未满或者正在接受调查尚未做出结论的人员；</w:t>
      </w:r>
    </w:p>
    <w:p w14:paraId="24667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5.</w:t>
      </w:r>
      <w:r>
        <w:rPr>
          <w:rFonts w:hint="default" w:ascii="仿宋_GB2312" w:hAnsi="微软雅黑" w:eastAsia="仿宋_GB2312" w:cs="仿宋_GB2312"/>
          <w:i w:val="0"/>
          <w:iCs w:val="0"/>
          <w:caps w:val="0"/>
          <w:color w:val="666666"/>
          <w:spacing w:val="0"/>
          <w:sz w:val="32"/>
          <w:szCs w:val="32"/>
          <w:bdr w:val="none" w:color="auto" w:sz="0" w:space="0"/>
          <w:shd w:val="clear" w:fill="FFFFFF"/>
        </w:rPr>
        <w:t>法律规定不得参加报考或聘用为事业单位工作人员的其他情形人员。</w:t>
      </w:r>
    </w:p>
    <w:p w14:paraId="5FC3E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黑体" w:hAnsi="宋体" w:eastAsia="黑体" w:cs="黑体"/>
          <w:i w:val="0"/>
          <w:iCs w:val="0"/>
          <w:caps w:val="0"/>
          <w:color w:val="000000"/>
          <w:spacing w:val="0"/>
          <w:sz w:val="32"/>
          <w:szCs w:val="32"/>
          <w:bdr w:val="none" w:color="auto" w:sz="0" w:space="0"/>
          <w:shd w:val="clear" w:fill="FFFFFF"/>
        </w:rPr>
        <w:t>五、招聘程序</w:t>
      </w:r>
    </w:p>
    <w:p w14:paraId="02FD8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宋体" w:eastAsia="仿宋_GB2312" w:cs="仿宋_GB2312"/>
          <w:i w:val="0"/>
          <w:iCs w:val="0"/>
          <w:caps w:val="0"/>
          <w:color w:val="000000"/>
          <w:spacing w:val="0"/>
          <w:sz w:val="32"/>
          <w:szCs w:val="32"/>
          <w:bdr w:val="none" w:color="auto" w:sz="0" w:space="0"/>
          <w:shd w:val="clear" w:fill="FFFFFF"/>
        </w:rPr>
        <w:t>（一）报名</w:t>
      </w:r>
    </w:p>
    <w:p w14:paraId="11C54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宋体" w:eastAsia="仿宋_GB2312" w:cs="仿宋_GB2312"/>
          <w:i w:val="0"/>
          <w:iCs w:val="0"/>
          <w:caps w:val="0"/>
          <w:color w:val="000000"/>
          <w:spacing w:val="0"/>
          <w:sz w:val="32"/>
          <w:szCs w:val="32"/>
          <w:bdr w:val="none" w:color="auto" w:sz="0" w:space="0"/>
          <w:shd w:val="clear" w:fill="FFFFFF"/>
        </w:rPr>
        <w:t>实施线上报名。有报考意向的毕业生需在规定的时间内，按照招聘学校的要求，填写《报名登记表》（附件2）并向指定邮箱提交相关材料。</w:t>
      </w:r>
    </w:p>
    <w:p w14:paraId="1DF33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宋体" w:eastAsia="仿宋_GB2312" w:cs="仿宋_GB2312"/>
          <w:i w:val="0"/>
          <w:iCs w:val="0"/>
          <w:caps w:val="0"/>
          <w:color w:val="000000"/>
          <w:spacing w:val="0"/>
          <w:sz w:val="32"/>
          <w:szCs w:val="32"/>
          <w:bdr w:val="none" w:color="auto" w:sz="0" w:space="0"/>
          <w:shd w:val="clear" w:fill="FFFFFF"/>
        </w:rPr>
        <w:t>报名时间：12月 5日上午8:00- 12月11日下午18:00。以邮件发送成功时间为准。提前或逾期的，均不受理。</w:t>
      </w:r>
    </w:p>
    <w:p w14:paraId="1F899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（二）资格审查</w:t>
      </w:r>
    </w:p>
    <w:p w14:paraId="24515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由招聘学校进行资格审查。报考人员所填信息必须真实无误。凡因弄虚作假通过资格审查的，一经查实，即取消考试或聘用资格。</w:t>
      </w:r>
    </w:p>
    <w:p w14:paraId="4A3AB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审查通过人员面试考核具体时间和地点另行通知。</w:t>
      </w:r>
    </w:p>
    <w:p w14:paraId="33FB8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（三）面试</w:t>
      </w:r>
    </w:p>
    <w:p w14:paraId="70AB0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1.</w:t>
      </w:r>
      <w:r>
        <w:rPr>
          <w:rFonts w:hint="default" w:ascii="仿宋_GB2312" w:hAnsi="微软雅黑" w:eastAsia="仿宋_GB2312" w:cs="仿宋_GB2312"/>
          <w:i w:val="0"/>
          <w:iCs w:val="0"/>
          <w:caps w:val="0"/>
          <w:color w:val="666666"/>
          <w:spacing w:val="0"/>
          <w:sz w:val="32"/>
          <w:szCs w:val="32"/>
          <w:bdr w:val="none" w:color="auto" w:sz="0" w:space="0"/>
          <w:shd w:val="clear" w:fill="FFFFFF"/>
        </w:rPr>
        <w:t>面试的形式为无生上课+答辩。</w:t>
      </w:r>
    </w:p>
    <w:p w14:paraId="7DC1F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2.</w:t>
      </w:r>
      <w:r>
        <w:rPr>
          <w:rFonts w:hint="default" w:ascii="仿宋_GB2312" w:hAnsi="微软雅黑" w:eastAsia="仿宋_GB2312" w:cs="仿宋_GB2312"/>
          <w:i w:val="0"/>
          <w:iCs w:val="0"/>
          <w:caps w:val="0"/>
          <w:color w:val="666666"/>
          <w:spacing w:val="0"/>
          <w:sz w:val="32"/>
          <w:szCs w:val="32"/>
          <w:bdr w:val="none" w:color="auto" w:sz="0" w:space="0"/>
          <w:shd w:val="clear" w:fill="FFFFFF"/>
        </w:rPr>
        <w:t>面试满分为100分，其中：无生上课为70分，答辩为30分。面试各分项成绩保留小数点后一位，小数点第二位四舍五入。考生面试成绩当场宣布。</w:t>
      </w:r>
    </w:p>
    <w:p w14:paraId="51B30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3.</w:t>
      </w:r>
      <w:r>
        <w:rPr>
          <w:rFonts w:hint="default" w:ascii="仿宋_GB2312" w:hAnsi="微软雅黑" w:eastAsia="仿宋_GB2312" w:cs="仿宋_GB2312"/>
          <w:i w:val="0"/>
          <w:iCs w:val="0"/>
          <w:caps w:val="0"/>
          <w:color w:val="666666"/>
          <w:spacing w:val="0"/>
          <w:sz w:val="32"/>
          <w:szCs w:val="32"/>
          <w:bdr w:val="none" w:color="auto" w:sz="0" w:space="0"/>
          <w:shd w:val="clear" w:fill="FFFFFF"/>
        </w:rPr>
        <w:t>面试总成绩设定最低分数线70分（不含70分），无生上课考核成绩设定最低分数线56分(不含56分）。总成绩低于设定最低分数线、或总成绩达到设定最低分数线但教育教学专业知识低于设定最低分数线的，均不予录用。</w:t>
      </w:r>
    </w:p>
    <w:p w14:paraId="3F90A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4.</w:t>
      </w:r>
      <w:r>
        <w:rPr>
          <w:rFonts w:hint="default" w:ascii="仿宋_GB2312" w:hAnsi="微软雅黑" w:eastAsia="仿宋_GB2312" w:cs="仿宋_GB2312"/>
          <w:i w:val="0"/>
          <w:iCs w:val="0"/>
          <w:caps w:val="0"/>
          <w:color w:val="666666"/>
          <w:spacing w:val="0"/>
          <w:sz w:val="32"/>
          <w:szCs w:val="32"/>
          <w:bdr w:val="none" w:color="auto" w:sz="0" w:space="0"/>
          <w:shd w:val="clear" w:fill="FFFFFF"/>
        </w:rPr>
        <w:t>面试考官由市教体局、市人社局共同抽选，异地组织考核。</w:t>
      </w:r>
    </w:p>
    <w:p w14:paraId="37748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（四）体检考察</w:t>
      </w:r>
    </w:p>
    <w:p w14:paraId="782F3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按照招聘计划，从面试高分到低分1:1确定参加体检人员名单。体检标准参照省委组织部、省人力资源和社会保障厅、省卫生厅《关于进一步规范全省事业单位公开招聘人员体检工作的通知》（皖人社秘〔2013〕208号）等规定执行。</w:t>
      </w:r>
    </w:p>
    <w:p w14:paraId="64783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对体检合格者进行考察。考察将通过所在学校进行了解、个别谈话和查阅档案等方式进行，重点考察应聘者在思想政治素质、道德品质、学业成绩、业务能力、心理健康等方面的表现。考察工作由招聘单位会同市人社局、市教体局等相关部门组织实施。</w:t>
      </w:r>
    </w:p>
    <w:p w14:paraId="1C14E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考察内容主要包括应聘者的思想政治表现、道德品质、业务能力、工作实绩（学业成绩）、遵纪守法等方面情况，以及是否具有报考回避的情形等方面的情况。</w:t>
      </w:r>
    </w:p>
    <w:p w14:paraId="797790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根据《关于加快推进失信被执行人信用监督、警示和惩戒机制建设的实施意见》（皖办发〔2017〕24号）等文件精神，考察结束时考察对象仍属于失信被执行人的，考察环节不予合格。</w:t>
      </w:r>
    </w:p>
    <w:p w14:paraId="22658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体检、考察合格人选出现缺额的，按照规定程序和时限，在同岗位报考人员中，按考试最终成绩从高分到低分依次等额递补，每一环节各可递补一次。</w:t>
      </w:r>
    </w:p>
    <w:p w14:paraId="7F6DE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（五）公示和聘用</w:t>
      </w:r>
    </w:p>
    <w:p w14:paraId="020C0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对体检、考察均合格的拟聘用人员，按照规定进行公示，公示时间为一周。公示期满，对没有异议或者反映问题不影响聘用的拟聘人员，按照规定程序将有关材料报人社部门核准，办理报批相关手续。对违反公开招聘规定的报考人员，取消其聘用资格。</w:t>
      </w:r>
    </w:p>
    <w:p w14:paraId="6DFFF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招聘单位须与受聘人员签订事业单位聘用合同，确立人事关系。聘用人员待遇按有关规定执行。事业单位新进人员按规定实行试用期制度，试用期包括在聘用合同期限内。试用期满合格的，予以正式聘用；不合格的，取消聘用。</w:t>
      </w:r>
    </w:p>
    <w:p w14:paraId="4F8F4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黑体" w:hAnsi="宋体" w:eastAsia="黑体" w:cs="黑体"/>
          <w:i w:val="0"/>
          <w:iCs w:val="0"/>
          <w:caps w:val="0"/>
          <w:color w:val="666666"/>
          <w:spacing w:val="0"/>
          <w:sz w:val="32"/>
          <w:szCs w:val="32"/>
          <w:bdr w:val="none" w:color="auto" w:sz="0" w:space="0"/>
          <w:shd w:val="clear" w:fill="FFFFFF"/>
        </w:rPr>
        <w:t>五、有关事宜</w:t>
      </w:r>
    </w:p>
    <w:p w14:paraId="3EA1A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宿州市纪委监委驻市教育体育局纪检监察组对招聘工作全程监督。</w:t>
      </w:r>
    </w:p>
    <w:p w14:paraId="03432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本《公告》由宿城一中负责解释。</w:t>
      </w:r>
    </w:p>
    <w:p w14:paraId="46764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咨询电话：</w:t>
      </w:r>
    </w:p>
    <w:p w14:paraId="6B0C0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0557-3929826</w:t>
      </w:r>
      <w:r>
        <w:rPr>
          <w:rFonts w:hint="default" w:ascii="仿宋_GB2312" w:hAnsi="微软雅黑" w:eastAsia="仿宋_GB2312" w:cs="仿宋_GB2312"/>
          <w:i w:val="0"/>
          <w:iCs w:val="0"/>
          <w:caps w:val="0"/>
          <w:color w:val="666666"/>
          <w:spacing w:val="0"/>
          <w:sz w:val="32"/>
          <w:szCs w:val="32"/>
          <w:bdr w:val="none" w:color="auto" w:sz="0" w:space="0"/>
          <w:shd w:val="clear" w:fill="FFFFFF"/>
        </w:rPr>
        <w:t>（宿州市教育体育局）</w:t>
      </w:r>
    </w:p>
    <w:p w14:paraId="23D00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0557-3929768</w:t>
      </w:r>
      <w:r>
        <w:rPr>
          <w:rFonts w:hint="default" w:ascii="仿宋_GB2312" w:hAnsi="微软雅黑" w:eastAsia="仿宋_GB2312" w:cs="仿宋_GB2312"/>
          <w:i w:val="0"/>
          <w:iCs w:val="0"/>
          <w:caps w:val="0"/>
          <w:color w:val="666666"/>
          <w:spacing w:val="0"/>
          <w:sz w:val="28"/>
          <w:szCs w:val="28"/>
          <w:bdr w:val="none" w:color="auto" w:sz="0" w:space="0"/>
          <w:shd w:val="clear" w:fill="FFFFFF"/>
        </w:rPr>
        <w:t>（宿州市纪委监委驻市教育体育局纪检监察组）</w:t>
      </w:r>
    </w:p>
    <w:p w14:paraId="28CAC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0557-3917805</w:t>
      </w:r>
      <w:r>
        <w:rPr>
          <w:rFonts w:hint="default" w:ascii="仿宋_GB2312" w:hAnsi="微软雅黑" w:eastAsia="仿宋_GB2312" w:cs="仿宋_GB2312"/>
          <w:i w:val="0"/>
          <w:iCs w:val="0"/>
          <w:caps w:val="0"/>
          <w:color w:val="666666"/>
          <w:spacing w:val="0"/>
          <w:sz w:val="32"/>
          <w:szCs w:val="32"/>
          <w:bdr w:val="none" w:color="auto" w:sz="0" w:space="0"/>
          <w:shd w:val="clear" w:fill="FFFFFF"/>
        </w:rPr>
        <w:t>（宿城一中）</w:t>
      </w:r>
    </w:p>
    <w:p w14:paraId="11EB4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 </w:t>
      </w:r>
    </w:p>
    <w:p w14:paraId="50D2A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附件：1.安徽省宿城第一中学面向6所部属师范院校和南师大2025届师范生招聘教师岗位计划表</w:t>
      </w:r>
    </w:p>
    <w:p w14:paraId="535FD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2.2024</w:t>
      </w:r>
      <w:r>
        <w:rPr>
          <w:rFonts w:hint="default" w:ascii="仿宋_GB2312" w:hAnsi="微软雅黑" w:eastAsia="仿宋_GB2312" w:cs="仿宋_GB2312"/>
          <w:i w:val="0"/>
          <w:iCs w:val="0"/>
          <w:caps w:val="0"/>
          <w:color w:val="666666"/>
          <w:spacing w:val="0"/>
          <w:sz w:val="32"/>
          <w:szCs w:val="32"/>
          <w:bdr w:val="none" w:color="auto" w:sz="0" w:space="0"/>
          <w:shd w:val="clear" w:fill="FFFFFF"/>
        </w:rPr>
        <w:t>年宿州市市直学校校园招聘教师报名登记表</w:t>
      </w:r>
    </w:p>
    <w:p w14:paraId="54AAA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rPr>
        <w:t>宿城一中  </w:t>
      </w:r>
    </w:p>
    <w:p w14:paraId="033A1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仿宋_GB2312" w:hAnsi="微软雅黑" w:eastAsia="仿宋_GB2312" w:cs="仿宋_GB2312"/>
          <w:i w:val="0"/>
          <w:iCs w:val="0"/>
          <w:caps w:val="0"/>
          <w:color w:val="666666"/>
          <w:spacing w:val="0"/>
          <w:sz w:val="32"/>
          <w:szCs w:val="32"/>
          <w:bdr w:val="none" w:color="auto" w:sz="0" w:space="0"/>
          <w:shd w:val="clear" w:fill="FFFFFF"/>
          <w:lang w:val="en-US"/>
        </w:rPr>
        <w:t>2024</w:t>
      </w:r>
      <w:r>
        <w:rPr>
          <w:rFonts w:hint="default" w:ascii="仿宋_GB2312" w:hAnsi="微软雅黑" w:eastAsia="仿宋_GB2312" w:cs="仿宋_GB2312"/>
          <w:i w:val="0"/>
          <w:iCs w:val="0"/>
          <w:caps w:val="0"/>
          <w:color w:val="666666"/>
          <w:spacing w:val="0"/>
          <w:sz w:val="32"/>
          <w:szCs w:val="32"/>
          <w:bdr w:val="none" w:color="auto" w:sz="0" w:space="0"/>
          <w:shd w:val="clear" w:fill="FFFFFF"/>
        </w:rPr>
        <w:t>年12月4日</w:t>
      </w:r>
    </w:p>
    <w:tbl>
      <w:tblPr>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42"/>
        <w:gridCol w:w="733"/>
        <w:gridCol w:w="492"/>
        <w:gridCol w:w="4301"/>
        <w:gridCol w:w="860"/>
        <w:gridCol w:w="1930"/>
        <w:gridCol w:w="922"/>
      </w:tblGrid>
      <w:tr w14:paraId="262A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54" w:hRule="atLeast"/>
          <w:jc w:val="center"/>
        </w:trPr>
        <w:tc>
          <w:tcPr>
            <w:tcW w:w="10380" w:type="dxa"/>
            <w:gridSpan w:val="7"/>
            <w:tcBorders>
              <w:top w:val="nil"/>
              <w:left w:val="nil"/>
              <w:bottom w:val="single" w:color="auto" w:sz="8" w:space="0"/>
              <w:right w:val="nil"/>
            </w:tcBorders>
            <w:shd w:val="clear"/>
            <w:tcMar>
              <w:top w:w="15" w:type="dxa"/>
              <w:left w:w="15" w:type="dxa"/>
              <w:right w:w="15" w:type="dxa"/>
            </w:tcMar>
            <w:vAlign w:val="center"/>
          </w:tcPr>
          <w:p w14:paraId="1807F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666666"/>
                <w:sz w:val="21"/>
                <w:szCs w:val="21"/>
              </w:rPr>
            </w:pPr>
            <w:r>
              <w:rPr>
                <w:rFonts w:hint="eastAsia" w:ascii="黑体" w:hAnsi="宋体" w:eastAsia="黑体" w:cs="黑体"/>
                <w:color w:val="666666"/>
                <w:sz w:val="32"/>
                <w:szCs w:val="32"/>
                <w:bdr w:val="none" w:color="auto" w:sz="0" w:space="0"/>
              </w:rPr>
              <w:t>附件1：</w:t>
            </w:r>
          </w:p>
          <w:p w14:paraId="68062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黑体" w:hAnsi="宋体" w:eastAsia="黑体" w:cs="黑体"/>
                <w:color w:val="000000"/>
                <w:sz w:val="32"/>
                <w:szCs w:val="32"/>
                <w:bdr w:val="none" w:color="auto" w:sz="0" w:space="0"/>
                <w:shd w:val="clear" w:fill="FFFFFF"/>
              </w:rPr>
              <w:t>安徽省宿城第一中学面向6所部属师范院校和南师大2025届师范生招聘教师</w:t>
            </w:r>
          </w:p>
          <w:p w14:paraId="247C9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黑体" w:hAnsi="宋体" w:eastAsia="黑体" w:cs="黑体"/>
                <w:color w:val="666666"/>
                <w:sz w:val="32"/>
                <w:szCs w:val="32"/>
                <w:bdr w:val="none" w:color="auto" w:sz="0" w:space="0"/>
              </w:rPr>
              <w:t>岗位计划表</w:t>
            </w:r>
          </w:p>
        </w:tc>
      </w:tr>
      <w:tr w14:paraId="2E0D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0E178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color w:val="666666"/>
                <w:sz w:val="20"/>
                <w:szCs w:val="20"/>
                <w:bdr w:val="none" w:color="auto" w:sz="0" w:space="0"/>
              </w:rPr>
              <w:t>招聘学校</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44085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color w:val="666666"/>
                <w:sz w:val="20"/>
                <w:szCs w:val="20"/>
                <w:bdr w:val="none" w:color="auto" w:sz="0" w:space="0"/>
              </w:rPr>
              <w:t>学  科</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76D6C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color w:val="666666"/>
                <w:sz w:val="20"/>
                <w:szCs w:val="20"/>
                <w:bdr w:val="none" w:color="auto" w:sz="0" w:space="0"/>
              </w:rPr>
              <w:t>计划数</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center"/>
          </w:tcPr>
          <w:p w14:paraId="11EBE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color w:val="666666"/>
                <w:sz w:val="20"/>
                <w:szCs w:val="20"/>
                <w:bdr w:val="none" w:color="auto" w:sz="0" w:space="0"/>
              </w:rPr>
              <w:t>专业</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71607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color w:val="666666"/>
                <w:sz w:val="20"/>
                <w:szCs w:val="20"/>
                <w:bdr w:val="none" w:color="auto" w:sz="0" w:space="0"/>
              </w:rPr>
              <w:t>教师资格</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6B6D9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黑体" w:hAnsi="宋体" w:eastAsia="黑体" w:cs="黑体"/>
                <w:color w:val="666666"/>
                <w:sz w:val="24"/>
                <w:szCs w:val="24"/>
                <w:bdr w:val="none" w:color="auto" w:sz="0" w:space="0"/>
              </w:rPr>
              <w:t>报名材料发送邮箱</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74121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b/>
                <w:bCs/>
                <w:color w:val="666666"/>
                <w:sz w:val="20"/>
                <w:szCs w:val="20"/>
                <w:bdr w:val="none" w:color="auto" w:sz="0" w:space="0"/>
              </w:rPr>
              <w:t>备注</w:t>
            </w:r>
          </w:p>
        </w:tc>
      </w:tr>
      <w:tr w14:paraId="6782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2"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40270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39E9F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高中语文</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55A74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本部1宿马1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center"/>
          </w:tcPr>
          <w:p w14:paraId="49FFB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666666"/>
                <w:sz w:val="21"/>
                <w:szCs w:val="21"/>
              </w:rPr>
            </w:pPr>
            <w:r>
              <w:rPr>
                <w:rFonts w:hint="eastAsia" w:ascii="宋体" w:hAnsi="宋体" w:eastAsia="宋体" w:cs="宋体"/>
                <w:color w:val="666666"/>
                <w:sz w:val="20"/>
                <w:szCs w:val="20"/>
                <w:bdr w:val="none" w:color="auto" w:sz="0" w:space="0"/>
              </w:rPr>
              <w:t>本科：汉语言文学（050101）、汉语言（050102）、汉语国际教育（050103）</w:t>
            </w:r>
            <w:r>
              <w:rPr>
                <w:rFonts w:hint="eastAsia" w:ascii="宋体" w:hAnsi="宋体" w:eastAsia="宋体" w:cs="宋体"/>
                <w:color w:val="666666"/>
                <w:sz w:val="20"/>
                <w:szCs w:val="20"/>
                <w:bdr w:val="none" w:color="auto" w:sz="0" w:space="0"/>
              </w:rPr>
              <w:br w:type="textWrapping"/>
            </w:r>
            <w:r>
              <w:rPr>
                <w:rFonts w:hint="eastAsia" w:ascii="宋体" w:hAnsi="宋体" w:eastAsia="宋体" w:cs="宋体"/>
                <w:color w:val="666666"/>
                <w:sz w:val="20"/>
                <w:szCs w:val="20"/>
                <w:bdr w:val="none" w:color="auto" w:sz="0" w:space="0"/>
              </w:rPr>
              <w:t>研究生：中国语言文学（0501）、汉语国际教育（0453）、学科教学（语文）、课程与教学论（语文）</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69E1E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5946F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30D6D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普通话二级甲等及以上</w:t>
            </w:r>
          </w:p>
        </w:tc>
      </w:tr>
      <w:tr w14:paraId="341A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3DED4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1F161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高中数学</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66DDE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本部1宿马1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30EF1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本科：数学类（0701）、统计学类（0712）；</w:t>
            </w:r>
          </w:p>
          <w:p w14:paraId="49949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研究生：数学（0701）、学科教学（数学）、课程与教学论（数学）、统计学（0714）</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7C53F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5B16D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4BE69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0A25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1E20D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54189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高中英语</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15330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本部3宿马1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57236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本科：英语（050201）、商务英语（050262）；</w:t>
            </w:r>
          </w:p>
          <w:p w14:paraId="2BDB2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研究生：英语语言文学（050201）、翻译（英语方向）、学科教学（英语）</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0858F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3F0CE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7111B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2C5D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8"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72D0F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3F2CC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高中物理</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5B97D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本部3宿马2</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1929C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本科：物理学类（0702）；地球物理学类（0708）、力学类（080101/080102）、材料物理（080402）；</w:t>
            </w:r>
          </w:p>
          <w:p w14:paraId="0938B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研究生：物理学（0702）、学科教学（物理）、课程与教学论（物理）、高分子化学与物理（070305）、物理海洋学（070701）、地球物理学（0708）、生物物理学（071011）、力学（0801）</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22071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7DCBF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6243F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27C1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6EC31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3D14E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高中化学</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36784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本部2</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4784C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本科：化学类（0703）、地球化学（070902）；</w:t>
            </w:r>
          </w:p>
          <w:p w14:paraId="67045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研究生：化学（0703）、学科教学（化学）、课程与教学论（化学）、海洋化学（070702）、地球化学（070902）</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68FDB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65473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206E6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0B2D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7F760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6500F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高中生物</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29F8F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center"/>
          </w:tcPr>
          <w:p w14:paraId="734D4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本科：生物科学类（0710）；</w:t>
            </w:r>
          </w:p>
          <w:p w14:paraId="7E265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研究生：生物学（0710）、学科教学（生物）、生态学（0713）、海洋生物学（070703）</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10EF2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2934D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02D60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5ED6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2"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1EDB6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13B1D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高中政治</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5437E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0CFED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本科：哲学类（0101）、政治学类（0302）、马克思主义理论类（0305）；</w:t>
            </w:r>
          </w:p>
          <w:p w14:paraId="4EA17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研究生：哲学（01）、政治学（0302）、马克思主义理论（0305）、学科教学（思政）</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031D4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65343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32997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1691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21A50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4C0B4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高中地理</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4D82B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1B911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本科：地理科学类（0705）；</w:t>
            </w:r>
          </w:p>
          <w:p w14:paraId="77231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研究生：地理学（0705）、学科教学（地理）</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29E9D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643A4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2F46B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022E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433A0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7B75C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高中心理</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4B065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1D2FC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本科：心理学类（0711）</w:t>
            </w:r>
          </w:p>
          <w:p w14:paraId="5BD41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研究生：心理学（0402），应用心理（0454）</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1D937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40F70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12CE6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r w14:paraId="21E6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jc w:val="center"/>
        </w:trPr>
        <w:tc>
          <w:tcPr>
            <w:tcW w:w="119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14:paraId="02EDB9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宿城一中</w:t>
            </w:r>
          </w:p>
        </w:tc>
        <w:tc>
          <w:tcPr>
            <w:tcW w:w="716" w:type="dxa"/>
            <w:tcBorders>
              <w:top w:val="nil"/>
              <w:left w:val="nil"/>
              <w:bottom w:val="single" w:color="000000" w:sz="8" w:space="0"/>
              <w:right w:val="single" w:color="000000" w:sz="8" w:space="0"/>
            </w:tcBorders>
            <w:shd w:val="clear"/>
            <w:tcMar>
              <w:top w:w="15" w:type="dxa"/>
              <w:left w:w="15" w:type="dxa"/>
              <w:right w:w="15" w:type="dxa"/>
            </w:tcMar>
            <w:vAlign w:val="center"/>
          </w:tcPr>
          <w:p w14:paraId="1229B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高中体育</w:t>
            </w:r>
          </w:p>
        </w:tc>
        <w:tc>
          <w:tcPr>
            <w:tcW w:w="506" w:type="dxa"/>
            <w:tcBorders>
              <w:top w:val="nil"/>
              <w:left w:val="nil"/>
              <w:bottom w:val="single" w:color="000000" w:sz="8" w:space="0"/>
              <w:right w:val="single" w:color="000000" w:sz="8" w:space="0"/>
            </w:tcBorders>
            <w:shd w:val="clear"/>
            <w:tcMar>
              <w:top w:w="15" w:type="dxa"/>
              <w:left w:w="15" w:type="dxa"/>
              <w:right w:w="15" w:type="dxa"/>
            </w:tcMar>
            <w:vAlign w:val="center"/>
          </w:tcPr>
          <w:p w14:paraId="5DBF2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rPr>
              <w:t>本部1</w:t>
            </w:r>
          </w:p>
        </w:tc>
        <w:tc>
          <w:tcPr>
            <w:tcW w:w="4430" w:type="dxa"/>
            <w:tcBorders>
              <w:top w:val="nil"/>
              <w:left w:val="nil"/>
              <w:bottom w:val="single" w:color="000000" w:sz="8" w:space="0"/>
              <w:right w:val="single" w:color="000000" w:sz="8" w:space="0"/>
            </w:tcBorders>
            <w:shd w:val="clear"/>
            <w:tcMar>
              <w:top w:w="15" w:type="dxa"/>
              <w:left w:w="15" w:type="dxa"/>
              <w:right w:w="15" w:type="dxa"/>
            </w:tcMar>
            <w:vAlign w:val="top"/>
          </w:tcPr>
          <w:p w14:paraId="741F2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本科：体育教育类（0402）、运动人体科学（040205）；</w:t>
            </w:r>
          </w:p>
          <w:p w14:paraId="070BD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研究生：体育学（0403）、体育（0452）、学科教学（体育）</w:t>
            </w:r>
          </w:p>
        </w:tc>
        <w:tc>
          <w:tcPr>
            <w:tcW w:w="894" w:type="dxa"/>
            <w:tcBorders>
              <w:top w:val="nil"/>
              <w:left w:val="nil"/>
              <w:bottom w:val="single" w:color="000000" w:sz="8" w:space="0"/>
              <w:right w:val="single" w:color="000000" w:sz="8" w:space="0"/>
            </w:tcBorders>
            <w:shd w:val="clear"/>
            <w:tcMar>
              <w:top w:w="15" w:type="dxa"/>
              <w:left w:w="15" w:type="dxa"/>
              <w:right w:w="15" w:type="dxa"/>
            </w:tcMar>
            <w:vAlign w:val="center"/>
          </w:tcPr>
          <w:p w14:paraId="49637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宋体" w:hAnsi="宋体" w:eastAsia="宋体" w:cs="宋体"/>
                <w:color w:val="666666"/>
                <w:sz w:val="20"/>
                <w:szCs w:val="20"/>
                <w:bdr w:val="none" w:color="auto" w:sz="0" w:space="0"/>
              </w:rPr>
              <w:t>高中及以上与岗位学科一致</w:t>
            </w:r>
          </w:p>
        </w:tc>
        <w:tc>
          <w:tcPr>
            <w:tcW w:w="1682" w:type="dxa"/>
            <w:tcBorders>
              <w:top w:val="nil"/>
              <w:left w:val="nil"/>
              <w:bottom w:val="single" w:color="000000" w:sz="8" w:space="0"/>
              <w:right w:val="single" w:color="000000" w:sz="8" w:space="0"/>
            </w:tcBorders>
            <w:shd w:val="clear"/>
            <w:tcMar>
              <w:top w:w="15" w:type="dxa"/>
              <w:left w:w="15" w:type="dxa"/>
              <w:right w:w="15" w:type="dxa"/>
            </w:tcMar>
            <w:vAlign w:val="center"/>
          </w:tcPr>
          <w:p w14:paraId="678BB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宋体" w:hAnsi="宋体" w:eastAsia="宋体" w:cs="宋体"/>
                <w:color w:val="666666"/>
                <w:sz w:val="20"/>
                <w:szCs w:val="20"/>
                <w:bdr w:val="none" w:color="auto" w:sz="0" w:space="0"/>
                <w:lang w:val="en-US"/>
              </w:rPr>
              <w:t>18715578160@163.com</w:t>
            </w:r>
          </w:p>
        </w:tc>
        <w:tc>
          <w:tcPr>
            <w:tcW w:w="960" w:type="dxa"/>
            <w:tcBorders>
              <w:top w:val="nil"/>
              <w:left w:val="nil"/>
              <w:bottom w:val="single" w:color="000000" w:sz="8" w:space="0"/>
              <w:right w:val="single" w:color="000000" w:sz="8" w:space="0"/>
            </w:tcBorders>
            <w:shd w:val="clear"/>
            <w:tcMar>
              <w:top w:w="15" w:type="dxa"/>
              <w:left w:w="15" w:type="dxa"/>
              <w:right w:w="15" w:type="dxa"/>
            </w:tcMar>
            <w:vAlign w:val="center"/>
          </w:tcPr>
          <w:p w14:paraId="52FD8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color w:val="666666"/>
                <w:sz w:val="21"/>
                <w:szCs w:val="21"/>
                <w:bdr w:val="none" w:color="auto" w:sz="0" w:space="0"/>
              </w:rPr>
              <w:t> </w:t>
            </w:r>
          </w:p>
        </w:tc>
      </w:tr>
    </w:tbl>
    <w:p w14:paraId="24F5F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sz w:val="28"/>
          <w:szCs w:val="28"/>
          <w:bdr w:val="none" w:color="auto" w:sz="0" w:space="0"/>
          <w:shd w:val="clear" w:fill="FFFFFF"/>
        </w:rPr>
        <w:t>附件2</w:t>
      </w:r>
    </w:p>
    <w:p w14:paraId="0C10D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44"/>
          <w:szCs w:val="44"/>
          <w:bdr w:val="none" w:color="auto" w:sz="0" w:space="0"/>
          <w:shd w:val="clear" w:fill="FFFFFF"/>
          <w:lang w:val="en-US"/>
        </w:rPr>
        <w:t>2024</w:t>
      </w:r>
      <w:r>
        <w:rPr>
          <w:rFonts w:hint="eastAsia" w:ascii="宋体" w:hAnsi="宋体" w:eastAsia="宋体" w:cs="宋体"/>
          <w:i w:val="0"/>
          <w:iCs w:val="0"/>
          <w:caps w:val="0"/>
          <w:color w:val="666666"/>
          <w:spacing w:val="0"/>
          <w:sz w:val="44"/>
          <w:szCs w:val="44"/>
          <w:bdr w:val="none" w:color="auto" w:sz="0" w:space="0"/>
          <w:shd w:val="clear" w:fill="FFFFFF"/>
        </w:rPr>
        <w:t>年宿州市市直学校校园招聘教师</w:t>
      </w:r>
    </w:p>
    <w:p w14:paraId="05B6E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44"/>
          <w:szCs w:val="44"/>
          <w:bdr w:val="none" w:color="auto" w:sz="0" w:space="0"/>
          <w:shd w:val="clear" w:fill="FFFFFF"/>
        </w:rPr>
        <w:t>报名登记表</w:t>
      </w:r>
    </w:p>
    <w:p w14:paraId="493B8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 </w:t>
      </w:r>
    </w:p>
    <w:tbl>
      <w:tblP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87"/>
        <w:gridCol w:w="1232"/>
        <w:gridCol w:w="702"/>
        <w:gridCol w:w="382"/>
        <w:gridCol w:w="811"/>
        <w:gridCol w:w="741"/>
        <w:gridCol w:w="818"/>
        <w:gridCol w:w="1115"/>
        <w:gridCol w:w="294"/>
        <w:gridCol w:w="1643"/>
      </w:tblGrid>
      <w:tr w14:paraId="7A9D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3" w:hRule="atLeast"/>
        </w:trPr>
        <w:tc>
          <w:tcPr>
            <w:tcW w:w="118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D925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ascii="楷体_GB2312" w:hAnsi="微软雅黑" w:eastAsia="楷体_GB2312" w:cs="楷体_GB2312"/>
                <w:i w:val="0"/>
                <w:iCs w:val="0"/>
                <w:caps w:val="0"/>
                <w:color w:val="666666"/>
                <w:spacing w:val="0"/>
                <w:sz w:val="22"/>
                <w:szCs w:val="22"/>
                <w:bdr w:val="none" w:color="auto" w:sz="0" w:space="0"/>
              </w:rPr>
              <w:t>姓 名</w:t>
            </w:r>
          </w:p>
        </w:tc>
        <w:tc>
          <w:tcPr>
            <w:tcW w:w="123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BE1A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084"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7B65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性 别</w:t>
            </w:r>
          </w:p>
        </w:tc>
        <w:tc>
          <w:tcPr>
            <w:tcW w:w="81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BE59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56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F181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出生年月</w:t>
            </w:r>
          </w:p>
        </w:tc>
        <w:tc>
          <w:tcPr>
            <w:tcW w:w="141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F9BA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64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AB01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照</w:t>
            </w:r>
          </w:p>
          <w:p w14:paraId="06524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50563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片</w:t>
            </w:r>
          </w:p>
        </w:tc>
      </w:tr>
      <w:tr w14:paraId="6C8D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9185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民 族</w:t>
            </w:r>
          </w:p>
        </w:tc>
        <w:tc>
          <w:tcPr>
            <w:tcW w:w="1233" w:type="dxa"/>
            <w:tcBorders>
              <w:top w:val="nil"/>
              <w:left w:val="nil"/>
              <w:bottom w:val="single" w:color="auto" w:sz="8" w:space="0"/>
              <w:right w:val="single" w:color="auto" w:sz="8" w:space="0"/>
            </w:tcBorders>
            <w:shd w:val="clear" w:color="auto" w:fill="FFFFFF"/>
            <w:tcMar>
              <w:left w:w="108" w:type="dxa"/>
              <w:right w:w="108" w:type="dxa"/>
            </w:tcMar>
            <w:vAlign w:val="center"/>
          </w:tcPr>
          <w:p w14:paraId="50AB0C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08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D3A64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籍 贯</w:t>
            </w:r>
          </w:p>
        </w:tc>
        <w:tc>
          <w:tcPr>
            <w:tcW w:w="812" w:type="dxa"/>
            <w:tcBorders>
              <w:top w:val="nil"/>
              <w:left w:val="nil"/>
              <w:bottom w:val="single" w:color="auto" w:sz="8" w:space="0"/>
              <w:right w:val="single" w:color="auto" w:sz="8" w:space="0"/>
            </w:tcBorders>
            <w:shd w:val="clear" w:color="auto" w:fill="FFFFFF"/>
            <w:tcMar>
              <w:left w:w="108" w:type="dxa"/>
              <w:right w:w="108" w:type="dxa"/>
            </w:tcMar>
            <w:vAlign w:val="center"/>
          </w:tcPr>
          <w:p w14:paraId="1E4D1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56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D30D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教师资格证（学段、学科）</w:t>
            </w:r>
          </w:p>
        </w:tc>
        <w:tc>
          <w:tcPr>
            <w:tcW w:w="141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4585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64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1799278">
            <w:pPr>
              <w:rPr>
                <w:rFonts w:hint="eastAsia" w:ascii="微软雅黑" w:hAnsi="微软雅黑" w:eastAsia="微软雅黑" w:cs="微软雅黑"/>
                <w:i w:val="0"/>
                <w:iCs w:val="0"/>
                <w:caps w:val="0"/>
                <w:color w:val="000000"/>
                <w:spacing w:val="0"/>
                <w:sz w:val="27"/>
                <w:szCs w:val="27"/>
              </w:rPr>
            </w:pPr>
          </w:p>
        </w:tc>
      </w:tr>
      <w:tr w14:paraId="7D52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0AD0D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政治</w:t>
            </w:r>
          </w:p>
          <w:p w14:paraId="6D00E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面貌</w:t>
            </w:r>
          </w:p>
        </w:tc>
        <w:tc>
          <w:tcPr>
            <w:tcW w:w="1233" w:type="dxa"/>
            <w:tcBorders>
              <w:top w:val="nil"/>
              <w:left w:val="nil"/>
              <w:bottom w:val="single" w:color="auto" w:sz="8" w:space="0"/>
              <w:right w:val="single" w:color="auto" w:sz="8" w:space="0"/>
            </w:tcBorders>
            <w:shd w:val="clear" w:color="auto" w:fill="FFFFFF"/>
            <w:tcMar>
              <w:left w:w="108" w:type="dxa"/>
              <w:right w:w="108" w:type="dxa"/>
            </w:tcMar>
            <w:vAlign w:val="center"/>
          </w:tcPr>
          <w:p w14:paraId="05CD3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08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3F16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健 康</w:t>
            </w:r>
          </w:p>
          <w:p w14:paraId="227C3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状 况</w:t>
            </w:r>
          </w:p>
        </w:tc>
        <w:tc>
          <w:tcPr>
            <w:tcW w:w="812" w:type="dxa"/>
            <w:tcBorders>
              <w:top w:val="nil"/>
              <w:left w:val="nil"/>
              <w:bottom w:val="single" w:color="auto" w:sz="8" w:space="0"/>
              <w:right w:val="single" w:color="auto" w:sz="8" w:space="0"/>
            </w:tcBorders>
            <w:shd w:val="clear" w:color="auto" w:fill="FFFFFF"/>
            <w:tcMar>
              <w:left w:w="108" w:type="dxa"/>
              <w:right w:w="108" w:type="dxa"/>
            </w:tcMar>
            <w:vAlign w:val="center"/>
          </w:tcPr>
          <w:p w14:paraId="72F7F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56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070E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兴趣</w:t>
            </w:r>
          </w:p>
          <w:p w14:paraId="06CF3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爱好</w:t>
            </w:r>
          </w:p>
        </w:tc>
        <w:tc>
          <w:tcPr>
            <w:tcW w:w="141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03C6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64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D7ABE17">
            <w:pPr>
              <w:rPr>
                <w:rFonts w:hint="eastAsia" w:ascii="微软雅黑" w:hAnsi="微软雅黑" w:eastAsia="微软雅黑" w:cs="微软雅黑"/>
                <w:i w:val="0"/>
                <w:iCs w:val="0"/>
                <w:caps w:val="0"/>
                <w:color w:val="000000"/>
                <w:spacing w:val="0"/>
                <w:sz w:val="27"/>
                <w:szCs w:val="27"/>
              </w:rPr>
            </w:pPr>
          </w:p>
        </w:tc>
      </w:tr>
      <w:tr w14:paraId="018E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E61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现居住地</w:t>
            </w:r>
          </w:p>
        </w:tc>
        <w:tc>
          <w:tcPr>
            <w:tcW w:w="6099"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14:paraId="437C7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64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F21DE5F">
            <w:pPr>
              <w:rPr>
                <w:rFonts w:hint="eastAsia" w:ascii="微软雅黑" w:hAnsi="微软雅黑" w:eastAsia="微软雅黑" w:cs="微软雅黑"/>
                <w:i w:val="0"/>
                <w:iCs w:val="0"/>
                <w:caps w:val="0"/>
                <w:color w:val="000000"/>
                <w:spacing w:val="0"/>
                <w:sz w:val="27"/>
                <w:szCs w:val="27"/>
              </w:rPr>
            </w:pPr>
          </w:p>
        </w:tc>
      </w:tr>
      <w:tr w14:paraId="0AB5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A15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本  科</w:t>
            </w:r>
          </w:p>
        </w:tc>
        <w:tc>
          <w:tcPr>
            <w:tcW w:w="1233" w:type="dxa"/>
            <w:tcBorders>
              <w:top w:val="nil"/>
              <w:left w:val="nil"/>
              <w:bottom w:val="single" w:color="auto" w:sz="8" w:space="0"/>
              <w:right w:val="single" w:color="auto" w:sz="8" w:space="0"/>
            </w:tcBorders>
            <w:shd w:val="clear" w:color="auto" w:fill="FFFFFF"/>
            <w:tcMar>
              <w:left w:w="108" w:type="dxa"/>
              <w:right w:w="108" w:type="dxa"/>
            </w:tcMar>
            <w:vAlign w:val="center"/>
          </w:tcPr>
          <w:p w14:paraId="61C63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本科学历、学位</w:t>
            </w:r>
          </w:p>
        </w:tc>
        <w:tc>
          <w:tcPr>
            <w:tcW w:w="1896"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24B99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56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95E0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毕业院校专业及时间</w:t>
            </w:r>
          </w:p>
        </w:tc>
        <w:tc>
          <w:tcPr>
            <w:tcW w:w="30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508B1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6DA8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44A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研究生</w:t>
            </w:r>
          </w:p>
        </w:tc>
        <w:tc>
          <w:tcPr>
            <w:tcW w:w="1233" w:type="dxa"/>
            <w:tcBorders>
              <w:top w:val="nil"/>
              <w:left w:val="nil"/>
              <w:bottom w:val="single" w:color="auto" w:sz="8" w:space="0"/>
              <w:right w:val="single" w:color="auto" w:sz="8" w:space="0"/>
            </w:tcBorders>
            <w:shd w:val="clear" w:color="auto" w:fill="FFFFFF"/>
            <w:tcMar>
              <w:left w:w="108" w:type="dxa"/>
              <w:right w:w="108" w:type="dxa"/>
            </w:tcMar>
            <w:vAlign w:val="center"/>
          </w:tcPr>
          <w:p w14:paraId="37DEC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研究生学历、学位</w:t>
            </w:r>
          </w:p>
        </w:tc>
        <w:tc>
          <w:tcPr>
            <w:tcW w:w="1896"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DFF2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56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359B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毕业院校专业及时间</w:t>
            </w:r>
          </w:p>
        </w:tc>
        <w:tc>
          <w:tcPr>
            <w:tcW w:w="30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4D313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6BBA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452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联系电话</w:t>
            </w:r>
          </w:p>
        </w:tc>
        <w:tc>
          <w:tcPr>
            <w:tcW w:w="3129"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7712D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56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D77C8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报考岗位</w:t>
            </w:r>
          </w:p>
          <w:p w14:paraId="6FDD3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（学校、岗位）</w:t>
            </w:r>
          </w:p>
        </w:tc>
        <w:tc>
          <w:tcPr>
            <w:tcW w:w="30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3C863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796D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2"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221C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个</w:t>
            </w:r>
          </w:p>
          <w:p w14:paraId="08C26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4FAEB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人</w:t>
            </w:r>
          </w:p>
          <w:p w14:paraId="472C6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3F6EC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简</w:t>
            </w:r>
          </w:p>
          <w:p w14:paraId="2B97B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10B52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历</w:t>
            </w:r>
          </w:p>
        </w:tc>
        <w:tc>
          <w:tcPr>
            <w:tcW w:w="7743"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14:paraId="12E51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64209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楷体_GB2312" w:hAnsi="微软雅黑" w:eastAsia="楷体_GB2312" w:cs="楷体_GB2312"/>
                <w:i w:val="0"/>
                <w:iCs w:val="0"/>
                <w:caps w:val="0"/>
                <w:color w:val="666666"/>
                <w:spacing w:val="0"/>
                <w:sz w:val="22"/>
                <w:szCs w:val="22"/>
                <w:bdr w:val="none" w:color="auto" w:sz="0" w:space="0"/>
              </w:rPr>
              <w:t>（从高中阶段填写到至今，中间不要间断）</w:t>
            </w:r>
          </w:p>
          <w:p w14:paraId="7C874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1375C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7B8B2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73E55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7F7409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49C3C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31318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2C776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6B599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46DB4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347883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65747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6977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5"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38C7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主要奖惩情况</w:t>
            </w:r>
          </w:p>
        </w:tc>
        <w:tc>
          <w:tcPr>
            <w:tcW w:w="7743"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14:paraId="02268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624C8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597FF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13222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29BCA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3C874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24D84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4C8E8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6B85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trPr>
        <w:tc>
          <w:tcPr>
            <w:tcW w:w="118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9DC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家庭成员及主要社会关  系</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AE34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称谓</w:t>
            </w:r>
          </w:p>
        </w:tc>
        <w:tc>
          <w:tcPr>
            <w:tcW w:w="19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4271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姓名</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9984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政治面貌</w:t>
            </w:r>
          </w:p>
        </w:tc>
        <w:tc>
          <w:tcPr>
            <w:tcW w:w="193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5B8B2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工作单位及职务</w:t>
            </w:r>
          </w:p>
        </w:tc>
      </w:tr>
      <w:tr w14:paraId="6D67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 w:hRule="atLeast"/>
        </w:trPr>
        <w:tc>
          <w:tcPr>
            <w:tcW w:w="118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6C3ACFB">
            <w:pPr>
              <w:rPr>
                <w:rFonts w:hint="eastAsia" w:ascii="微软雅黑" w:hAnsi="微软雅黑" w:eastAsia="微软雅黑" w:cs="微软雅黑"/>
                <w:i w:val="0"/>
                <w:iCs w:val="0"/>
                <w:caps w:val="0"/>
                <w:color w:val="000000"/>
                <w:spacing w:val="0"/>
                <w:sz w:val="27"/>
                <w:szCs w:val="27"/>
              </w:rPr>
            </w:pP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CEFB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66F93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47C7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FFE5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222E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118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24B299">
            <w:pPr>
              <w:rPr>
                <w:rFonts w:hint="eastAsia" w:ascii="微软雅黑" w:hAnsi="微软雅黑" w:eastAsia="微软雅黑" w:cs="微软雅黑"/>
                <w:i w:val="0"/>
                <w:iCs w:val="0"/>
                <w:caps w:val="0"/>
                <w:color w:val="000000"/>
                <w:spacing w:val="0"/>
                <w:sz w:val="27"/>
                <w:szCs w:val="27"/>
              </w:rPr>
            </w:pP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0648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6FBEB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747D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82DA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318C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trPr>
        <w:tc>
          <w:tcPr>
            <w:tcW w:w="118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63B5A9">
            <w:pPr>
              <w:rPr>
                <w:rFonts w:hint="eastAsia" w:ascii="微软雅黑" w:hAnsi="微软雅黑" w:eastAsia="微软雅黑" w:cs="微软雅黑"/>
                <w:i w:val="0"/>
                <w:iCs w:val="0"/>
                <w:caps w:val="0"/>
                <w:color w:val="000000"/>
                <w:spacing w:val="0"/>
                <w:sz w:val="27"/>
                <w:szCs w:val="27"/>
              </w:rPr>
            </w:pP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857C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5B0B9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C88C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7194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4504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atLeast"/>
        </w:trPr>
        <w:tc>
          <w:tcPr>
            <w:tcW w:w="118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7E8914">
            <w:pPr>
              <w:rPr>
                <w:rFonts w:hint="eastAsia" w:ascii="微软雅黑" w:hAnsi="微软雅黑" w:eastAsia="微软雅黑" w:cs="微软雅黑"/>
                <w:i w:val="0"/>
                <w:iCs w:val="0"/>
                <w:caps w:val="0"/>
                <w:color w:val="000000"/>
                <w:spacing w:val="0"/>
                <w:sz w:val="27"/>
                <w:szCs w:val="27"/>
              </w:rPr>
            </w:pP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3B6A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509DD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1449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916E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11F0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trPr>
        <w:tc>
          <w:tcPr>
            <w:tcW w:w="118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587739">
            <w:pPr>
              <w:rPr>
                <w:rFonts w:hint="eastAsia" w:ascii="微软雅黑" w:hAnsi="微软雅黑" w:eastAsia="微软雅黑" w:cs="微软雅黑"/>
                <w:i w:val="0"/>
                <w:iCs w:val="0"/>
                <w:caps w:val="0"/>
                <w:color w:val="000000"/>
                <w:spacing w:val="0"/>
                <w:sz w:val="27"/>
                <w:szCs w:val="27"/>
              </w:rPr>
            </w:pP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56707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7676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8B0E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c>
          <w:tcPr>
            <w:tcW w:w="193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43F4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tc>
      </w:tr>
      <w:tr w14:paraId="57FB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5" w:hRule="atLeast"/>
        </w:trPr>
        <w:tc>
          <w:tcPr>
            <w:tcW w:w="118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86A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诚信</w:t>
            </w:r>
          </w:p>
          <w:p w14:paraId="714F1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6F578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承诺</w:t>
            </w:r>
          </w:p>
        </w:tc>
        <w:tc>
          <w:tcPr>
            <w:tcW w:w="7743"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14:paraId="7D95F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3F49F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本报名表所填信息及提交的各类证件材料均真实有效，如有虚假，</w:t>
            </w:r>
          </w:p>
          <w:p w14:paraId="53FDC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58134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所产生的一切后果由本人承担。</w:t>
            </w:r>
          </w:p>
          <w:p w14:paraId="10FAE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183D1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6D2CF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（承诺人签名）</w:t>
            </w:r>
          </w:p>
          <w:p w14:paraId="074D7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30695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03E08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 </w:t>
            </w:r>
          </w:p>
          <w:p w14:paraId="5EEC6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color w:val="666666"/>
                <w:sz w:val="21"/>
                <w:szCs w:val="21"/>
              </w:rPr>
            </w:pPr>
            <w:r>
              <w:rPr>
                <w:rFonts w:hint="default" w:ascii="楷体_GB2312" w:hAnsi="微软雅黑" w:eastAsia="楷体_GB2312" w:cs="楷体_GB2312"/>
                <w:i w:val="0"/>
                <w:iCs w:val="0"/>
                <w:caps w:val="0"/>
                <w:color w:val="666666"/>
                <w:spacing w:val="0"/>
                <w:sz w:val="24"/>
                <w:szCs w:val="24"/>
                <w:bdr w:val="none" w:color="auto" w:sz="0" w:space="0"/>
              </w:rPr>
              <w:t>年   月   日</w:t>
            </w:r>
          </w:p>
        </w:tc>
      </w:tr>
    </w:tbl>
    <w:p w14:paraId="549B1DA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42F5"/>
    <w:rsid w:val="57AA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2024-12-06T00:29:00Z</dcterms:created>
  <dc:creator>水无鱼</dc:creator>
  <cp:lastModifiedBy>水无鱼</cp:lastModifiedBy>
  <dcterms:modified xsi:type="dcterms:W3CDTF">2024-12-06T01:42:34Z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9B5ABEEC214340D4B2CAD42491125BEA_11</vt:lpwstr>
  </property>
</Properties>
</file>