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7C52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20"/>
          <w:szCs w:val="20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武义县教育系统面向2025届普通高校毕业生招聘学前教育劳动合同制教师计划</w:t>
      </w:r>
    </w:p>
    <w:tbl>
      <w:tblPr>
        <w:tblStyle w:val="8"/>
        <w:tblW w:w="10458" w:type="dxa"/>
        <w:tblInd w:w="-7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2152"/>
        <w:gridCol w:w="539"/>
        <w:gridCol w:w="539"/>
        <w:gridCol w:w="6764"/>
      </w:tblGrid>
      <w:tr w14:paraId="1FFD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9C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招聘学段</w:t>
            </w:r>
          </w:p>
        </w:tc>
        <w:tc>
          <w:tcPr>
            <w:tcW w:w="2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C9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招聘学校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75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B9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招聘学科</w:t>
            </w: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 w14:paraId="1158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FD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FA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8F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5B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E6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2025届普通高校毕业生</w:t>
            </w:r>
          </w:p>
        </w:tc>
      </w:tr>
      <w:tr w14:paraId="5B9B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9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35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武义县武阳幼教集团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2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D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6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77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一、年龄要求：</w:t>
            </w:r>
          </w:p>
          <w:p w14:paraId="48F673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（1994年3月）</w:t>
            </w:r>
          </w:p>
          <w:p w14:paraId="4CBCA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二、学历学位及专业要求</w:t>
            </w:r>
          </w:p>
          <w:p w14:paraId="67E8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及以上学历，且符合以下要求之一：</w:t>
            </w:r>
          </w:p>
          <w:p w14:paraId="16A96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1.本科或研究生阶段为师范类专业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，总评成绩在本专业年级前90%，大学在校期间曾获学业奖学金或优秀毕业生、三好学生等荣誉的同等条件下优先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4873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2.本科或研究生阶段就读国家“双一流”建设高校的毕业生，所学专业与应聘学科需求专业相近或相似（结合教育部普通高等教育专业目录及招聘岗位实际予以综合认定）。</w:t>
            </w:r>
          </w:p>
          <w:p w14:paraId="0BC70278">
            <w:pPr>
              <w:pStyle w:val="7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A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4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80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武义县白阳幼教集团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D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A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F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F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5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3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武义县北岭幼教集团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2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F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C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6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87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武义县栖霞幼教集团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E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8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D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C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C5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武义县桐琴幼教集团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E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6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3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3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7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武义县泉溪幼教集团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5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D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7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6B3F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917A5"/>
    <w:rsid w:val="79B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5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2025-02-03T11:30:00Z</dcterms:created>
  <dc:creator>Administrator</dc:creator>
  <cp:lastModifiedBy>Administrator</cp:lastModifiedBy>
  <dcterms:modified xsi:type="dcterms:W3CDTF">2025-02-03T12:39:32Z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2C346FC49CFD422B87E7AAA104268AA7_11</vt:lpwstr>
  </property>
  <property fmtid="{D5CDD505-2E9C-101B-9397-08002B2CF9AE}" pid="4" name="KSOTemplateDocerSaveRecord">
    <vt:lpwstr>eyJoZGlkIjoiYzBlYjBmMGViN2E2NzFjNTJmZjYyMjczYjI3MzY0M2UifQ==</vt:lpwstr>
  </property>
</Properties>
</file>