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江西陶瓷工艺美术职业技术学院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2025年上半年公开招聘合同聘用制教师报名表</w:t>
      </w:r>
    </w:p>
    <w:tbl>
      <w:tblPr>
        <w:tblStyle w:val="4"/>
        <w:tblW w:w="987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76"/>
        <w:gridCol w:w="499"/>
        <w:gridCol w:w="761"/>
        <w:gridCol w:w="7"/>
        <w:gridCol w:w="176"/>
        <w:gridCol w:w="1617"/>
        <w:gridCol w:w="1260"/>
        <w:gridCol w:w="900"/>
        <w:gridCol w:w="360"/>
        <w:gridCol w:w="18"/>
        <w:gridCol w:w="18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6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近期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彩照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（电子）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8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第一学历（年月、毕业学校及专业、学位）</w:t>
            </w:r>
          </w:p>
        </w:tc>
        <w:tc>
          <w:tcPr>
            <w:tcW w:w="50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89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8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最高学历（年月、毕业学校及专业、学位）</w:t>
            </w:r>
          </w:p>
        </w:tc>
        <w:tc>
          <w:tcPr>
            <w:tcW w:w="50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报考岗位</w:t>
            </w: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术职称</w:t>
            </w: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5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623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5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</w:rPr>
              <w:t>职务、职位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本人与学院教职工（含在编、享受人事代理、退休、合同制、外聘等）的夫妻关系、直系血亲关系以及三代以内旁系血亲、近姻亲关系等近亲属关系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谓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工作部门及职务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获奖情况、工作业绩及成果、相关工作经历及经验、相关项目经历、资质证书等</w:t>
            </w:r>
          </w:p>
        </w:tc>
        <w:tc>
          <w:tcPr>
            <w:tcW w:w="836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83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初审（签名）：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15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本人声明：上述填写内容真实完整、准确客观。如有虚假，作自动放弃处理。</w:t>
            </w:r>
          </w:p>
          <w:p>
            <w:pPr>
              <w:spacing w:before="156"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承诺人（签名）：</w:t>
            </w:r>
          </w:p>
        </w:tc>
      </w:tr>
    </w:tbl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注：</w:t>
      </w:r>
      <w:r>
        <w:rPr>
          <w:rFonts w:hint="eastAsia"/>
          <w:sz w:val="30"/>
          <w:szCs w:val="30"/>
          <w:lang w:val="en-US" w:eastAsia="zh-CN"/>
        </w:rPr>
        <w:t>1、资格复审时</w:t>
      </w:r>
      <w:r>
        <w:rPr>
          <w:rFonts w:hint="eastAsia"/>
          <w:sz w:val="30"/>
          <w:szCs w:val="30"/>
        </w:rPr>
        <w:t>请</w:t>
      </w:r>
      <w:r>
        <w:rPr>
          <w:rFonts w:hint="eastAsia"/>
          <w:sz w:val="30"/>
          <w:szCs w:val="30"/>
          <w:lang w:eastAsia="zh-CN"/>
        </w:rPr>
        <w:t>按招聘公告要求提供</w:t>
      </w:r>
      <w:r>
        <w:rPr>
          <w:rFonts w:hint="eastAsia"/>
          <w:sz w:val="30"/>
          <w:szCs w:val="30"/>
        </w:rPr>
        <w:t>相关证</w:t>
      </w:r>
      <w:r>
        <w:rPr>
          <w:rFonts w:hint="eastAsia"/>
          <w:sz w:val="30"/>
          <w:szCs w:val="30"/>
          <w:lang w:eastAsia="zh-CN"/>
        </w:rPr>
        <w:t>书</w:t>
      </w:r>
      <w:r>
        <w:rPr>
          <w:rFonts w:hint="eastAsia"/>
          <w:sz w:val="30"/>
          <w:szCs w:val="30"/>
        </w:rPr>
        <w:t>原件</w:t>
      </w:r>
      <w:r>
        <w:rPr>
          <w:rFonts w:hint="eastAsia"/>
          <w:sz w:val="30"/>
          <w:szCs w:val="30"/>
          <w:lang w:eastAsia="zh-CN"/>
        </w:rPr>
        <w:t>复审（材料详见招聘公告）。</w:t>
      </w:r>
    </w:p>
    <w:p>
      <w:pPr>
        <w:rPr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2.境内、境外毕业生需已取得教育部留学服务中心学历学位认证书方可报考。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为了做好岗位回避和人员回避相关制度，请考生如实填写本人与学校教职工（含在编、享受人事代理、退休、合同制、外聘等）近亲属关系（含旁系三代血亲）。经查实，未如实填写，则取消应聘资格直至录用资格。没有则填“无”。</w:t>
      </w:r>
    </w:p>
    <w:sectPr>
      <w:pgSz w:w="11906" w:h="16838"/>
      <w:pgMar w:top="930" w:right="1236" w:bottom="93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OTRlNzhjM2E5NzhiNjBmMTU1ZjgxMmJiNzhmMTYifQ=="/>
  </w:docVars>
  <w:rsids>
    <w:rsidRoot w:val="00000000"/>
    <w:rsid w:val="03566E06"/>
    <w:rsid w:val="3159659D"/>
    <w:rsid w:val="369B76A8"/>
    <w:rsid w:val="5BD94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paragraph" w:customStyle="1" w:styleId="7">
    <w:name w:val="Char"/>
    <w:basedOn w:val="1"/>
    <w:qFormat/>
    <w:uiPriority w:val="0"/>
    <w:pPr>
      <w:ind w:left="432" w:hanging="432"/>
    </w:pPr>
    <w:rPr>
      <w:sz w:val="24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479</Characters>
  <TotalTime>8</TotalTime>
  <ScaleCrop>false</ScaleCrop>
  <LinksUpToDate>false</LinksUpToDate>
  <CharactersWithSpaces>603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2024-12-13T21:26:00Z</dcterms:created>
  <dc:creator>Administrator</dc:creator>
  <cp:lastModifiedBy>刘彦彤</cp:lastModifiedBy>
  <dcterms:modified xsi:type="dcterms:W3CDTF">2025-02-23T05:04:01Z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49D7ED35CEE6408AB280D910FEAE935A_13</vt:lpwstr>
  </property>
  <property fmtid="{D5CDD505-2E9C-101B-9397-08002B2CF9AE}" pid="4" name="KSOTemplateDocerSaveRecord">
    <vt:lpwstr>eyJoZGlkIjoiYTI3MmVhZWNmZDcwY2U1NDNhZDc1ZWVlYzZmOWNiZTAiLCJ1c2VySWQiOiIyMzAwMTU5ODgifQ==</vt:lpwstr>
  </property>
</Properties>
</file>